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242" w:rsidRPr="00CA0646" w:rsidRDefault="001B54F9">
      <w:pPr>
        <w:spacing w:before="62"/>
        <w:ind w:left="67"/>
        <w:jc w:val="center"/>
        <w:rPr>
          <w:sz w:val="24"/>
          <w:lang w:val="ru-RU"/>
        </w:rPr>
      </w:pPr>
      <w:bookmarkStart w:id="0" w:name="_GoBack"/>
      <w:bookmarkEnd w:id="0"/>
      <w:r w:rsidRPr="00CA0646">
        <w:rPr>
          <w:noProof/>
          <w:lang w:val="ru-RU" w:eastAsia="ru-RU"/>
        </w:rPr>
        <mc:AlternateContent>
          <mc:Choice Requires="wpg">
            <w:drawing>
              <wp:anchor distT="0" distB="0" distL="114300" distR="114300" simplePos="0" relativeHeight="251655168" behindDoc="1" locked="0" layoutInCell="1" allowOverlap="1" wp14:anchorId="043BCB4C" wp14:editId="04F2D856">
                <wp:simplePos x="0" y="0"/>
                <wp:positionH relativeFrom="page">
                  <wp:posOffset>425450</wp:posOffset>
                </wp:positionH>
                <wp:positionV relativeFrom="page">
                  <wp:posOffset>241300</wp:posOffset>
                </wp:positionV>
                <wp:extent cx="6897370" cy="10220325"/>
                <wp:effectExtent l="0" t="0" r="17780" b="28575"/>
                <wp:wrapNone/>
                <wp:docPr id="7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7370" cy="10220325"/>
                          <a:chOff x="658" y="378"/>
                          <a:chExt cx="10862" cy="16095"/>
                        </a:xfrm>
                      </wpg:grpSpPr>
                      <wps:wsp>
                        <wps:cNvPr id="74" name="Rectangle 32"/>
                        <wps:cNvSpPr>
                          <a:spLocks noChangeArrowheads="1"/>
                        </wps:cNvSpPr>
                        <wps:spPr bwMode="auto">
                          <a:xfrm>
                            <a:off x="658" y="378"/>
                            <a:ext cx="10862" cy="16095"/>
                          </a:xfrm>
                          <a:prstGeom prst="rect">
                            <a:avLst/>
                          </a:prstGeom>
                          <a:noFill/>
                          <a:ln w="6350">
                            <a:solidFill>
                              <a:srgbClr val="8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31"/>
                        <wps:cNvSpPr>
                          <a:spLocks noChangeArrowheads="1"/>
                        </wps:cNvSpPr>
                        <wps:spPr bwMode="auto">
                          <a:xfrm>
                            <a:off x="750" y="480"/>
                            <a:ext cx="10677" cy="15907"/>
                          </a:xfrm>
                          <a:prstGeom prst="rect">
                            <a:avLst/>
                          </a:prstGeom>
                          <a:noFill/>
                          <a:ln w="19050">
                            <a:solidFill>
                              <a:srgbClr val="8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3F2F0" id="Group 29" o:spid="_x0000_s1026" style="position:absolute;margin-left:33.5pt;margin-top:19pt;width:543.1pt;height:804.75pt;z-index:-251661312;mso-position-horizontal-relative:page;mso-position-vertical-relative:page" coordorigin="658,378" coordsize="10862,1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">
                <v:rect id="Rectangle 32" o:spid="_x0000_s1027" style="position:absolute;left:658;top:378;width:10862;height:16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" filled="f" strokecolor="maroon" strokeweight=".5pt"/>
                <v:rect id="Rectangle 31" o:spid="_x0000_s1028" style="position:absolute;left:750;top:480;width:10677;height:1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" filled="f" strokecolor="maroon" strokeweight="1.5pt"/>
                <w10:wrap anchorx="page" anchory="page"/>
              </v:group>
            </w:pict>
          </mc:Fallback>
        </mc:AlternateContent>
      </w:r>
      <w:r w:rsidR="007754B7" w:rsidRPr="00CA0646">
        <w:rPr>
          <w:sz w:val="24"/>
          <w:lang w:val="ru-RU"/>
        </w:rPr>
        <w:t>Государственное унитарное предприятие Белгородской области</w:t>
      </w:r>
    </w:p>
    <w:p w:rsidR="00166242" w:rsidRPr="00CA0646" w:rsidRDefault="007754B7">
      <w:pPr>
        <w:spacing w:before="40"/>
        <w:ind w:left="11"/>
        <w:jc w:val="center"/>
        <w:rPr>
          <w:sz w:val="24"/>
          <w:lang w:val="ru-RU"/>
        </w:rPr>
      </w:pPr>
      <w:r w:rsidRPr="00CA0646">
        <w:rPr>
          <w:sz w:val="24"/>
          <w:lang w:val="ru-RU"/>
        </w:rPr>
        <w:t>«Архитектурно-планировочное бюро»</w:t>
      </w:r>
    </w:p>
    <w:p w:rsidR="00166242" w:rsidRPr="00CA0646" w:rsidRDefault="007754B7">
      <w:pPr>
        <w:spacing w:before="43" w:line="276" w:lineRule="auto"/>
        <w:ind w:left="371" w:right="346" w:firstLine="494"/>
        <w:rPr>
          <w:sz w:val="24"/>
          <w:lang w:val="ru-RU"/>
        </w:rPr>
      </w:pPr>
      <w:r w:rsidRPr="00CA0646">
        <w:rPr>
          <w:sz w:val="24"/>
          <w:lang w:val="ru-RU"/>
        </w:rPr>
        <w:t>Россия, 308000, г.Белгород, ул.Князя Трубецкого, 40, тел. 8(4722) 273-502 Свидетельство НП БЕЛАСПО (СР</w:t>
      </w:r>
      <w:r w:rsidR="001676EF" w:rsidRPr="00CA0646">
        <w:rPr>
          <w:sz w:val="24"/>
          <w:lang w:val="ru-RU"/>
        </w:rPr>
        <w:t>О) №0006/3-2012-3123017338-П-2,</w:t>
      </w:r>
      <w:r w:rsidRPr="00CA0646">
        <w:rPr>
          <w:sz w:val="24"/>
          <w:lang w:val="ru-RU"/>
        </w:rPr>
        <w:t xml:space="preserve"> 25 мая 2012г.</w:t>
      </w:r>
    </w:p>
    <w:p w:rsidR="00166242" w:rsidRPr="00CA0646" w:rsidRDefault="00166242">
      <w:pPr>
        <w:pStyle w:val="a3"/>
        <w:rPr>
          <w:sz w:val="26"/>
          <w:lang w:val="ru-RU"/>
        </w:rPr>
      </w:pPr>
    </w:p>
    <w:p w:rsidR="00166242" w:rsidRPr="00CA0646" w:rsidRDefault="00166242">
      <w:pPr>
        <w:pStyle w:val="a3"/>
        <w:rPr>
          <w:sz w:val="26"/>
          <w:lang w:val="ru-RU"/>
        </w:rPr>
      </w:pPr>
    </w:p>
    <w:p w:rsidR="00166242" w:rsidRPr="00CA0646" w:rsidRDefault="00DA02D6">
      <w:pPr>
        <w:spacing w:before="167"/>
        <w:ind w:left="5"/>
        <w:jc w:val="center"/>
        <w:rPr>
          <w:b/>
          <w:sz w:val="32"/>
          <w:lang w:val="ru-RU"/>
        </w:rPr>
      </w:pPr>
      <w:r w:rsidRPr="00CA0646">
        <w:rPr>
          <w:b/>
          <w:sz w:val="32"/>
          <w:lang w:val="ru-RU"/>
        </w:rPr>
        <w:t xml:space="preserve">Договор № 14-23Д </w:t>
      </w:r>
      <w:r w:rsidR="007754B7" w:rsidRPr="00CA0646">
        <w:rPr>
          <w:b/>
          <w:sz w:val="32"/>
          <w:lang w:val="ru-RU"/>
        </w:rPr>
        <w:t xml:space="preserve">от </w:t>
      </w:r>
      <w:r w:rsidRPr="00CA0646">
        <w:rPr>
          <w:b/>
          <w:sz w:val="32"/>
          <w:lang w:val="ru-RU"/>
        </w:rPr>
        <w:t>14.04.2023</w:t>
      </w:r>
      <w:r w:rsidR="007754B7" w:rsidRPr="00CA0646">
        <w:rPr>
          <w:b/>
          <w:sz w:val="32"/>
          <w:lang w:val="ru-RU"/>
        </w:rPr>
        <w:t>г.</w:t>
      </w:r>
    </w:p>
    <w:p w:rsidR="00166242" w:rsidRPr="00CA0646" w:rsidRDefault="00166242">
      <w:pPr>
        <w:pStyle w:val="a3"/>
        <w:rPr>
          <w:b/>
          <w:sz w:val="34"/>
          <w:lang w:val="ru-RU"/>
        </w:rPr>
      </w:pPr>
    </w:p>
    <w:tbl>
      <w:tblPr>
        <w:tblW w:w="0" w:type="auto"/>
        <w:tblLook w:val="04A0" w:firstRow="1" w:lastRow="0" w:firstColumn="1" w:lastColumn="0" w:noHBand="0" w:noVBand="1"/>
      </w:tblPr>
      <w:tblGrid>
        <w:gridCol w:w="1588"/>
        <w:gridCol w:w="8080"/>
      </w:tblGrid>
      <w:tr w:rsidR="00CA0646" w:rsidRPr="005963E6" w:rsidTr="00BD19CE">
        <w:tc>
          <w:tcPr>
            <w:tcW w:w="1588" w:type="dxa"/>
            <w:shd w:val="clear" w:color="auto" w:fill="auto"/>
          </w:tcPr>
          <w:p w:rsidR="0094779E" w:rsidRPr="00CA0646" w:rsidRDefault="0094779E" w:rsidP="00BD19CE">
            <w:pPr>
              <w:rPr>
                <w:szCs w:val="28"/>
              </w:rPr>
            </w:pPr>
            <w:r w:rsidRPr="00CA0646">
              <w:rPr>
                <w:b/>
                <w:szCs w:val="28"/>
              </w:rPr>
              <w:t>Заказчик:</w:t>
            </w:r>
          </w:p>
        </w:tc>
        <w:tc>
          <w:tcPr>
            <w:tcW w:w="8080" w:type="dxa"/>
            <w:shd w:val="clear" w:color="auto" w:fill="auto"/>
          </w:tcPr>
          <w:p w:rsidR="0094779E" w:rsidRPr="00CA0646" w:rsidRDefault="0094779E" w:rsidP="00BD19CE">
            <w:pPr>
              <w:tabs>
                <w:tab w:val="left" w:pos="2340"/>
              </w:tabs>
              <w:rPr>
                <w:spacing w:val="2"/>
                <w:sz w:val="26"/>
                <w:szCs w:val="26"/>
                <w:lang w:val="ru-RU"/>
              </w:rPr>
            </w:pPr>
            <w:r w:rsidRPr="00CA0646">
              <w:rPr>
                <w:spacing w:val="2"/>
                <w:sz w:val="26"/>
                <w:szCs w:val="26"/>
                <w:lang w:val="ru-RU"/>
              </w:rPr>
              <w:t>Администрация Лознянского сельского поселения</w:t>
            </w:r>
          </w:p>
          <w:p w:rsidR="0094779E" w:rsidRPr="00CA0646" w:rsidRDefault="0094779E" w:rsidP="00BD19CE">
            <w:pPr>
              <w:tabs>
                <w:tab w:val="left" w:pos="2340"/>
              </w:tabs>
              <w:rPr>
                <w:szCs w:val="28"/>
                <w:lang w:val="ru-RU"/>
              </w:rPr>
            </w:pPr>
            <w:r w:rsidRPr="00CA0646">
              <w:rPr>
                <w:spacing w:val="2"/>
                <w:sz w:val="26"/>
                <w:szCs w:val="26"/>
                <w:lang w:val="ru-RU"/>
              </w:rPr>
              <w:t xml:space="preserve">муниципального района </w:t>
            </w:r>
            <w:r w:rsidRPr="00CA0646">
              <w:rPr>
                <w:sz w:val="26"/>
                <w:szCs w:val="26"/>
                <w:lang w:val="ru-RU"/>
              </w:rPr>
              <w:t>«Ровеньский район» Белгородской области</w:t>
            </w:r>
          </w:p>
        </w:tc>
      </w:tr>
    </w:tbl>
    <w:p w:rsidR="00166242" w:rsidRPr="00CA0646" w:rsidRDefault="00166242">
      <w:pPr>
        <w:pStyle w:val="a3"/>
        <w:rPr>
          <w:b/>
          <w:sz w:val="34"/>
          <w:lang w:val="ru-RU"/>
        </w:rPr>
      </w:pPr>
    </w:p>
    <w:p w:rsidR="00166242" w:rsidRPr="00CA0646" w:rsidRDefault="00166242">
      <w:pPr>
        <w:pStyle w:val="a3"/>
        <w:spacing w:before="3"/>
        <w:rPr>
          <w:b/>
          <w:sz w:val="33"/>
          <w:lang w:val="ru-RU"/>
        </w:rPr>
      </w:pPr>
    </w:p>
    <w:p w:rsidR="00166242" w:rsidRPr="00CA0646" w:rsidRDefault="007754B7">
      <w:pPr>
        <w:ind w:left="8"/>
        <w:jc w:val="center"/>
        <w:rPr>
          <w:b/>
          <w:sz w:val="44"/>
          <w:lang w:val="ru-RU"/>
        </w:rPr>
      </w:pPr>
      <w:r w:rsidRPr="00CA0646">
        <w:rPr>
          <w:b/>
          <w:sz w:val="44"/>
          <w:lang w:val="ru-RU"/>
        </w:rPr>
        <w:t>Генеральный план</w:t>
      </w:r>
    </w:p>
    <w:p w:rsidR="00166242" w:rsidRPr="00CA0646" w:rsidRDefault="00304EBE">
      <w:pPr>
        <w:spacing w:before="74" w:line="276" w:lineRule="auto"/>
        <w:ind w:left="110" w:right="103" w:firstLine="2"/>
        <w:jc w:val="center"/>
        <w:rPr>
          <w:b/>
          <w:sz w:val="44"/>
          <w:lang w:val="ru-RU"/>
        </w:rPr>
      </w:pPr>
      <w:r w:rsidRPr="00CA0646">
        <w:rPr>
          <w:b/>
          <w:sz w:val="44"/>
          <w:lang w:val="ru-RU"/>
        </w:rPr>
        <w:t>Лознянского</w:t>
      </w:r>
      <w:r w:rsidR="007754B7" w:rsidRPr="00CA0646">
        <w:rPr>
          <w:b/>
          <w:sz w:val="44"/>
          <w:lang w:val="ru-RU"/>
        </w:rPr>
        <w:t xml:space="preserve"> сельского поселения муниципального района «Ровеньский</w:t>
      </w:r>
      <w:r w:rsidR="007754B7" w:rsidRPr="00CA0646">
        <w:rPr>
          <w:b/>
          <w:spacing w:val="-23"/>
          <w:sz w:val="44"/>
          <w:lang w:val="ru-RU"/>
        </w:rPr>
        <w:t xml:space="preserve"> </w:t>
      </w:r>
      <w:r w:rsidR="007754B7" w:rsidRPr="00CA0646">
        <w:rPr>
          <w:b/>
          <w:sz w:val="44"/>
          <w:lang w:val="ru-RU"/>
        </w:rPr>
        <w:t>район»</w:t>
      </w:r>
    </w:p>
    <w:p w:rsidR="00166242" w:rsidRPr="00CA0646" w:rsidRDefault="007754B7">
      <w:pPr>
        <w:spacing w:before="1"/>
        <w:ind w:left="4"/>
        <w:jc w:val="center"/>
        <w:rPr>
          <w:b/>
          <w:sz w:val="44"/>
          <w:lang w:val="ru-RU"/>
        </w:rPr>
      </w:pPr>
      <w:r w:rsidRPr="00CA0646">
        <w:rPr>
          <w:b/>
          <w:sz w:val="44"/>
          <w:lang w:val="ru-RU"/>
        </w:rPr>
        <w:t>Белгородской области</w:t>
      </w:r>
    </w:p>
    <w:p w:rsidR="00166242" w:rsidRPr="00CA0646" w:rsidRDefault="00057486" w:rsidP="00057486">
      <w:pPr>
        <w:spacing w:before="77"/>
        <w:ind w:left="2777"/>
        <w:rPr>
          <w:b/>
          <w:sz w:val="28"/>
          <w:lang w:val="ru-RU"/>
        </w:rPr>
      </w:pPr>
      <w:r w:rsidRPr="00CA0646">
        <w:rPr>
          <w:b/>
          <w:sz w:val="28"/>
          <w:lang w:val="ru-RU"/>
        </w:rPr>
        <w:t xml:space="preserve">        </w:t>
      </w:r>
      <w:r w:rsidR="007754B7" w:rsidRPr="00CA0646">
        <w:rPr>
          <w:b/>
          <w:sz w:val="28"/>
          <w:lang w:val="ru-RU"/>
        </w:rPr>
        <w:t>(Проект внесения изменений)</w:t>
      </w:r>
    </w:p>
    <w:p w:rsidR="00166242" w:rsidRPr="00CA0646" w:rsidRDefault="00166242">
      <w:pPr>
        <w:pStyle w:val="a3"/>
        <w:spacing w:before="4"/>
        <w:rPr>
          <w:b/>
          <w:sz w:val="36"/>
          <w:lang w:val="ru-RU"/>
        </w:rPr>
      </w:pPr>
    </w:p>
    <w:p w:rsidR="00166242" w:rsidRPr="00CA0646" w:rsidRDefault="007754B7">
      <w:pPr>
        <w:ind w:left="150"/>
        <w:jc w:val="center"/>
        <w:rPr>
          <w:b/>
          <w:sz w:val="24"/>
          <w:lang w:val="ru-RU"/>
        </w:rPr>
      </w:pPr>
      <w:r w:rsidRPr="00CA0646">
        <w:rPr>
          <w:b/>
          <w:sz w:val="24"/>
          <w:lang w:val="ru-RU"/>
        </w:rPr>
        <w:t>Том 2.</w:t>
      </w:r>
    </w:p>
    <w:p w:rsidR="00166242" w:rsidRPr="00CA0646" w:rsidRDefault="007754B7">
      <w:pPr>
        <w:spacing w:before="43"/>
        <w:ind w:left="152"/>
        <w:jc w:val="center"/>
        <w:rPr>
          <w:b/>
          <w:sz w:val="24"/>
          <w:lang w:val="ru-RU"/>
        </w:rPr>
      </w:pPr>
      <w:r w:rsidRPr="00CA0646">
        <w:rPr>
          <w:b/>
          <w:sz w:val="24"/>
          <w:lang w:val="ru-RU"/>
        </w:rPr>
        <w:t>МАТЕРИАЛЫ ПО ОБОСНОВАНИЮ ГЕНЕРАЛЬНОГО ПЛАНА</w:t>
      </w:r>
    </w:p>
    <w:p w:rsidR="00166242" w:rsidRPr="00CA0646" w:rsidRDefault="00166242">
      <w:pPr>
        <w:pStyle w:val="a3"/>
        <w:spacing w:before="1"/>
        <w:rPr>
          <w:b/>
          <w:sz w:val="31"/>
          <w:lang w:val="ru-RU"/>
        </w:rPr>
      </w:pPr>
    </w:p>
    <w:p w:rsidR="00166242" w:rsidRPr="00CA0646" w:rsidRDefault="007754B7">
      <w:pPr>
        <w:ind w:left="147"/>
        <w:jc w:val="center"/>
        <w:rPr>
          <w:b/>
          <w:sz w:val="24"/>
          <w:lang w:val="ru-RU"/>
        </w:rPr>
      </w:pPr>
      <w:r w:rsidRPr="00CA0646">
        <w:rPr>
          <w:b/>
          <w:sz w:val="24"/>
          <w:lang w:val="ru-RU"/>
        </w:rPr>
        <w:t>«Текстовые материалы»</w:t>
      </w:r>
    </w:p>
    <w:p w:rsidR="00166242" w:rsidRPr="00CA0646" w:rsidRDefault="00166242">
      <w:pPr>
        <w:pStyle w:val="a3"/>
        <w:rPr>
          <w:b/>
          <w:sz w:val="26"/>
          <w:lang w:val="ru-RU"/>
        </w:rPr>
      </w:pPr>
    </w:p>
    <w:p w:rsidR="00166242" w:rsidRPr="00CA0646" w:rsidRDefault="00166242">
      <w:pPr>
        <w:pStyle w:val="a3"/>
        <w:rPr>
          <w:b/>
          <w:sz w:val="26"/>
          <w:lang w:val="ru-RU"/>
        </w:rPr>
      </w:pPr>
    </w:p>
    <w:p w:rsidR="00166242" w:rsidRPr="00CA0646" w:rsidRDefault="00166242">
      <w:pPr>
        <w:pStyle w:val="a3"/>
        <w:rPr>
          <w:b/>
          <w:sz w:val="26"/>
          <w:lang w:val="ru-RU"/>
        </w:rPr>
      </w:pPr>
    </w:p>
    <w:p w:rsidR="00166242" w:rsidRPr="00CA0646" w:rsidRDefault="00166242">
      <w:pPr>
        <w:pStyle w:val="a3"/>
        <w:rPr>
          <w:b/>
          <w:sz w:val="26"/>
          <w:lang w:val="ru-RU"/>
        </w:rPr>
      </w:pPr>
    </w:p>
    <w:p w:rsidR="00166242" w:rsidRPr="00CA0646" w:rsidRDefault="00166242">
      <w:pPr>
        <w:pStyle w:val="a3"/>
        <w:rPr>
          <w:b/>
          <w:sz w:val="26"/>
          <w:lang w:val="ru-RU"/>
        </w:rPr>
      </w:pPr>
    </w:p>
    <w:p w:rsidR="00166242" w:rsidRPr="00CA0646" w:rsidRDefault="00904B32">
      <w:pPr>
        <w:pStyle w:val="a3"/>
        <w:rPr>
          <w:b/>
          <w:sz w:val="26"/>
          <w:lang w:val="ru-RU"/>
        </w:rPr>
      </w:pPr>
      <w:r w:rsidRPr="00CA0646">
        <w:rPr>
          <w:noProof/>
          <w:lang w:val="ru-RU" w:eastAsia="ru-RU"/>
        </w:rPr>
        <w:drawing>
          <wp:anchor distT="0" distB="0" distL="114300" distR="114300" simplePos="0" relativeHeight="251659264" behindDoc="0" locked="0" layoutInCell="1" allowOverlap="1" wp14:anchorId="736217C8" wp14:editId="15374ADF">
            <wp:simplePos x="0" y="0"/>
            <wp:positionH relativeFrom="column">
              <wp:posOffset>1430655</wp:posOffset>
            </wp:positionH>
            <wp:positionV relativeFrom="paragraph">
              <wp:posOffset>176530</wp:posOffset>
            </wp:positionV>
            <wp:extent cx="2556510" cy="1915795"/>
            <wp:effectExtent l="0" t="0" r="0" b="8255"/>
            <wp:wrapNone/>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6510" cy="1915795"/>
                    </a:xfrm>
                    <a:prstGeom prst="rect">
                      <a:avLst/>
                    </a:prstGeom>
                    <a:noFill/>
                  </pic:spPr>
                </pic:pic>
              </a:graphicData>
            </a:graphic>
            <wp14:sizeRelH relativeFrom="page">
              <wp14:pctWidth>0</wp14:pctWidth>
            </wp14:sizeRelH>
            <wp14:sizeRelV relativeFrom="page">
              <wp14:pctHeight>0</wp14:pctHeight>
            </wp14:sizeRelV>
          </wp:anchor>
        </w:drawing>
      </w:r>
    </w:p>
    <w:p w:rsidR="00904B32" w:rsidRPr="00CA0646" w:rsidRDefault="00904B32" w:rsidP="00904B32">
      <w:pPr>
        <w:adjustRightInd w:val="0"/>
        <w:spacing w:line="276" w:lineRule="auto"/>
        <w:ind w:right="-171"/>
        <w:rPr>
          <w:lang w:val="ru-RU"/>
        </w:rPr>
      </w:pPr>
      <w:r w:rsidRPr="00CA0646">
        <w:rPr>
          <w:noProof/>
          <w:lang w:val="ru-RU" w:eastAsia="ru-RU"/>
        </w:rPr>
        <w:drawing>
          <wp:anchor distT="0" distB="0" distL="114300" distR="114300" simplePos="0" relativeHeight="251657216" behindDoc="0" locked="0" layoutInCell="1" allowOverlap="1" wp14:anchorId="05400031" wp14:editId="03540D9A">
            <wp:simplePos x="0" y="0"/>
            <wp:positionH relativeFrom="column">
              <wp:posOffset>2477135</wp:posOffset>
            </wp:positionH>
            <wp:positionV relativeFrom="paragraph">
              <wp:posOffset>7176135</wp:posOffset>
            </wp:positionV>
            <wp:extent cx="2847340" cy="2133600"/>
            <wp:effectExtent l="0" t="0" r="0" b="0"/>
            <wp:wrapNone/>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340" cy="2133600"/>
                    </a:xfrm>
                    <a:prstGeom prst="rect">
                      <a:avLst/>
                    </a:prstGeom>
                    <a:noFill/>
                  </pic:spPr>
                </pic:pic>
              </a:graphicData>
            </a:graphic>
            <wp14:sizeRelH relativeFrom="page">
              <wp14:pctWidth>0</wp14:pctWidth>
            </wp14:sizeRelH>
            <wp14:sizeRelV relativeFrom="page">
              <wp14:pctHeight>0</wp14:pctHeight>
            </wp14:sizeRelV>
          </wp:anchor>
        </w:drawing>
      </w:r>
    </w:p>
    <w:p w:rsidR="00904B32" w:rsidRPr="00CA0646" w:rsidRDefault="00904B32" w:rsidP="00904B32">
      <w:pPr>
        <w:adjustRightInd w:val="0"/>
        <w:spacing w:line="276" w:lineRule="auto"/>
        <w:ind w:right="-171"/>
        <w:rPr>
          <w:lang w:val="ru-RU"/>
        </w:rPr>
      </w:pPr>
    </w:p>
    <w:p w:rsidR="00904B32" w:rsidRPr="00CA0646" w:rsidRDefault="00904B32" w:rsidP="00904B32">
      <w:pPr>
        <w:adjustRightInd w:val="0"/>
        <w:spacing w:line="276" w:lineRule="auto"/>
        <w:ind w:right="-171"/>
        <w:rPr>
          <w:lang w:val="ru-RU"/>
        </w:rPr>
      </w:pPr>
    </w:p>
    <w:p w:rsidR="00904B32" w:rsidRPr="00CA0646" w:rsidRDefault="00904B32" w:rsidP="00904B32">
      <w:pPr>
        <w:adjustRightInd w:val="0"/>
        <w:spacing w:line="276" w:lineRule="auto"/>
        <w:ind w:right="-171"/>
        <w:rPr>
          <w:lang w:val="ru-RU"/>
        </w:rPr>
      </w:pPr>
    </w:p>
    <w:p w:rsidR="00904B32" w:rsidRPr="00CA0646" w:rsidRDefault="00904B32" w:rsidP="00904B32">
      <w:pPr>
        <w:tabs>
          <w:tab w:val="left" w:pos="535"/>
          <w:tab w:val="left" w:pos="6778"/>
        </w:tabs>
        <w:adjustRightInd w:val="0"/>
        <w:spacing w:line="276" w:lineRule="auto"/>
        <w:ind w:left="819"/>
        <w:rPr>
          <w:b/>
          <w:bCs/>
          <w:sz w:val="24"/>
          <w:szCs w:val="24"/>
          <w:lang w:val="ru-RU"/>
        </w:rPr>
      </w:pPr>
      <w:r w:rsidRPr="00CA0646">
        <w:rPr>
          <w:b/>
          <w:bCs/>
          <w:sz w:val="24"/>
          <w:szCs w:val="24"/>
          <w:lang w:val="ru-RU"/>
        </w:rPr>
        <w:t xml:space="preserve">Директор               _____________________________       </w:t>
      </w:r>
      <w:r w:rsidRPr="00CA0646">
        <w:rPr>
          <w:lang w:val="ru-RU"/>
        </w:rPr>
        <w:t xml:space="preserve"> </w:t>
      </w:r>
      <w:r w:rsidRPr="00CA0646">
        <w:rPr>
          <w:b/>
          <w:bCs/>
          <w:sz w:val="24"/>
          <w:szCs w:val="24"/>
          <w:lang w:val="ru-RU"/>
        </w:rPr>
        <w:t xml:space="preserve">Е.В. Безменова </w:t>
      </w:r>
    </w:p>
    <w:p w:rsidR="00904B32" w:rsidRPr="00CA0646" w:rsidRDefault="00904B32" w:rsidP="00904B32">
      <w:pPr>
        <w:tabs>
          <w:tab w:val="left" w:pos="535"/>
          <w:tab w:val="left" w:pos="6778"/>
        </w:tabs>
        <w:adjustRightInd w:val="0"/>
        <w:spacing w:line="276" w:lineRule="auto"/>
        <w:ind w:left="819"/>
        <w:rPr>
          <w:b/>
          <w:bCs/>
          <w:sz w:val="24"/>
          <w:szCs w:val="24"/>
          <w:lang w:val="ru-RU"/>
        </w:rPr>
      </w:pPr>
    </w:p>
    <w:p w:rsidR="00904B32" w:rsidRPr="00CA0646" w:rsidRDefault="00904B32" w:rsidP="00904B32">
      <w:pPr>
        <w:tabs>
          <w:tab w:val="left" w:pos="6778"/>
        </w:tabs>
        <w:adjustRightInd w:val="0"/>
        <w:spacing w:line="276" w:lineRule="auto"/>
        <w:ind w:left="819" w:firstLine="32"/>
        <w:rPr>
          <w:b/>
          <w:bCs/>
          <w:sz w:val="24"/>
          <w:szCs w:val="24"/>
          <w:lang w:val="ru-RU"/>
        </w:rPr>
      </w:pPr>
      <w:r w:rsidRPr="00CA0646">
        <w:rPr>
          <w:b/>
          <w:bCs/>
          <w:sz w:val="24"/>
          <w:szCs w:val="24"/>
          <w:lang w:val="ru-RU"/>
        </w:rPr>
        <w:t>ГАП                        ___________________________             Н.А.Тимонов</w:t>
      </w:r>
    </w:p>
    <w:p w:rsidR="00904B32" w:rsidRPr="00CA0646" w:rsidRDefault="00904B32" w:rsidP="00904B32">
      <w:pPr>
        <w:adjustRightInd w:val="0"/>
        <w:spacing w:line="276" w:lineRule="auto"/>
        <w:ind w:right="-171"/>
        <w:rPr>
          <w:lang w:val="ru-RU"/>
        </w:rPr>
      </w:pPr>
    </w:p>
    <w:p w:rsidR="00904B32" w:rsidRPr="00CA0646" w:rsidRDefault="00904B32" w:rsidP="00904B32">
      <w:pPr>
        <w:adjustRightInd w:val="0"/>
        <w:spacing w:line="276" w:lineRule="auto"/>
        <w:ind w:right="-171"/>
        <w:rPr>
          <w:lang w:val="ru-RU"/>
        </w:rPr>
      </w:pPr>
    </w:p>
    <w:p w:rsidR="00904B32" w:rsidRPr="00CA0646" w:rsidRDefault="00904B32" w:rsidP="00904B32">
      <w:pPr>
        <w:adjustRightInd w:val="0"/>
        <w:spacing w:line="276" w:lineRule="auto"/>
        <w:ind w:right="-171"/>
        <w:rPr>
          <w:lang w:val="ru-RU"/>
        </w:rPr>
      </w:pPr>
    </w:p>
    <w:p w:rsidR="00904B32" w:rsidRPr="00CA0646" w:rsidRDefault="00904B32" w:rsidP="00904B32">
      <w:pPr>
        <w:adjustRightInd w:val="0"/>
        <w:spacing w:line="276" w:lineRule="auto"/>
        <w:ind w:right="-171"/>
        <w:rPr>
          <w:lang w:val="ru-RU"/>
        </w:rPr>
      </w:pPr>
    </w:p>
    <w:p w:rsidR="00904B32" w:rsidRPr="00CA0646" w:rsidRDefault="00904B32" w:rsidP="00904B32">
      <w:pPr>
        <w:adjustRightInd w:val="0"/>
        <w:spacing w:line="276" w:lineRule="auto"/>
        <w:ind w:right="-171"/>
        <w:rPr>
          <w:lang w:val="ru-RU"/>
        </w:rPr>
      </w:pPr>
    </w:p>
    <w:p w:rsidR="00904B32" w:rsidRPr="00CA0646" w:rsidRDefault="00904B32" w:rsidP="00904B32">
      <w:pPr>
        <w:pStyle w:val="a3"/>
        <w:ind w:left="13"/>
        <w:jc w:val="center"/>
        <w:rPr>
          <w:lang w:val="ru-RU"/>
        </w:rPr>
      </w:pPr>
    </w:p>
    <w:p w:rsidR="00904B32" w:rsidRPr="00CA0646" w:rsidRDefault="00904B32" w:rsidP="00904B32">
      <w:pPr>
        <w:pStyle w:val="a3"/>
        <w:ind w:left="13"/>
        <w:jc w:val="center"/>
        <w:rPr>
          <w:lang w:val="ru-RU"/>
        </w:rPr>
      </w:pPr>
    </w:p>
    <w:p w:rsidR="00904B32" w:rsidRPr="00CA0646" w:rsidRDefault="00904B32" w:rsidP="00904B32">
      <w:pPr>
        <w:pStyle w:val="a3"/>
        <w:ind w:left="13"/>
        <w:jc w:val="center"/>
        <w:rPr>
          <w:lang w:val="ru-RU"/>
        </w:rPr>
      </w:pPr>
      <w:r w:rsidRPr="00CA0646">
        <w:rPr>
          <w:lang w:val="ru-RU"/>
        </w:rPr>
        <w:t>Белгород – 2023 г.</w:t>
      </w:r>
    </w:p>
    <w:p w:rsidR="00166242" w:rsidRPr="00CA0646" w:rsidRDefault="007754B7">
      <w:pPr>
        <w:spacing w:before="68"/>
        <w:ind w:right="6"/>
        <w:jc w:val="center"/>
        <w:rPr>
          <w:b/>
          <w:sz w:val="28"/>
        </w:rPr>
      </w:pPr>
      <w:r w:rsidRPr="00CA0646">
        <w:rPr>
          <w:b/>
          <w:sz w:val="28"/>
        </w:rPr>
        <w:lastRenderedPageBreak/>
        <w:t>Содержание</w:t>
      </w:r>
    </w:p>
    <w:sdt>
      <w:sdtPr>
        <w:id w:val="-689609206"/>
        <w:docPartObj>
          <w:docPartGallery w:val="Table of Contents"/>
          <w:docPartUnique/>
        </w:docPartObj>
      </w:sdtPr>
      <w:sdtEndPr/>
      <w:sdtContent>
        <w:p w:rsidR="00022E2A" w:rsidRDefault="007754B7" w:rsidP="00A4123D">
          <w:pPr>
            <w:pStyle w:val="10"/>
            <w:tabs>
              <w:tab w:val="right" w:leader="dot" w:pos="9317"/>
            </w:tabs>
            <w:spacing w:before="292"/>
            <w:ind w:left="0" w:right="0"/>
            <w:rPr>
              <w:noProof/>
            </w:rPr>
          </w:pPr>
          <w:r w:rsidRPr="00CA0646">
            <w:fldChar w:fldCharType="begin"/>
          </w:r>
          <w:r w:rsidRPr="00CA0646">
            <w:rPr>
              <w:lang w:val="ru-RU"/>
            </w:rPr>
            <w:instrText xml:space="preserve"> </w:instrText>
          </w:r>
          <w:r w:rsidRPr="00CA0646">
            <w:instrText>HYPERLINK</w:instrText>
          </w:r>
          <w:r w:rsidRPr="00CA0646">
            <w:rPr>
              <w:lang w:val="ru-RU"/>
            </w:rPr>
            <w:instrText xml:space="preserve"> \</w:instrText>
          </w:r>
          <w:r w:rsidRPr="00CA0646">
            <w:instrText>l</w:instrText>
          </w:r>
          <w:r w:rsidRPr="00CA0646">
            <w:rPr>
              <w:lang w:val="ru-RU"/>
            </w:rPr>
            <w:instrText xml:space="preserve"> "_</w:instrText>
          </w:r>
          <w:r w:rsidRPr="00CA0646">
            <w:instrText>bookmark</w:instrText>
          </w:r>
          <w:r w:rsidRPr="00CA0646">
            <w:rPr>
              <w:lang w:val="ru-RU"/>
            </w:rPr>
            <w:instrText xml:space="preserve">32" </w:instrText>
          </w:r>
          <w:r w:rsidRPr="00CA0646">
            <w:fldChar w:fldCharType="separate"/>
          </w:r>
          <w:r w:rsidR="006408FF" w:rsidRPr="00CA0646">
            <w:rPr>
              <w:lang w:val="ru-RU"/>
            </w:rPr>
            <w:fldChar w:fldCharType="begin"/>
          </w:r>
          <w:r w:rsidR="006408FF" w:rsidRPr="00CA0646">
            <w:rPr>
              <w:lang w:val="ru-RU"/>
            </w:rPr>
            <w:instrText xml:space="preserve"> TOC \o "1-3" \h \z \u </w:instrText>
          </w:r>
          <w:r w:rsidR="006408FF" w:rsidRPr="00CA0646">
            <w:rPr>
              <w:lang w:val="ru-RU"/>
            </w:rPr>
            <w:fldChar w:fldCharType="separate"/>
          </w:r>
        </w:p>
        <w:p w:rsidR="00022E2A" w:rsidRDefault="00022E2A">
          <w:pPr>
            <w:pStyle w:val="10"/>
            <w:tabs>
              <w:tab w:val="left" w:pos="660"/>
              <w:tab w:val="right" w:leader="dot" w:pos="10410"/>
            </w:tabs>
            <w:rPr>
              <w:rFonts w:asciiTheme="minorHAnsi" w:eastAsiaTheme="minorEastAsia" w:hAnsiTheme="minorHAnsi" w:cstheme="minorBidi"/>
              <w:b w:val="0"/>
              <w:bCs w:val="0"/>
              <w:noProof/>
              <w:sz w:val="22"/>
              <w:szCs w:val="22"/>
              <w:lang w:val="ru-RU" w:eastAsia="ru-RU"/>
            </w:rPr>
          </w:pPr>
          <w:hyperlink w:anchor="_Toc150519204" w:history="1">
            <w:r w:rsidRPr="00FC4BCA">
              <w:rPr>
                <w:rStyle w:val="ac"/>
                <w:noProof/>
                <w:kern w:val="32"/>
                <w:lang w:val="ru-RU" w:eastAsia="ru-RU"/>
              </w:rPr>
              <w:t>1.</w:t>
            </w:r>
            <w:r>
              <w:rPr>
                <w:rFonts w:asciiTheme="minorHAnsi" w:eastAsiaTheme="minorEastAsia" w:hAnsiTheme="minorHAnsi" w:cstheme="minorBidi"/>
                <w:b w:val="0"/>
                <w:bCs w:val="0"/>
                <w:noProof/>
                <w:sz w:val="22"/>
                <w:szCs w:val="22"/>
                <w:lang w:val="ru-RU" w:eastAsia="ru-RU"/>
              </w:rPr>
              <w:tab/>
            </w:r>
            <w:r w:rsidRPr="00FC4BCA">
              <w:rPr>
                <w:rStyle w:val="ac"/>
                <w:noProof/>
                <w:kern w:val="32"/>
                <w:lang w:val="ru-RU" w:eastAsia="ru-RU"/>
              </w:rPr>
              <w:t>Сведения о планах и программах комплексного социально- экономического развития муниципального образования, для реализации которых осуществляется создание объектов местного значения сельского поселения</w:t>
            </w:r>
            <w:r>
              <w:rPr>
                <w:noProof/>
                <w:webHidden/>
              </w:rPr>
              <w:tab/>
            </w:r>
            <w:r>
              <w:rPr>
                <w:noProof/>
                <w:webHidden/>
              </w:rPr>
              <w:fldChar w:fldCharType="begin"/>
            </w:r>
            <w:r>
              <w:rPr>
                <w:noProof/>
                <w:webHidden/>
              </w:rPr>
              <w:instrText xml:space="preserve"> PAGEREF _Toc150519204 \h </w:instrText>
            </w:r>
            <w:r>
              <w:rPr>
                <w:noProof/>
                <w:webHidden/>
              </w:rPr>
            </w:r>
            <w:r>
              <w:rPr>
                <w:noProof/>
                <w:webHidden/>
              </w:rPr>
              <w:fldChar w:fldCharType="separate"/>
            </w:r>
            <w:r>
              <w:rPr>
                <w:noProof/>
                <w:webHidden/>
              </w:rPr>
              <w:t>5</w:t>
            </w:r>
            <w:r>
              <w:rPr>
                <w:noProof/>
                <w:webHidden/>
              </w:rPr>
              <w:fldChar w:fldCharType="end"/>
            </w:r>
          </w:hyperlink>
        </w:p>
        <w:p w:rsidR="00022E2A" w:rsidRDefault="00022E2A">
          <w:pPr>
            <w:pStyle w:val="10"/>
            <w:tabs>
              <w:tab w:val="left" w:pos="660"/>
              <w:tab w:val="right" w:leader="dot" w:pos="10410"/>
            </w:tabs>
            <w:rPr>
              <w:rFonts w:asciiTheme="minorHAnsi" w:eastAsiaTheme="minorEastAsia" w:hAnsiTheme="minorHAnsi" w:cstheme="minorBidi"/>
              <w:b w:val="0"/>
              <w:bCs w:val="0"/>
              <w:noProof/>
              <w:sz w:val="22"/>
              <w:szCs w:val="22"/>
              <w:lang w:val="ru-RU" w:eastAsia="ru-RU"/>
            </w:rPr>
          </w:pPr>
          <w:hyperlink w:anchor="_Toc150519205" w:history="1">
            <w:r w:rsidRPr="00FC4BCA">
              <w:rPr>
                <w:rStyle w:val="ac"/>
                <w:noProof/>
                <w:kern w:val="32"/>
                <w:lang w:val="ru-RU" w:eastAsia="ru-RU"/>
              </w:rPr>
              <w:t>2.</w:t>
            </w:r>
            <w:r>
              <w:rPr>
                <w:rFonts w:asciiTheme="minorHAnsi" w:eastAsiaTheme="minorEastAsia" w:hAnsiTheme="minorHAnsi" w:cstheme="minorBidi"/>
                <w:b w:val="0"/>
                <w:bCs w:val="0"/>
                <w:noProof/>
                <w:sz w:val="22"/>
                <w:szCs w:val="22"/>
                <w:lang w:val="ru-RU" w:eastAsia="ru-RU"/>
              </w:rPr>
              <w:tab/>
            </w:r>
            <w:r w:rsidRPr="00FC4BCA">
              <w:rPr>
                <w:rStyle w:val="ac"/>
                <w:noProof/>
                <w:kern w:val="32"/>
                <w:lang w:val="ru-RU" w:eastAsia="ru-RU"/>
              </w:rPr>
              <w:t>Обоснование выбранного варианта размещения объектов местного значения сельского поселения на основе анализа использования территории сельского поселения, возможных направлений развития этой территории и прогнозируемых ограничений ее использования</w:t>
            </w:r>
            <w:r>
              <w:rPr>
                <w:noProof/>
                <w:webHidden/>
              </w:rPr>
              <w:tab/>
            </w:r>
            <w:r>
              <w:rPr>
                <w:noProof/>
                <w:webHidden/>
              </w:rPr>
              <w:fldChar w:fldCharType="begin"/>
            </w:r>
            <w:r>
              <w:rPr>
                <w:noProof/>
                <w:webHidden/>
              </w:rPr>
              <w:instrText xml:space="preserve"> PAGEREF _Toc150519205 \h </w:instrText>
            </w:r>
            <w:r>
              <w:rPr>
                <w:noProof/>
                <w:webHidden/>
              </w:rPr>
            </w:r>
            <w:r>
              <w:rPr>
                <w:noProof/>
                <w:webHidden/>
              </w:rPr>
              <w:fldChar w:fldCharType="separate"/>
            </w:r>
            <w:r>
              <w:rPr>
                <w:noProof/>
                <w:webHidden/>
              </w:rPr>
              <w:t>7</w:t>
            </w:r>
            <w:r>
              <w:rPr>
                <w:noProof/>
                <w:webHidden/>
              </w:rPr>
              <w:fldChar w:fldCharType="end"/>
            </w:r>
          </w:hyperlink>
        </w:p>
        <w:p w:rsidR="00022E2A" w:rsidRDefault="00022E2A">
          <w:pPr>
            <w:pStyle w:val="21"/>
            <w:tabs>
              <w:tab w:val="left" w:pos="1100"/>
              <w:tab w:val="right" w:leader="dot" w:pos="10410"/>
            </w:tabs>
            <w:rPr>
              <w:rFonts w:asciiTheme="minorHAnsi" w:eastAsiaTheme="minorEastAsia" w:hAnsiTheme="minorHAnsi" w:cstheme="minorBidi"/>
              <w:noProof/>
              <w:sz w:val="22"/>
              <w:szCs w:val="22"/>
              <w:lang w:val="ru-RU" w:eastAsia="ru-RU"/>
            </w:rPr>
          </w:pPr>
          <w:hyperlink w:anchor="_Toc150519206" w:history="1">
            <w:r w:rsidRPr="00FC4BCA">
              <w:rPr>
                <w:rStyle w:val="ac"/>
                <w:noProof/>
                <w:lang w:val="ru-RU"/>
              </w:rPr>
              <w:t>2.1</w:t>
            </w:r>
            <w:r>
              <w:rPr>
                <w:rFonts w:asciiTheme="minorHAnsi" w:eastAsiaTheme="minorEastAsia" w:hAnsiTheme="minorHAnsi" w:cstheme="minorBidi"/>
                <w:noProof/>
                <w:sz w:val="22"/>
                <w:szCs w:val="22"/>
                <w:lang w:val="ru-RU" w:eastAsia="ru-RU"/>
              </w:rPr>
              <w:tab/>
            </w:r>
            <w:r w:rsidRPr="00FC4BCA">
              <w:rPr>
                <w:rStyle w:val="ac"/>
                <w:rFonts w:eastAsiaTheme="majorEastAsia"/>
                <w:noProof/>
                <w:lang w:val="ru-RU"/>
              </w:rPr>
              <w:t>Анализ использования территории сельского поселения</w:t>
            </w:r>
            <w:r>
              <w:rPr>
                <w:noProof/>
                <w:webHidden/>
              </w:rPr>
              <w:tab/>
            </w:r>
            <w:r>
              <w:rPr>
                <w:noProof/>
                <w:webHidden/>
              </w:rPr>
              <w:fldChar w:fldCharType="begin"/>
            </w:r>
            <w:r>
              <w:rPr>
                <w:noProof/>
                <w:webHidden/>
              </w:rPr>
              <w:instrText xml:space="preserve"> PAGEREF _Toc150519206 \h </w:instrText>
            </w:r>
            <w:r>
              <w:rPr>
                <w:noProof/>
                <w:webHidden/>
              </w:rPr>
            </w:r>
            <w:r>
              <w:rPr>
                <w:noProof/>
                <w:webHidden/>
              </w:rPr>
              <w:fldChar w:fldCharType="separate"/>
            </w:r>
            <w:r>
              <w:rPr>
                <w:noProof/>
                <w:webHidden/>
              </w:rPr>
              <w:t>7</w:t>
            </w:r>
            <w:r>
              <w:rPr>
                <w:noProof/>
                <w:webHidden/>
              </w:rPr>
              <w:fldChar w:fldCharType="end"/>
            </w:r>
          </w:hyperlink>
        </w:p>
        <w:p w:rsidR="00022E2A" w:rsidRDefault="00022E2A">
          <w:pPr>
            <w:pStyle w:val="21"/>
            <w:tabs>
              <w:tab w:val="left" w:pos="1100"/>
              <w:tab w:val="right" w:leader="dot" w:pos="10410"/>
            </w:tabs>
            <w:rPr>
              <w:rFonts w:asciiTheme="minorHAnsi" w:eastAsiaTheme="minorEastAsia" w:hAnsiTheme="minorHAnsi" w:cstheme="minorBidi"/>
              <w:noProof/>
              <w:sz w:val="22"/>
              <w:szCs w:val="22"/>
              <w:lang w:val="ru-RU" w:eastAsia="ru-RU"/>
            </w:rPr>
          </w:pPr>
          <w:hyperlink w:anchor="_Toc150519207" w:history="1">
            <w:r w:rsidRPr="00FC4BCA">
              <w:rPr>
                <w:rStyle w:val="ac"/>
                <w:noProof/>
                <w:lang w:val="ru-RU"/>
              </w:rPr>
              <w:t>2.2</w:t>
            </w:r>
            <w:r>
              <w:rPr>
                <w:rFonts w:asciiTheme="minorHAnsi" w:eastAsiaTheme="minorEastAsia" w:hAnsiTheme="minorHAnsi" w:cstheme="minorBidi"/>
                <w:noProof/>
                <w:sz w:val="22"/>
                <w:szCs w:val="22"/>
                <w:lang w:val="ru-RU" w:eastAsia="ru-RU"/>
              </w:rPr>
              <w:tab/>
            </w:r>
            <w:r w:rsidRPr="00FC4BCA">
              <w:rPr>
                <w:rStyle w:val="ac"/>
                <w:rFonts w:eastAsiaTheme="majorEastAsia"/>
                <w:noProof/>
                <w:lang w:val="ru-RU"/>
              </w:rPr>
              <w:t>Характеристика существующего состояния коммунальной инфраструктуры муниципального образования</w:t>
            </w:r>
            <w:r>
              <w:rPr>
                <w:noProof/>
                <w:webHidden/>
              </w:rPr>
              <w:tab/>
            </w:r>
            <w:r>
              <w:rPr>
                <w:noProof/>
                <w:webHidden/>
              </w:rPr>
              <w:fldChar w:fldCharType="begin"/>
            </w:r>
            <w:r>
              <w:rPr>
                <w:noProof/>
                <w:webHidden/>
              </w:rPr>
              <w:instrText xml:space="preserve"> PAGEREF _Toc150519207 \h </w:instrText>
            </w:r>
            <w:r>
              <w:rPr>
                <w:noProof/>
                <w:webHidden/>
              </w:rPr>
            </w:r>
            <w:r>
              <w:rPr>
                <w:noProof/>
                <w:webHidden/>
              </w:rPr>
              <w:fldChar w:fldCharType="separate"/>
            </w:r>
            <w:r>
              <w:rPr>
                <w:noProof/>
                <w:webHidden/>
              </w:rPr>
              <w:t>10</w:t>
            </w:r>
            <w:r>
              <w:rPr>
                <w:noProof/>
                <w:webHidden/>
              </w:rPr>
              <w:fldChar w:fldCharType="end"/>
            </w:r>
          </w:hyperlink>
        </w:p>
        <w:p w:rsidR="00022E2A" w:rsidRDefault="00022E2A">
          <w:pPr>
            <w:pStyle w:val="35"/>
            <w:tabs>
              <w:tab w:val="left" w:pos="1100"/>
              <w:tab w:val="right" w:leader="dot" w:pos="10410"/>
            </w:tabs>
            <w:rPr>
              <w:rFonts w:asciiTheme="minorHAnsi" w:eastAsiaTheme="minorEastAsia" w:hAnsiTheme="minorHAnsi" w:cstheme="minorBidi"/>
              <w:noProof/>
              <w:lang w:val="ru-RU" w:eastAsia="ru-RU"/>
            </w:rPr>
          </w:pPr>
          <w:hyperlink w:anchor="_Toc150519208" w:history="1">
            <w:r w:rsidRPr="00FC4BCA">
              <w:rPr>
                <w:rStyle w:val="ac"/>
                <w:i/>
                <w:noProof/>
                <w:spacing w:val="-3"/>
                <w:lang w:val="ru-RU" w:eastAsia="ru-RU"/>
              </w:rPr>
              <w:t>2.2.1</w:t>
            </w:r>
            <w:r>
              <w:rPr>
                <w:rFonts w:asciiTheme="minorHAnsi" w:eastAsiaTheme="minorEastAsia" w:hAnsiTheme="minorHAnsi" w:cstheme="minorBidi"/>
                <w:noProof/>
                <w:lang w:val="ru-RU" w:eastAsia="ru-RU"/>
              </w:rPr>
              <w:tab/>
            </w:r>
            <w:r w:rsidRPr="00FC4BCA">
              <w:rPr>
                <w:rStyle w:val="ac"/>
                <w:i/>
                <w:noProof/>
                <w:lang w:val="ru-RU" w:eastAsia="ru-RU"/>
              </w:rPr>
              <w:t>Теплоснабжение</w:t>
            </w:r>
            <w:r>
              <w:rPr>
                <w:noProof/>
                <w:webHidden/>
              </w:rPr>
              <w:tab/>
            </w:r>
            <w:r>
              <w:rPr>
                <w:noProof/>
                <w:webHidden/>
              </w:rPr>
              <w:fldChar w:fldCharType="begin"/>
            </w:r>
            <w:r>
              <w:rPr>
                <w:noProof/>
                <w:webHidden/>
              </w:rPr>
              <w:instrText xml:space="preserve"> PAGEREF _Toc150519208 \h </w:instrText>
            </w:r>
            <w:r>
              <w:rPr>
                <w:noProof/>
                <w:webHidden/>
              </w:rPr>
            </w:r>
            <w:r>
              <w:rPr>
                <w:noProof/>
                <w:webHidden/>
              </w:rPr>
              <w:fldChar w:fldCharType="separate"/>
            </w:r>
            <w:r>
              <w:rPr>
                <w:noProof/>
                <w:webHidden/>
              </w:rPr>
              <w:t>10</w:t>
            </w:r>
            <w:r>
              <w:rPr>
                <w:noProof/>
                <w:webHidden/>
              </w:rPr>
              <w:fldChar w:fldCharType="end"/>
            </w:r>
          </w:hyperlink>
        </w:p>
        <w:p w:rsidR="00022E2A" w:rsidRDefault="00022E2A">
          <w:pPr>
            <w:pStyle w:val="35"/>
            <w:tabs>
              <w:tab w:val="left" w:pos="1100"/>
              <w:tab w:val="right" w:leader="dot" w:pos="10410"/>
            </w:tabs>
            <w:rPr>
              <w:rFonts w:asciiTheme="minorHAnsi" w:eastAsiaTheme="minorEastAsia" w:hAnsiTheme="minorHAnsi" w:cstheme="minorBidi"/>
              <w:noProof/>
              <w:lang w:val="ru-RU" w:eastAsia="ru-RU"/>
            </w:rPr>
          </w:pPr>
          <w:hyperlink w:anchor="_Toc150519209" w:history="1">
            <w:r w:rsidRPr="00FC4BCA">
              <w:rPr>
                <w:rStyle w:val="ac"/>
                <w:i/>
                <w:noProof/>
                <w:spacing w:val="-3"/>
                <w:lang w:val="ru-RU" w:eastAsia="ru-RU"/>
              </w:rPr>
              <w:t>2.2.2</w:t>
            </w:r>
            <w:r>
              <w:rPr>
                <w:rFonts w:asciiTheme="minorHAnsi" w:eastAsiaTheme="minorEastAsia" w:hAnsiTheme="minorHAnsi" w:cstheme="minorBidi"/>
                <w:noProof/>
                <w:lang w:val="ru-RU" w:eastAsia="ru-RU"/>
              </w:rPr>
              <w:tab/>
            </w:r>
            <w:r w:rsidRPr="00FC4BCA">
              <w:rPr>
                <w:rStyle w:val="ac"/>
                <w:i/>
                <w:noProof/>
                <w:lang w:val="ru-RU" w:eastAsia="ru-RU"/>
              </w:rPr>
              <w:t>Водоснабжение</w:t>
            </w:r>
            <w:r>
              <w:rPr>
                <w:noProof/>
                <w:webHidden/>
              </w:rPr>
              <w:tab/>
            </w:r>
            <w:r>
              <w:rPr>
                <w:noProof/>
                <w:webHidden/>
              </w:rPr>
              <w:fldChar w:fldCharType="begin"/>
            </w:r>
            <w:r>
              <w:rPr>
                <w:noProof/>
                <w:webHidden/>
              </w:rPr>
              <w:instrText xml:space="preserve"> PAGEREF _Toc150519209 \h </w:instrText>
            </w:r>
            <w:r>
              <w:rPr>
                <w:noProof/>
                <w:webHidden/>
              </w:rPr>
            </w:r>
            <w:r>
              <w:rPr>
                <w:noProof/>
                <w:webHidden/>
              </w:rPr>
              <w:fldChar w:fldCharType="separate"/>
            </w:r>
            <w:r>
              <w:rPr>
                <w:noProof/>
                <w:webHidden/>
              </w:rPr>
              <w:t>11</w:t>
            </w:r>
            <w:r>
              <w:rPr>
                <w:noProof/>
                <w:webHidden/>
              </w:rPr>
              <w:fldChar w:fldCharType="end"/>
            </w:r>
          </w:hyperlink>
        </w:p>
        <w:p w:rsidR="00022E2A" w:rsidRDefault="00022E2A">
          <w:pPr>
            <w:pStyle w:val="35"/>
            <w:tabs>
              <w:tab w:val="left" w:pos="1100"/>
              <w:tab w:val="right" w:leader="dot" w:pos="10410"/>
            </w:tabs>
            <w:rPr>
              <w:rFonts w:asciiTheme="minorHAnsi" w:eastAsiaTheme="minorEastAsia" w:hAnsiTheme="minorHAnsi" w:cstheme="minorBidi"/>
              <w:noProof/>
              <w:lang w:val="ru-RU" w:eastAsia="ru-RU"/>
            </w:rPr>
          </w:pPr>
          <w:hyperlink w:anchor="_Toc150519210" w:history="1">
            <w:r w:rsidRPr="00FC4BCA">
              <w:rPr>
                <w:rStyle w:val="ac"/>
                <w:i/>
                <w:noProof/>
                <w:spacing w:val="-3"/>
                <w:lang w:val="ru-RU" w:eastAsia="ru-RU"/>
              </w:rPr>
              <w:t>2.2.3</w:t>
            </w:r>
            <w:r>
              <w:rPr>
                <w:rFonts w:asciiTheme="minorHAnsi" w:eastAsiaTheme="minorEastAsia" w:hAnsiTheme="minorHAnsi" w:cstheme="minorBidi"/>
                <w:noProof/>
                <w:lang w:val="ru-RU" w:eastAsia="ru-RU"/>
              </w:rPr>
              <w:tab/>
            </w:r>
            <w:r w:rsidRPr="00FC4BCA">
              <w:rPr>
                <w:rStyle w:val="ac"/>
                <w:i/>
                <w:noProof/>
                <w:lang w:val="ru-RU" w:eastAsia="ru-RU"/>
              </w:rPr>
              <w:t>Водоотведение</w:t>
            </w:r>
            <w:r>
              <w:rPr>
                <w:noProof/>
                <w:webHidden/>
              </w:rPr>
              <w:tab/>
            </w:r>
            <w:r>
              <w:rPr>
                <w:noProof/>
                <w:webHidden/>
              </w:rPr>
              <w:fldChar w:fldCharType="begin"/>
            </w:r>
            <w:r>
              <w:rPr>
                <w:noProof/>
                <w:webHidden/>
              </w:rPr>
              <w:instrText xml:space="preserve"> PAGEREF _Toc150519210 \h </w:instrText>
            </w:r>
            <w:r>
              <w:rPr>
                <w:noProof/>
                <w:webHidden/>
              </w:rPr>
            </w:r>
            <w:r>
              <w:rPr>
                <w:noProof/>
                <w:webHidden/>
              </w:rPr>
              <w:fldChar w:fldCharType="separate"/>
            </w:r>
            <w:r>
              <w:rPr>
                <w:noProof/>
                <w:webHidden/>
              </w:rPr>
              <w:t>14</w:t>
            </w:r>
            <w:r>
              <w:rPr>
                <w:noProof/>
                <w:webHidden/>
              </w:rPr>
              <w:fldChar w:fldCharType="end"/>
            </w:r>
          </w:hyperlink>
        </w:p>
        <w:p w:rsidR="00022E2A" w:rsidRDefault="00022E2A">
          <w:pPr>
            <w:pStyle w:val="35"/>
            <w:tabs>
              <w:tab w:val="left" w:pos="1100"/>
              <w:tab w:val="right" w:leader="dot" w:pos="10410"/>
            </w:tabs>
            <w:rPr>
              <w:rFonts w:asciiTheme="minorHAnsi" w:eastAsiaTheme="minorEastAsia" w:hAnsiTheme="minorHAnsi" w:cstheme="minorBidi"/>
              <w:noProof/>
              <w:lang w:val="ru-RU" w:eastAsia="ru-RU"/>
            </w:rPr>
          </w:pPr>
          <w:hyperlink w:anchor="_Toc150519211" w:history="1">
            <w:r w:rsidRPr="00FC4BCA">
              <w:rPr>
                <w:rStyle w:val="ac"/>
                <w:i/>
                <w:noProof/>
                <w:spacing w:val="-3"/>
                <w:lang w:val="ru-RU" w:eastAsia="ru-RU"/>
              </w:rPr>
              <w:t>2.2.4</w:t>
            </w:r>
            <w:r>
              <w:rPr>
                <w:rFonts w:asciiTheme="minorHAnsi" w:eastAsiaTheme="minorEastAsia" w:hAnsiTheme="minorHAnsi" w:cstheme="minorBidi"/>
                <w:noProof/>
                <w:lang w:val="ru-RU" w:eastAsia="ru-RU"/>
              </w:rPr>
              <w:tab/>
            </w:r>
            <w:r w:rsidRPr="00FC4BCA">
              <w:rPr>
                <w:rStyle w:val="ac"/>
                <w:i/>
                <w:noProof/>
                <w:lang w:val="ru-RU" w:eastAsia="ru-RU"/>
              </w:rPr>
              <w:t>Газоснабжение</w:t>
            </w:r>
            <w:r>
              <w:rPr>
                <w:noProof/>
                <w:webHidden/>
              </w:rPr>
              <w:tab/>
            </w:r>
            <w:r>
              <w:rPr>
                <w:noProof/>
                <w:webHidden/>
              </w:rPr>
              <w:fldChar w:fldCharType="begin"/>
            </w:r>
            <w:r>
              <w:rPr>
                <w:noProof/>
                <w:webHidden/>
              </w:rPr>
              <w:instrText xml:space="preserve"> PAGEREF _Toc150519211 \h </w:instrText>
            </w:r>
            <w:r>
              <w:rPr>
                <w:noProof/>
                <w:webHidden/>
              </w:rPr>
            </w:r>
            <w:r>
              <w:rPr>
                <w:noProof/>
                <w:webHidden/>
              </w:rPr>
              <w:fldChar w:fldCharType="separate"/>
            </w:r>
            <w:r>
              <w:rPr>
                <w:noProof/>
                <w:webHidden/>
              </w:rPr>
              <w:t>14</w:t>
            </w:r>
            <w:r>
              <w:rPr>
                <w:noProof/>
                <w:webHidden/>
              </w:rPr>
              <w:fldChar w:fldCharType="end"/>
            </w:r>
          </w:hyperlink>
        </w:p>
        <w:p w:rsidR="00022E2A" w:rsidRDefault="00022E2A">
          <w:pPr>
            <w:pStyle w:val="35"/>
            <w:tabs>
              <w:tab w:val="left" w:pos="1100"/>
              <w:tab w:val="right" w:leader="dot" w:pos="10410"/>
            </w:tabs>
            <w:rPr>
              <w:rFonts w:asciiTheme="minorHAnsi" w:eastAsiaTheme="minorEastAsia" w:hAnsiTheme="minorHAnsi" w:cstheme="minorBidi"/>
              <w:noProof/>
              <w:lang w:val="ru-RU" w:eastAsia="ru-RU"/>
            </w:rPr>
          </w:pPr>
          <w:hyperlink w:anchor="_Toc150519212" w:history="1">
            <w:r w:rsidRPr="00FC4BCA">
              <w:rPr>
                <w:rStyle w:val="ac"/>
                <w:i/>
                <w:noProof/>
                <w:spacing w:val="-3"/>
                <w:lang w:val="ru-RU" w:eastAsia="ru-RU"/>
              </w:rPr>
              <w:t>2.2.5</w:t>
            </w:r>
            <w:r>
              <w:rPr>
                <w:rFonts w:asciiTheme="minorHAnsi" w:eastAsiaTheme="minorEastAsia" w:hAnsiTheme="minorHAnsi" w:cstheme="minorBidi"/>
                <w:noProof/>
                <w:lang w:val="ru-RU" w:eastAsia="ru-RU"/>
              </w:rPr>
              <w:tab/>
            </w:r>
            <w:r w:rsidRPr="00FC4BCA">
              <w:rPr>
                <w:rStyle w:val="ac"/>
                <w:i/>
                <w:noProof/>
                <w:lang w:val="ru-RU" w:eastAsia="ru-RU"/>
              </w:rPr>
              <w:t>Электроснабжение</w:t>
            </w:r>
            <w:r>
              <w:rPr>
                <w:noProof/>
                <w:webHidden/>
              </w:rPr>
              <w:tab/>
            </w:r>
            <w:r>
              <w:rPr>
                <w:noProof/>
                <w:webHidden/>
              </w:rPr>
              <w:fldChar w:fldCharType="begin"/>
            </w:r>
            <w:r>
              <w:rPr>
                <w:noProof/>
                <w:webHidden/>
              </w:rPr>
              <w:instrText xml:space="preserve"> PAGEREF _Toc150519212 \h </w:instrText>
            </w:r>
            <w:r>
              <w:rPr>
                <w:noProof/>
                <w:webHidden/>
              </w:rPr>
            </w:r>
            <w:r>
              <w:rPr>
                <w:noProof/>
                <w:webHidden/>
              </w:rPr>
              <w:fldChar w:fldCharType="separate"/>
            </w:r>
            <w:r>
              <w:rPr>
                <w:noProof/>
                <w:webHidden/>
              </w:rPr>
              <w:t>15</w:t>
            </w:r>
            <w:r>
              <w:rPr>
                <w:noProof/>
                <w:webHidden/>
              </w:rPr>
              <w:fldChar w:fldCharType="end"/>
            </w:r>
          </w:hyperlink>
        </w:p>
        <w:p w:rsidR="00022E2A" w:rsidRDefault="00022E2A">
          <w:pPr>
            <w:pStyle w:val="35"/>
            <w:tabs>
              <w:tab w:val="left" w:pos="1100"/>
              <w:tab w:val="right" w:leader="dot" w:pos="10410"/>
            </w:tabs>
            <w:rPr>
              <w:rFonts w:asciiTheme="minorHAnsi" w:eastAsiaTheme="minorEastAsia" w:hAnsiTheme="minorHAnsi" w:cstheme="minorBidi"/>
              <w:noProof/>
              <w:lang w:val="ru-RU" w:eastAsia="ru-RU"/>
            </w:rPr>
          </w:pPr>
          <w:hyperlink w:anchor="_Toc150519213" w:history="1">
            <w:r w:rsidRPr="00FC4BCA">
              <w:rPr>
                <w:rStyle w:val="ac"/>
                <w:i/>
                <w:noProof/>
                <w:spacing w:val="-3"/>
                <w:lang w:val="ru-RU" w:eastAsia="ru-RU"/>
              </w:rPr>
              <w:t>2.2.6</w:t>
            </w:r>
            <w:r>
              <w:rPr>
                <w:rFonts w:asciiTheme="minorHAnsi" w:eastAsiaTheme="minorEastAsia" w:hAnsiTheme="minorHAnsi" w:cstheme="minorBidi"/>
                <w:noProof/>
                <w:lang w:val="ru-RU" w:eastAsia="ru-RU"/>
              </w:rPr>
              <w:tab/>
            </w:r>
            <w:r w:rsidRPr="00FC4BCA">
              <w:rPr>
                <w:rStyle w:val="ac"/>
                <w:i/>
                <w:noProof/>
                <w:lang w:val="ru-RU" w:eastAsia="ru-RU"/>
              </w:rPr>
              <w:t>Сбор и утилизация твердых бытовых отходов</w:t>
            </w:r>
            <w:r>
              <w:rPr>
                <w:noProof/>
                <w:webHidden/>
              </w:rPr>
              <w:tab/>
            </w:r>
            <w:r>
              <w:rPr>
                <w:noProof/>
                <w:webHidden/>
              </w:rPr>
              <w:fldChar w:fldCharType="begin"/>
            </w:r>
            <w:r>
              <w:rPr>
                <w:noProof/>
                <w:webHidden/>
              </w:rPr>
              <w:instrText xml:space="preserve"> PAGEREF _Toc150519213 \h </w:instrText>
            </w:r>
            <w:r>
              <w:rPr>
                <w:noProof/>
                <w:webHidden/>
              </w:rPr>
            </w:r>
            <w:r>
              <w:rPr>
                <w:noProof/>
                <w:webHidden/>
              </w:rPr>
              <w:fldChar w:fldCharType="separate"/>
            </w:r>
            <w:r>
              <w:rPr>
                <w:noProof/>
                <w:webHidden/>
              </w:rPr>
              <w:t>16</w:t>
            </w:r>
            <w:r>
              <w:rPr>
                <w:noProof/>
                <w:webHidden/>
              </w:rPr>
              <w:fldChar w:fldCharType="end"/>
            </w:r>
          </w:hyperlink>
        </w:p>
        <w:p w:rsidR="00022E2A" w:rsidRDefault="00022E2A">
          <w:pPr>
            <w:pStyle w:val="21"/>
            <w:tabs>
              <w:tab w:val="left" w:pos="1100"/>
              <w:tab w:val="right" w:leader="dot" w:pos="10410"/>
            </w:tabs>
            <w:rPr>
              <w:rFonts w:asciiTheme="minorHAnsi" w:eastAsiaTheme="minorEastAsia" w:hAnsiTheme="minorHAnsi" w:cstheme="minorBidi"/>
              <w:noProof/>
              <w:sz w:val="22"/>
              <w:szCs w:val="22"/>
              <w:lang w:val="ru-RU" w:eastAsia="ru-RU"/>
            </w:rPr>
          </w:pPr>
          <w:hyperlink w:anchor="_Toc150519214" w:history="1">
            <w:r w:rsidRPr="00FC4BCA">
              <w:rPr>
                <w:rStyle w:val="ac"/>
                <w:noProof/>
                <w:lang w:val="ru-RU"/>
              </w:rPr>
              <w:t>2.3</w:t>
            </w:r>
            <w:r>
              <w:rPr>
                <w:rFonts w:asciiTheme="minorHAnsi" w:eastAsiaTheme="minorEastAsia" w:hAnsiTheme="minorHAnsi" w:cstheme="minorBidi"/>
                <w:noProof/>
                <w:sz w:val="22"/>
                <w:szCs w:val="22"/>
                <w:lang w:val="ru-RU" w:eastAsia="ru-RU"/>
              </w:rPr>
              <w:tab/>
            </w:r>
            <w:r w:rsidRPr="00FC4BCA">
              <w:rPr>
                <w:rStyle w:val="ac"/>
                <w:rFonts w:eastAsiaTheme="majorEastAsia"/>
                <w:noProof/>
                <w:lang w:val="ru-RU"/>
              </w:rPr>
              <w:t>Анализ состояния объектов транспортной инфраструктуры</w:t>
            </w:r>
            <w:r>
              <w:rPr>
                <w:noProof/>
                <w:webHidden/>
              </w:rPr>
              <w:tab/>
            </w:r>
            <w:r>
              <w:rPr>
                <w:noProof/>
                <w:webHidden/>
              </w:rPr>
              <w:fldChar w:fldCharType="begin"/>
            </w:r>
            <w:r>
              <w:rPr>
                <w:noProof/>
                <w:webHidden/>
              </w:rPr>
              <w:instrText xml:space="preserve"> PAGEREF _Toc150519214 \h </w:instrText>
            </w:r>
            <w:r>
              <w:rPr>
                <w:noProof/>
                <w:webHidden/>
              </w:rPr>
            </w:r>
            <w:r>
              <w:rPr>
                <w:noProof/>
                <w:webHidden/>
              </w:rPr>
              <w:fldChar w:fldCharType="separate"/>
            </w:r>
            <w:r>
              <w:rPr>
                <w:noProof/>
                <w:webHidden/>
              </w:rPr>
              <w:t>17</w:t>
            </w:r>
            <w:r>
              <w:rPr>
                <w:noProof/>
                <w:webHidden/>
              </w:rPr>
              <w:fldChar w:fldCharType="end"/>
            </w:r>
          </w:hyperlink>
        </w:p>
        <w:p w:rsidR="00022E2A" w:rsidRDefault="00022E2A">
          <w:pPr>
            <w:pStyle w:val="21"/>
            <w:tabs>
              <w:tab w:val="left" w:pos="1100"/>
              <w:tab w:val="right" w:leader="dot" w:pos="10410"/>
            </w:tabs>
            <w:rPr>
              <w:rFonts w:asciiTheme="minorHAnsi" w:eastAsiaTheme="minorEastAsia" w:hAnsiTheme="minorHAnsi" w:cstheme="minorBidi"/>
              <w:noProof/>
              <w:sz w:val="22"/>
              <w:szCs w:val="22"/>
              <w:lang w:val="ru-RU" w:eastAsia="ru-RU"/>
            </w:rPr>
          </w:pPr>
          <w:hyperlink w:anchor="_Toc150519215" w:history="1">
            <w:r w:rsidRPr="00FC4BCA">
              <w:rPr>
                <w:rStyle w:val="ac"/>
                <w:noProof/>
                <w:lang w:val="ru-RU"/>
              </w:rPr>
              <w:t>2.4</w:t>
            </w:r>
            <w:r>
              <w:rPr>
                <w:rFonts w:asciiTheme="minorHAnsi" w:eastAsiaTheme="minorEastAsia" w:hAnsiTheme="minorHAnsi" w:cstheme="minorBidi"/>
                <w:noProof/>
                <w:sz w:val="22"/>
                <w:szCs w:val="22"/>
                <w:lang w:val="ru-RU" w:eastAsia="ru-RU"/>
              </w:rPr>
              <w:tab/>
            </w:r>
            <w:r w:rsidRPr="00FC4BCA">
              <w:rPr>
                <w:rStyle w:val="ac"/>
                <w:rFonts w:eastAsiaTheme="majorEastAsia"/>
                <w:noProof/>
                <w:lang w:val="ru-RU"/>
              </w:rPr>
              <w:t>Градостроительные ограничения и особые условия использования территории сельского поселения</w:t>
            </w:r>
            <w:r>
              <w:rPr>
                <w:noProof/>
                <w:webHidden/>
              </w:rPr>
              <w:tab/>
            </w:r>
            <w:r>
              <w:rPr>
                <w:noProof/>
                <w:webHidden/>
              </w:rPr>
              <w:fldChar w:fldCharType="begin"/>
            </w:r>
            <w:r>
              <w:rPr>
                <w:noProof/>
                <w:webHidden/>
              </w:rPr>
              <w:instrText xml:space="preserve"> PAGEREF _Toc150519215 \h </w:instrText>
            </w:r>
            <w:r>
              <w:rPr>
                <w:noProof/>
                <w:webHidden/>
              </w:rPr>
            </w:r>
            <w:r>
              <w:rPr>
                <w:noProof/>
                <w:webHidden/>
              </w:rPr>
              <w:fldChar w:fldCharType="separate"/>
            </w:r>
            <w:r>
              <w:rPr>
                <w:noProof/>
                <w:webHidden/>
              </w:rPr>
              <w:t>20</w:t>
            </w:r>
            <w:r>
              <w:rPr>
                <w:noProof/>
                <w:webHidden/>
              </w:rPr>
              <w:fldChar w:fldCharType="end"/>
            </w:r>
          </w:hyperlink>
        </w:p>
        <w:p w:rsidR="00022E2A" w:rsidRDefault="00022E2A">
          <w:pPr>
            <w:pStyle w:val="35"/>
            <w:tabs>
              <w:tab w:val="right" w:leader="dot" w:pos="10410"/>
            </w:tabs>
            <w:rPr>
              <w:rFonts w:asciiTheme="minorHAnsi" w:eastAsiaTheme="minorEastAsia" w:hAnsiTheme="minorHAnsi" w:cstheme="minorBidi"/>
              <w:noProof/>
              <w:lang w:val="ru-RU" w:eastAsia="ru-RU"/>
            </w:rPr>
          </w:pPr>
          <w:hyperlink w:anchor="_Toc150519216" w:history="1">
            <w:r w:rsidRPr="00FC4BCA">
              <w:rPr>
                <w:rStyle w:val="ac"/>
                <w:noProof/>
                <w:lang w:val="ru-RU"/>
              </w:rPr>
              <w:t>2.4.1 Охранные зоны электрических сетей</w:t>
            </w:r>
            <w:r>
              <w:rPr>
                <w:noProof/>
                <w:webHidden/>
              </w:rPr>
              <w:tab/>
            </w:r>
            <w:r>
              <w:rPr>
                <w:noProof/>
                <w:webHidden/>
              </w:rPr>
              <w:fldChar w:fldCharType="begin"/>
            </w:r>
            <w:r>
              <w:rPr>
                <w:noProof/>
                <w:webHidden/>
              </w:rPr>
              <w:instrText xml:space="preserve"> PAGEREF _Toc150519216 \h </w:instrText>
            </w:r>
            <w:r>
              <w:rPr>
                <w:noProof/>
                <w:webHidden/>
              </w:rPr>
            </w:r>
            <w:r>
              <w:rPr>
                <w:noProof/>
                <w:webHidden/>
              </w:rPr>
              <w:fldChar w:fldCharType="separate"/>
            </w:r>
            <w:r>
              <w:rPr>
                <w:noProof/>
                <w:webHidden/>
              </w:rPr>
              <w:t>20</w:t>
            </w:r>
            <w:r>
              <w:rPr>
                <w:noProof/>
                <w:webHidden/>
              </w:rPr>
              <w:fldChar w:fldCharType="end"/>
            </w:r>
          </w:hyperlink>
        </w:p>
        <w:p w:rsidR="00022E2A" w:rsidRDefault="00022E2A">
          <w:pPr>
            <w:pStyle w:val="35"/>
            <w:tabs>
              <w:tab w:val="right" w:leader="dot" w:pos="10410"/>
            </w:tabs>
            <w:rPr>
              <w:rFonts w:asciiTheme="minorHAnsi" w:eastAsiaTheme="minorEastAsia" w:hAnsiTheme="minorHAnsi" w:cstheme="minorBidi"/>
              <w:noProof/>
              <w:lang w:val="ru-RU" w:eastAsia="ru-RU"/>
            </w:rPr>
          </w:pPr>
          <w:hyperlink w:anchor="_Toc150519217" w:history="1">
            <w:r w:rsidRPr="00FC4BCA">
              <w:rPr>
                <w:rStyle w:val="ac"/>
                <w:noProof/>
                <w:lang w:val="ru-RU"/>
              </w:rPr>
              <w:t>2.4.2 Водоохранные зоны и прибрежные защитные полосы</w:t>
            </w:r>
            <w:r>
              <w:rPr>
                <w:noProof/>
                <w:webHidden/>
              </w:rPr>
              <w:tab/>
            </w:r>
            <w:r>
              <w:rPr>
                <w:noProof/>
                <w:webHidden/>
              </w:rPr>
              <w:fldChar w:fldCharType="begin"/>
            </w:r>
            <w:r>
              <w:rPr>
                <w:noProof/>
                <w:webHidden/>
              </w:rPr>
              <w:instrText xml:space="preserve"> PAGEREF _Toc150519217 \h </w:instrText>
            </w:r>
            <w:r>
              <w:rPr>
                <w:noProof/>
                <w:webHidden/>
              </w:rPr>
            </w:r>
            <w:r>
              <w:rPr>
                <w:noProof/>
                <w:webHidden/>
              </w:rPr>
              <w:fldChar w:fldCharType="separate"/>
            </w:r>
            <w:r>
              <w:rPr>
                <w:noProof/>
                <w:webHidden/>
              </w:rPr>
              <w:t>21</w:t>
            </w:r>
            <w:r>
              <w:rPr>
                <w:noProof/>
                <w:webHidden/>
              </w:rPr>
              <w:fldChar w:fldCharType="end"/>
            </w:r>
          </w:hyperlink>
        </w:p>
        <w:p w:rsidR="00022E2A" w:rsidRDefault="00022E2A">
          <w:pPr>
            <w:pStyle w:val="35"/>
            <w:tabs>
              <w:tab w:val="right" w:leader="dot" w:pos="10410"/>
            </w:tabs>
            <w:rPr>
              <w:rFonts w:asciiTheme="minorHAnsi" w:eastAsiaTheme="minorEastAsia" w:hAnsiTheme="minorHAnsi" w:cstheme="minorBidi"/>
              <w:noProof/>
              <w:lang w:val="ru-RU" w:eastAsia="ru-RU"/>
            </w:rPr>
          </w:pPr>
          <w:hyperlink w:anchor="_Toc150519218" w:history="1">
            <w:r w:rsidRPr="00FC4BCA">
              <w:rPr>
                <w:rStyle w:val="ac"/>
                <w:noProof/>
                <w:lang w:val="ru-RU"/>
              </w:rPr>
              <w:t>2.4.3 Зона санитарной охраны (ЗСО) источников водоснабжения и санитарно-защитные полосы водоводов.</w:t>
            </w:r>
            <w:r>
              <w:rPr>
                <w:noProof/>
                <w:webHidden/>
              </w:rPr>
              <w:tab/>
            </w:r>
            <w:r>
              <w:rPr>
                <w:noProof/>
                <w:webHidden/>
              </w:rPr>
              <w:fldChar w:fldCharType="begin"/>
            </w:r>
            <w:r>
              <w:rPr>
                <w:noProof/>
                <w:webHidden/>
              </w:rPr>
              <w:instrText xml:space="preserve"> PAGEREF _Toc150519218 \h </w:instrText>
            </w:r>
            <w:r>
              <w:rPr>
                <w:noProof/>
                <w:webHidden/>
              </w:rPr>
            </w:r>
            <w:r>
              <w:rPr>
                <w:noProof/>
                <w:webHidden/>
              </w:rPr>
              <w:fldChar w:fldCharType="separate"/>
            </w:r>
            <w:r>
              <w:rPr>
                <w:noProof/>
                <w:webHidden/>
              </w:rPr>
              <w:t>22</w:t>
            </w:r>
            <w:r>
              <w:rPr>
                <w:noProof/>
                <w:webHidden/>
              </w:rPr>
              <w:fldChar w:fldCharType="end"/>
            </w:r>
          </w:hyperlink>
        </w:p>
        <w:p w:rsidR="00022E2A" w:rsidRDefault="00022E2A">
          <w:pPr>
            <w:pStyle w:val="35"/>
            <w:tabs>
              <w:tab w:val="right" w:leader="dot" w:pos="10410"/>
            </w:tabs>
            <w:rPr>
              <w:rFonts w:asciiTheme="minorHAnsi" w:eastAsiaTheme="minorEastAsia" w:hAnsiTheme="minorHAnsi" w:cstheme="minorBidi"/>
              <w:noProof/>
              <w:lang w:val="ru-RU" w:eastAsia="ru-RU"/>
            </w:rPr>
          </w:pPr>
          <w:hyperlink w:anchor="_Toc150519219" w:history="1">
            <w:r w:rsidRPr="00FC4BCA">
              <w:rPr>
                <w:rStyle w:val="ac"/>
                <w:noProof/>
                <w:lang w:val="ru-RU"/>
              </w:rPr>
              <w:t>2.4.4 Санитарно-защитные зоны</w:t>
            </w:r>
            <w:r>
              <w:rPr>
                <w:noProof/>
                <w:webHidden/>
              </w:rPr>
              <w:tab/>
            </w:r>
            <w:r>
              <w:rPr>
                <w:noProof/>
                <w:webHidden/>
              </w:rPr>
              <w:fldChar w:fldCharType="begin"/>
            </w:r>
            <w:r>
              <w:rPr>
                <w:noProof/>
                <w:webHidden/>
              </w:rPr>
              <w:instrText xml:space="preserve"> PAGEREF _Toc150519219 \h </w:instrText>
            </w:r>
            <w:r>
              <w:rPr>
                <w:noProof/>
                <w:webHidden/>
              </w:rPr>
            </w:r>
            <w:r>
              <w:rPr>
                <w:noProof/>
                <w:webHidden/>
              </w:rPr>
              <w:fldChar w:fldCharType="separate"/>
            </w:r>
            <w:r>
              <w:rPr>
                <w:noProof/>
                <w:webHidden/>
              </w:rPr>
              <w:t>23</w:t>
            </w:r>
            <w:r>
              <w:rPr>
                <w:noProof/>
                <w:webHidden/>
              </w:rPr>
              <w:fldChar w:fldCharType="end"/>
            </w:r>
          </w:hyperlink>
        </w:p>
        <w:p w:rsidR="00022E2A" w:rsidRDefault="00022E2A">
          <w:pPr>
            <w:pStyle w:val="35"/>
            <w:tabs>
              <w:tab w:val="right" w:leader="dot" w:pos="10410"/>
            </w:tabs>
            <w:rPr>
              <w:rFonts w:asciiTheme="minorHAnsi" w:eastAsiaTheme="minorEastAsia" w:hAnsiTheme="minorHAnsi" w:cstheme="minorBidi"/>
              <w:noProof/>
              <w:lang w:val="ru-RU" w:eastAsia="ru-RU"/>
            </w:rPr>
          </w:pPr>
          <w:hyperlink w:anchor="_Toc150519220" w:history="1">
            <w:r w:rsidRPr="00FC4BCA">
              <w:rPr>
                <w:rStyle w:val="ac"/>
                <w:noProof/>
                <w:lang w:val="ru-RU"/>
              </w:rPr>
              <w:t>2.4.5 Охранные зоны газопроводных сетей</w:t>
            </w:r>
            <w:r>
              <w:rPr>
                <w:noProof/>
                <w:webHidden/>
              </w:rPr>
              <w:tab/>
            </w:r>
            <w:r>
              <w:rPr>
                <w:noProof/>
                <w:webHidden/>
              </w:rPr>
              <w:fldChar w:fldCharType="begin"/>
            </w:r>
            <w:r>
              <w:rPr>
                <w:noProof/>
                <w:webHidden/>
              </w:rPr>
              <w:instrText xml:space="preserve"> PAGEREF _Toc150519220 \h </w:instrText>
            </w:r>
            <w:r>
              <w:rPr>
                <w:noProof/>
                <w:webHidden/>
              </w:rPr>
            </w:r>
            <w:r>
              <w:rPr>
                <w:noProof/>
                <w:webHidden/>
              </w:rPr>
              <w:fldChar w:fldCharType="separate"/>
            </w:r>
            <w:r>
              <w:rPr>
                <w:noProof/>
                <w:webHidden/>
              </w:rPr>
              <w:t>23</w:t>
            </w:r>
            <w:r>
              <w:rPr>
                <w:noProof/>
                <w:webHidden/>
              </w:rPr>
              <w:fldChar w:fldCharType="end"/>
            </w:r>
          </w:hyperlink>
        </w:p>
        <w:p w:rsidR="00022E2A" w:rsidRDefault="00022E2A">
          <w:pPr>
            <w:pStyle w:val="35"/>
            <w:tabs>
              <w:tab w:val="right" w:leader="dot" w:pos="10410"/>
            </w:tabs>
            <w:rPr>
              <w:rFonts w:asciiTheme="minorHAnsi" w:eastAsiaTheme="minorEastAsia" w:hAnsiTheme="minorHAnsi" w:cstheme="minorBidi"/>
              <w:noProof/>
              <w:lang w:val="ru-RU" w:eastAsia="ru-RU"/>
            </w:rPr>
          </w:pPr>
          <w:hyperlink w:anchor="_Toc150519221" w:history="1">
            <w:r w:rsidRPr="00FC4BCA">
              <w:rPr>
                <w:rStyle w:val="ac"/>
                <w:noProof/>
                <w:lang w:val="ru-RU"/>
              </w:rPr>
              <w:t>2.4.6 Особо охраняемые природные территории</w:t>
            </w:r>
            <w:r>
              <w:rPr>
                <w:noProof/>
                <w:webHidden/>
              </w:rPr>
              <w:tab/>
            </w:r>
            <w:r>
              <w:rPr>
                <w:noProof/>
                <w:webHidden/>
              </w:rPr>
              <w:fldChar w:fldCharType="begin"/>
            </w:r>
            <w:r>
              <w:rPr>
                <w:noProof/>
                <w:webHidden/>
              </w:rPr>
              <w:instrText xml:space="preserve"> PAGEREF _Toc150519221 \h </w:instrText>
            </w:r>
            <w:r>
              <w:rPr>
                <w:noProof/>
                <w:webHidden/>
              </w:rPr>
            </w:r>
            <w:r>
              <w:rPr>
                <w:noProof/>
                <w:webHidden/>
              </w:rPr>
              <w:fldChar w:fldCharType="separate"/>
            </w:r>
            <w:r>
              <w:rPr>
                <w:noProof/>
                <w:webHidden/>
              </w:rPr>
              <w:t>23</w:t>
            </w:r>
            <w:r>
              <w:rPr>
                <w:noProof/>
                <w:webHidden/>
              </w:rPr>
              <w:fldChar w:fldCharType="end"/>
            </w:r>
          </w:hyperlink>
        </w:p>
        <w:p w:rsidR="00022E2A" w:rsidRDefault="00022E2A">
          <w:pPr>
            <w:pStyle w:val="35"/>
            <w:tabs>
              <w:tab w:val="right" w:leader="dot" w:pos="10410"/>
            </w:tabs>
            <w:rPr>
              <w:rFonts w:asciiTheme="minorHAnsi" w:eastAsiaTheme="minorEastAsia" w:hAnsiTheme="minorHAnsi" w:cstheme="minorBidi"/>
              <w:noProof/>
              <w:lang w:val="ru-RU" w:eastAsia="ru-RU"/>
            </w:rPr>
          </w:pPr>
          <w:hyperlink w:anchor="_Toc150519222" w:history="1">
            <w:r w:rsidRPr="00FC4BCA">
              <w:rPr>
                <w:rStyle w:val="ac"/>
                <w:noProof/>
                <w:lang w:val="ru-RU"/>
              </w:rPr>
              <w:t>2.4.7 Защитные зоны объектов культурного наследия</w:t>
            </w:r>
            <w:r>
              <w:rPr>
                <w:noProof/>
                <w:webHidden/>
              </w:rPr>
              <w:tab/>
            </w:r>
            <w:r>
              <w:rPr>
                <w:noProof/>
                <w:webHidden/>
              </w:rPr>
              <w:fldChar w:fldCharType="begin"/>
            </w:r>
            <w:r>
              <w:rPr>
                <w:noProof/>
                <w:webHidden/>
              </w:rPr>
              <w:instrText xml:space="preserve"> PAGEREF _Toc150519222 \h </w:instrText>
            </w:r>
            <w:r>
              <w:rPr>
                <w:noProof/>
                <w:webHidden/>
              </w:rPr>
            </w:r>
            <w:r>
              <w:rPr>
                <w:noProof/>
                <w:webHidden/>
              </w:rPr>
              <w:fldChar w:fldCharType="separate"/>
            </w:r>
            <w:r>
              <w:rPr>
                <w:noProof/>
                <w:webHidden/>
              </w:rPr>
              <w:t>24</w:t>
            </w:r>
            <w:r>
              <w:rPr>
                <w:noProof/>
                <w:webHidden/>
              </w:rPr>
              <w:fldChar w:fldCharType="end"/>
            </w:r>
          </w:hyperlink>
        </w:p>
        <w:p w:rsidR="00022E2A" w:rsidRDefault="00022E2A">
          <w:pPr>
            <w:pStyle w:val="21"/>
            <w:tabs>
              <w:tab w:val="left" w:pos="1100"/>
              <w:tab w:val="right" w:leader="dot" w:pos="10410"/>
            </w:tabs>
            <w:rPr>
              <w:rFonts w:asciiTheme="minorHAnsi" w:eastAsiaTheme="minorEastAsia" w:hAnsiTheme="minorHAnsi" w:cstheme="minorBidi"/>
              <w:noProof/>
              <w:sz w:val="22"/>
              <w:szCs w:val="22"/>
              <w:lang w:val="ru-RU" w:eastAsia="ru-RU"/>
            </w:rPr>
          </w:pPr>
          <w:hyperlink w:anchor="_Toc150519223" w:history="1">
            <w:r w:rsidRPr="00FC4BCA">
              <w:rPr>
                <w:rStyle w:val="ac"/>
                <w:noProof/>
                <w:lang w:val="ru-RU"/>
              </w:rPr>
              <w:t>2.5</w:t>
            </w:r>
            <w:r>
              <w:rPr>
                <w:rFonts w:asciiTheme="minorHAnsi" w:eastAsiaTheme="minorEastAsia" w:hAnsiTheme="minorHAnsi" w:cstheme="minorBidi"/>
                <w:noProof/>
                <w:sz w:val="22"/>
                <w:szCs w:val="22"/>
                <w:lang w:val="ru-RU" w:eastAsia="ru-RU"/>
              </w:rPr>
              <w:tab/>
            </w:r>
            <w:r w:rsidRPr="00FC4BCA">
              <w:rPr>
                <w:rStyle w:val="ac"/>
                <w:rFonts w:eastAsiaTheme="majorEastAsia"/>
                <w:noProof/>
                <w:lang w:val="ru-RU"/>
              </w:rPr>
              <w:t>Обоснование выбранного варианта размещения объектов местного значения сельского поселения.</w:t>
            </w:r>
            <w:r>
              <w:rPr>
                <w:noProof/>
                <w:webHidden/>
              </w:rPr>
              <w:tab/>
            </w:r>
            <w:r>
              <w:rPr>
                <w:noProof/>
                <w:webHidden/>
              </w:rPr>
              <w:fldChar w:fldCharType="begin"/>
            </w:r>
            <w:r>
              <w:rPr>
                <w:noProof/>
                <w:webHidden/>
              </w:rPr>
              <w:instrText xml:space="preserve"> PAGEREF _Toc150519223 \h </w:instrText>
            </w:r>
            <w:r>
              <w:rPr>
                <w:noProof/>
                <w:webHidden/>
              </w:rPr>
            </w:r>
            <w:r>
              <w:rPr>
                <w:noProof/>
                <w:webHidden/>
              </w:rPr>
              <w:fldChar w:fldCharType="separate"/>
            </w:r>
            <w:r>
              <w:rPr>
                <w:noProof/>
                <w:webHidden/>
              </w:rPr>
              <w:t>24</w:t>
            </w:r>
            <w:r>
              <w:rPr>
                <w:noProof/>
                <w:webHidden/>
              </w:rPr>
              <w:fldChar w:fldCharType="end"/>
            </w:r>
          </w:hyperlink>
        </w:p>
        <w:p w:rsidR="00022E2A" w:rsidRDefault="00022E2A">
          <w:pPr>
            <w:pStyle w:val="10"/>
            <w:tabs>
              <w:tab w:val="left" w:pos="660"/>
              <w:tab w:val="right" w:leader="dot" w:pos="10410"/>
            </w:tabs>
            <w:rPr>
              <w:rFonts w:asciiTheme="minorHAnsi" w:eastAsiaTheme="minorEastAsia" w:hAnsiTheme="minorHAnsi" w:cstheme="minorBidi"/>
              <w:b w:val="0"/>
              <w:bCs w:val="0"/>
              <w:noProof/>
              <w:sz w:val="22"/>
              <w:szCs w:val="22"/>
              <w:lang w:val="ru-RU" w:eastAsia="ru-RU"/>
            </w:rPr>
          </w:pPr>
          <w:hyperlink w:anchor="_Toc150519224" w:history="1">
            <w:r w:rsidRPr="00FC4BCA">
              <w:rPr>
                <w:rStyle w:val="ac"/>
                <w:noProof/>
                <w:lang w:val="ru-RU"/>
              </w:rPr>
              <w:t>3.</w:t>
            </w:r>
            <w:r>
              <w:rPr>
                <w:rFonts w:asciiTheme="minorHAnsi" w:eastAsiaTheme="minorEastAsia" w:hAnsiTheme="minorHAnsi" w:cstheme="minorBidi"/>
                <w:b w:val="0"/>
                <w:bCs w:val="0"/>
                <w:noProof/>
                <w:sz w:val="22"/>
                <w:szCs w:val="22"/>
                <w:lang w:val="ru-RU" w:eastAsia="ru-RU"/>
              </w:rPr>
              <w:tab/>
            </w:r>
            <w:r w:rsidRPr="00FC4BCA">
              <w:rPr>
                <w:rStyle w:val="ac"/>
                <w:noProof/>
                <w:lang w:val="ru-RU"/>
              </w:rPr>
              <w:t>Оценка возможного влияния планируемых для размещения объектов местного значения поселения на комплексное развитие сельского поселения.</w:t>
            </w:r>
            <w:r>
              <w:rPr>
                <w:noProof/>
                <w:webHidden/>
              </w:rPr>
              <w:tab/>
            </w:r>
            <w:r>
              <w:rPr>
                <w:noProof/>
                <w:webHidden/>
              </w:rPr>
              <w:fldChar w:fldCharType="begin"/>
            </w:r>
            <w:r>
              <w:rPr>
                <w:noProof/>
                <w:webHidden/>
              </w:rPr>
              <w:instrText xml:space="preserve"> PAGEREF _Toc150519224 \h </w:instrText>
            </w:r>
            <w:r>
              <w:rPr>
                <w:noProof/>
                <w:webHidden/>
              </w:rPr>
            </w:r>
            <w:r>
              <w:rPr>
                <w:noProof/>
                <w:webHidden/>
              </w:rPr>
              <w:fldChar w:fldCharType="separate"/>
            </w:r>
            <w:r>
              <w:rPr>
                <w:noProof/>
                <w:webHidden/>
              </w:rPr>
              <w:t>24</w:t>
            </w:r>
            <w:r>
              <w:rPr>
                <w:noProof/>
                <w:webHidden/>
              </w:rPr>
              <w:fldChar w:fldCharType="end"/>
            </w:r>
          </w:hyperlink>
        </w:p>
        <w:p w:rsidR="00022E2A" w:rsidRDefault="00022E2A">
          <w:pPr>
            <w:pStyle w:val="10"/>
            <w:tabs>
              <w:tab w:val="left" w:pos="660"/>
              <w:tab w:val="right" w:leader="dot" w:pos="10410"/>
            </w:tabs>
            <w:rPr>
              <w:rFonts w:asciiTheme="minorHAnsi" w:eastAsiaTheme="minorEastAsia" w:hAnsiTheme="minorHAnsi" w:cstheme="minorBidi"/>
              <w:b w:val="0"/>
              <w:bCs w:val="0"/>
              <w:noProof/>
              <w:sz w:val="22"/>
              <w:szCs w:val="22"/>
              <w:lang w:val="ru-RU" w:eastAsia="ru-RU"/>
            </w:rPr>
          </w:pPr>
          <w:hyperlink w:anchor="_Toc150519225" w:history="1">
            <w:r w:rsidRPr="00FC4BCA">
              <w:rPr>
                <w:rStyle w:val="ac"/>
                <w:noProof/>
                <w:lang w:val="ru-RU"/>
              </w:rPr>
              <w:t>4.</w:t>
            </w:r>
            <w:r>
              <w:rPr>
                <w:rFonts w:asciiTheme="minorHAnsi" w:eastAsiaTheme="minorEastAsia" w:hAnsiTheme="minorHAnsi" w:cstheme="minorBidi"/>
                <w:b w:val="0"/>
                <w:bCs w:val="0"/>
                <w:noProof/>
                <w:sz w:val="22"/>
                <w:szCs w:val="22"/>
                <w:lang w:val="ru-RU" w:eastAsia="ru-RU"/>
              </w:rPr>
              <w:tab/>
            </w:r>
            <w:r w:rsidRPr="00FC4BCA">
              <w:rPr>
                <w:rStyle w:val="ac"/>
                <w:noProof/>
                <w:lang w:val="ru-RU"/>
              </w:rPr>
              <w:t xml:space="preserve">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w:t>
            </w:r>
            <w:r w:rsidRPr="00FC4BCA">
              <w:rPr>
                <w:rStyle w:val="ac"/>
                <w:noProof/>
                <w:lang w:val="ru-RU"/>
              </w:rPr>
              <w:lastRenderedPageBreak/>
              <w:t>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Pr>
                <w:noProof/>
                <w:webHidden/>
              </w:rPr>
              <w:tab/>
            </w:r>
            <w:r>
              <w:rPr>
                <w:noProof/>
                <w:webHidden/>
              </w:rPr>
              <w:fldChar w:fldCharType="begin"/>
            </w:r>
            <w:r>
              <w:rPr>
                <w:noProof/>
                <w:webHidden/>
              </w:rPr>
              <w:instrText xml:space="preserve"> PAGEREF _Toc150519225 \h </w:instrText>
            </w:r>
            <w:r>
              <w:rPr>
                <w:noProof/>
                <w:webHidden/>
              </w:rPr>
            </w:r>
            <w:r>
              <w:rPr>
                <w:noProof/>
                <w:webHidden/>
              </w:rPr>
              <w:fldChar w:fldCharType="separate"/>
            </w:r>
            <w:r>
              <w:rPr>
                <w:noProof/>
                <w:webHidden/>
              </w:rPr>
              <w:t>24</w:t>
            </w:r>
            <w:r>
              <w:rPr>
                <w:noProof/>
                <w:webHidden/>
              </w:rPr>
              <w:fldChar w:fldCharType="end"/>
            </w:r>
          </w:hyperlink>
        </w:p>
        <w:p w:rsidR="00022E2A" w:rsidRDefault="00022E2A">
          <w:pPr>
            <w:pStyle w:val="10"/>
            <w:tabs>
              <w:tab w:val="left" w:pos="660"/>
              <w:tab w:val="right" w:leader="dot" w:pos="10410"/>
            </w:tabs>
            <w:rPr>
              <w:rFonts w:asciiTheme="minorHAnsi" w:eastAsiaTheme="minorEastAsia" w:hAnsiTheme="minorHAnsi" w:cstheme="minorBidi"/>
              <w:b w:val="0"/>
              <w:bCs w:val="0"/>
              <w:noProof/>
              <w:sz w:val="22"/>
              <w:szCs w:val="22"/>
              <w:lang w:val="ru-RU" w:eastAsia="ru-RU"/>
            </w:rPr>
          </w:pPr>
          <w:hyperlink w:anchor="_Toc150519226" w:history="1">
            <w:r w:rsidRPr="00FC4BCA">
              <w:rPr>
                <w:rStyle w:val="ac"/>
                <w:noProof/>
                <w:lang w:val="ru-RU"/>
              </w:rPr>
              <w:t>5.</w:t>
            </w:r>
            <w:r>
              <w:rPr>
                <w:rFonts w:asciiTheme="minorHAnsi" w:eastAsiaTheme="minorEastAsia" w:hAnsiTheme="minorHAnsi" w:cstheme="minorBidi"/>
                <w:b w:val="0"/>
                <w:bCs w:val="0"/>
                <w:noProof/>
                <w:sz w:val="22"/>
                <w:szCs w:val="22"/>
                <w:lang w:val="ru-RU" w:eastAsia="ru-RU"/>
              </w:rPr>
              <w:tab/>
            </w:r>
            <w:r w:rsidRPr="00FC4BCA">
              <w:rPr>
                <w:rStyle w:val="ac"/>
                <w:noProof/>
                <w:lang w:val="ru-RU"/>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Pr>
                <w:noProof/>
                <w:webHidden/>
              </w:rPr>
              <w:tab/>
            </w:r>
            <w:r>
              <w:rPr>
                <w:noProof/>
                <w:webHidden/>
              </w:rPr>
              <w:fldChar w:fldCharType="begin"/>
            </w:r>
            <w:r>
              <w:rPr>
                <w:noProof/>
                <w:webHidden/>
              </w:rPr>
              <w:instrText xml:space="preserve"> PAGEREF _Toc150519226 \h </w:instrText>
            </w:r>
            <w:r>
              <w:rPr>
                <w:noProof/>
                <w:webHidden/>
              </w:rPr>
            </w:r>
            <w:r>
              <w:rPr>
                <w:noProof/>
                <w:webHidden/>
              </w:rPr>
              <w:fldChar w:fldCharType="separate"/>
            </w:r>
            <w:r>
              <w:rPr>
                <w:noProof/>
                <w:webHidden/>
              </w:rPr>
              <w:t>25</w:t>
            </w:r>
            <w:r>
              <w:rPr>
                <w:noProof/>
                <w:webHidden/>
              </w:rPr>
              <w:fldChar w:fldCharType="end"/>
            </w:r>
          </w:hyperlink>
        </w:p>
        <w:p w:rsidR="00022E2A" w:rsidRDefault="00022E2A">
          <w:pPr>
            <w:pStyle w:val="10"/>
            <w:tabs>
              <w:tab w:val="left" w:pos="660"/>
              <w:tab w:val="right" w:leader="dot" w:pos="10410"/>
            </w:tabs>
            <w:rPr>
              <w:rFonts w:asciiTheme="minorHAnsi" w:eastAsiaTheme="minorEastAsia" w:hAnsiTheme="minorHAnsi" w:cstheme="minorBidi"/>
              <w:b w:val="0"/>
              <w:bCs w:val="0"/>
              <w:noProof/>
              <w:sz w:val="22"/>
              <w:szCs w:val="22"/>
              <w:lang w:val="ru-RU" w:eastAsia="ru-RU"/>
            </w:rPr>
          </w:pPr>
          <w:hyperlink w:anchor="_Toc150519227" w:history="1">
            <w:r w:rsidRPr="00FC4BCA">
              <w:rPr>
                <w:rStyle w:val="ac"/>
                <w:noProof/>
                <w:lang w:val="ru-RU"/>
              </w:rPr>
              <w:t>6.</w:t>
            </w:r>
            <w:r>
              <w:rPr>
                <w:rFonts w:asciiTheme="minorHAnsi" w:eastAsiaTheme="minorEastAsia" w:hAnsiTheme="minorHAnsi" w:cstheme="minorBidi"/>
                <w:b w:val="0"/>
                <w:bCs w:val="0"/>
                <w:noProof/>
                <w:sz w:val="22"/>
                <w:szCs w:val="22"/>
                <w:lang w:val="ru-RU" w:eastAsia="ru-RU"/>
              </w:rPr>
              <w:tab/>
            </w:r>
            <w:r w:rsidRPr="00FC4BCA">
              <w:rPr>
                <w:rStyle w:val="ac"/>
                <w:noProof/>
                <w:lang w:val="ru-RU"/>
              </w:rPr>
              <w:t>Перечень и характеристика основных факторов риска возникновения чрезвычайных ситуаций природного и техногенного</w:t>
            </w:r>
            <w:r w:rsidRPr="00FC4BCA">
              <w:rPr>
                <w:rStyle w:val="ac"/>
                <w:noProof/>
                <w:spacing w:val="-27"/>
                <w:lang w:val="ru-RU"/>
              </w:rPr>
              <w:t xml:space="preserve"> </w:t>
            </w:r>
            <w:r w:rsidRPr="00FC4BCA">
              <w:rPr>
                <w:rStyle w:val="ac"/>
                <w:noProof/>
                <w:lang w:val="ru-RU"/>
              </w:rPr>
              <w:t>характера</w:t>
            </w:r>
            <w:r>
              <w:rPr>
                <w:noProof/>
                <w:webHidden/>
              </w:rPr>
              <w:tab/>
            </w:r>
            <w:r>
              <w:rPr>
                <w:noProof/>
                <w:webHidden/>
              </w:rPr>
              <w:fldChar w:fldCharType="begin"/>
            </w:r>
            <w:r>
              <w:rPr>
                <w:noProof/>
                <w:webHidden/>
              </w:rPr>
              <w:instrText xml:space="preserve"> PAGEREF _Toc150519227 \h </w:instrText>
            </w:r>
            <w:r>
              <w:rPr>
                <w:noProof/>
                <w:webHidden/>
              </w:rPr>
            </w:r>
            <w:r>
              <w:rPr>
                <w:noProof/>
                <w:webHidden/>
              </w:rPr>
              <w:fldChar w:fldCharType="separate"/>
            </w:r>
            <w:r>
              <w:rPr>
                <w:noProof/>
                <w:webHidden/>
              </w:rPr>
              <w:t>25</w:t>
            </w:r>
            <w:r>
              <w:rPr>
                <w:noProof/>
                <w:webHidden/>
              </w:rPr>
              <w:fldChar w:fldCharType="end"/>
            </w:r>
          </w:hyperlink>
        </w:p>
        <w:p w:rsidR="00022E2A" w:rsidRDefault="00022E2A">
          <w:pPr>
            <w:pStyle w:val="21"/>
            <w:tabs>
              <w:tab w:val="right" w:leader="dot" w:pos="10410"/>
            </w:tabs>
            <w:rPr>
              <w:rFonts w:asciiTheme="minorHAnsi" w:eastAsiaTheme="minorEastAsia" w:hAnsiTheme="minorHAnsi" w:cstheme="minorBidi"/>
              <w:noProof/>
              <w:sz w:val="22"/>
              <w:szCs w:val="22"/>
              <w:lang w:val="ru-RU" w:eastAsia="ru-RU"/>
            </w:rPr>
          </w:pPr>
          <w:hyperlink w:anchor="_Toc150519228" w:history="1">
            <w:r w:rsidRPr="00FC4BCA">
              <w:rPr>
                <w:rStyle w:val="ac"/>
                <w:rFonts w:eastAsiaTheme="majorEastAsia" w:cstheme="majorBidi"/>
                <w:noProof/>
                <w:lang w:val="ru-RU"/>
              </w:rPr>
              <w:t>6.1 Перечень возможных источников ЧС техногенного характера на проектируемой территории, а также вблизи указанной территории</w:t>
            </w:r>
            <w:r>
              <w:rPr>
                <w:noProof/>
                <w:webHidden/>
              </w:rPr>
              <w:tab/>
            </w:r>
            <w:r>
              <w:rPr>
                <w:noProof/>
                <w:webHidden/>
              </w:rPr>
              <w:fldChar w:fldCharType="begin"/>
            </w:r>
            <w:r>
              <w:rPr>
                <w:noProof/>
                <w:webHidden/>
              </w:rPr>
              <w:instrText xml:space="preserve"> PAGEREF _Toc150519228 \h </w:instrText>
            </w:r>
            <w:r>
              <w:rPr>
                <w:noProof/>
                <w:webHidden/>
              </w:rPr>
            </w:r>
            <w:r>
              <w:rPr>
                <w:noProof/>
                <w:webHidden/>
              </w:rPr>
              <w:fldChar w:fldCharType="separate"/>
            </w:r>
            <w:r>
              <w:rPr>
                <w:noProof/>
                <w:webHidden/>
              </w:rPr>
              <w:t>26</w:t>
            </w:r>
            <w:r>
              <w:rPr>
                <w:noProof/>
                <w:webHidden/>
              </w:rPr>
              <w:fldChar w:fldCharType="end"/>
            </w:r>
          </w:hyperlink>
        </w:p>
        <w:p w:rsidR="00022E2A" w:rsidRDefault="00022E2A">
          <w:pPr>
            <w:pStyle w:val="21"/>
            <w:tabs>
              <w:tab w:val="right" w:leader="dot" w:pos="10410"/>
            </w:tabs>
            <w:rPr>
              <w:rFonts w:asciiTheme="minorHAnsi" w:eastAsiaTheme="minorEastAsia" w:hAnsiTheme="minorHAnsi" w:cstheme="minorBidi"/>
              <w:noProof/>
              <w:sz w:val="22"/>
              <w:szCs w:val="22"/>
              <w:lang w:val="ru-RU" w:eastAsia="ru-RU"/>
            </w:rPr>
          </w:pPr>
          <w:hyperlink w:anchor="_Toc150519229" w:history="1">
            <w:r w:rsidRPr="00FC4BCA">
              <w:rPr>
                <w:rStyle w:val="ac"/>
                <w:rFonts w:eastAsiaTheme="majorEastAsia" w:cstheme="majorBidi"/>
                <w:noProof/>
                <w:lang w:val="ru-RU"/>
              </w:rPr>
              <w:t>6.2 Перечень возможных источников ЧС природного характера, которые</w:t>
            </w:r>
            <w:r>
              <w:rPr>
                <w:noProof/>
                <w:webHidden/>
              </w:rPr>
              <w:tab/>
            </w:r>
            <w:r>
              <w:rPr>
                <w:noProof/>
                <w:webHidden/>
              </w:rPr>
              <w:fldChar w:fldCharType="begin"/>
            </w:r>
            <w:r>
              <w:rPr>
                <w:noProof/>
                <w:webHidden/>
              </w:rPr>
              <w:instrText xml:space="preserve"> PAGEREF _Toc150519229 \h </w:instrText>
            </w:r>
            <w:r>
              <w:rPr>
                <w:noProof/>
                <w:webHidden/>
              </w:rPr>
            </w:r>
            <w:r>
              <w:rPr>
                <w:noProof/>
                <w:webHidden/>
              </w:rPr>
              <w:fldChar w:fldCharType="separate"/>
            </w:r>
            <w:r>
              <w:rPr>
                <w:noProof/>
                <w:webHidden/>
              </w:rPr>
              <w:t>31</w:t>
            </w:r>
            <w:r>
              <w:rPr>
                <w:noProof/>
                <w:webHidden/>
              </w:rPr>
              <w:fldChar w:fldCharType="end"/>
            </w:r>
          </w:hyperlink>
        </w:p>
        <w:p w:rsidR="00022E2A" w:rsidRDefault="00022E2A">
          <w:pPr>
            <w:pStyle w:val="21"/>
            <w:tabs>
              <w:tab w:val="right" w:leader="dot" w:pos="10410"/>
            </w:tabs>
            <w:rPr>
              <w:rFonts w:asciiTheme="minorHAnsi" w:eastAsiaTheme="minorEastAsia" w:hAnsiTheme="minorHAnsi" w:cstheme="minorBidi"/>
              <w:noProof/>
              <w:sz w:val="22"/>
              <w:szCs w:val="22"/>
              <w:lang w:val="ru-RU" w:eastAsia="ru-RU"/>
            </w:rPr>
          </w:pPr>
          <w:hyperlink w:anchor="_Toc150519230" w:history="1">
            <w:r w:rsidRPr="00FC4BCA">
              <w:rPr>
                <w:rStyle w:val="ac"/>
                <w:rFonts w:eastAsiaTheme="majorEastAsia" w:cstheme="majorBidi"/>
                <w:noProof/>
                <w:lang w:val="ru-RU"/>
              </w:rPr>
              <w:t>могут оказывать воздействие на проектируемую территорию</w:t>
            </w:r>
            <w:r>
              <w:rPr>
                <w:noProof/>
                <w:webHidden/>
              </w:rPr>
              <w:tab/>
            </w:r>
            <w:r>
              <w:rPr>
                <w:noProof/>
                <w:webHidden/>
              </w:rPr>
              <w:fldChar w:fldCharType="begin"/>
            </w:r>
            <w:r>
              <w:rPr>
                <w:noProof/>
                <w:webHidden/>
              </w:rPr>
              <w:instrText xml:space="preserve"> PAGEREF _Toc150519230 \h </w:instrText>
            </w:r>
            <w:r>
              <w:rPr>
                <w:noProof/>
                <w:webHidden/>
              </w:rPr>
            </w:r>
            <w:r>
              <w:rPr>
                <w:noProof/>
                <w:webHidden/>
              </w:rPr>
              <w:fldChar w:fldCharType="separate"/>
            </w:r>
            <w:r>
              <w:rPr>
                <w:noProof/>
                <w:webHidden/>
              </w:rPr>
              <w:t>31</w:t>
            </w:r>
            <w:r>
              <w:rPr>
                <w:noProof/>
                <w:webHidden/>
              </w:rPr>
              <w:fldChar w:fldCharType="end"/>
            </w:r>
          </w:hyperlink>
        </w:p>
        <w:p w:rsidR="00022E2A" w:rsidRDefault="00022E2A">
          <w:pPr>
            <w:pStyle w:val="21"/>
            <w:tabs>
              <w:tab w:val="right" w:leader="dot" w:pos="10410"/>
            </w:tabs>
            <w:rPr>
              <w:rFonts w:asciiTheme="minorHAnsi" w:eastAsiaTheme="minorEastAsia" w:hAnsiTheme="minorHAnsi" w:cstheme="minorBidi"/>
              <w:noProof/>
              <w:sz w:val="22"/>
              <w:szCs w:val="22"/>
              <w:lang w:val="ru-RU" w:eastAsia="ru-RU"/>
            </w:rPr>
          </w:pPr>
          <w:hyperlink w:anchor="_Toc150519231" w:history="1">
            <w:r w:rsidRPr="00FC4BCA">
              <w:rPr>
                <w:rStyle w:val="ac"/>
                <w:rFonts w:eastAsiaTheme="majorEastAsia" w:cstheme="majorBidi"/>
                <w:noProof/>
                <w:lang w:val="ru-RU"/>
              </w:rPr>
              <w:t>6.3 Перечень возможных источников ЧС биолого-социального характера</w:t>
            </w:r>
            <w:r>
              <w:rPr>
                <w:noProof/>
                <w:webHidden/>
              </w:rPr>
              <w:tab/>
            </w:r>
            <w:r>
              <w:rPr>
                <w:noProof/>
                <w:webHidden/>
              </w:rPr>
              <w:fldChar w:fldCharType="begin"/>
            </w:r>
            <w:r>
              <w:rPr>
                <w:noProof/>
                <w:webHidden/>
              </w:rPr>
              <w:instrText xml:space="preserve"> PAGEREF _Toc150519231 \h </w:instrText>
            </w:r>
            <w:r>
              <w:rPr>
                <w:noProof/>
                <w:webHidden/>
              </w:rPr>
            </w:r>
            <w:r>
              <w:rPr>
                <w:noProof/>
                <w:webHidden/>
              </w:rPr>
              <w:fldChar w:fldCharType="separate"/>
            </w:r>
            <w:r>
              <w:rPr>
                <w:noProof/>
                <w:webHidden/>
              </w:rPr>
              <w:t>36</w:t>
            </w:r>
            <w:r>
              <w:rPr>
                <w:noProof/>
                <w:webHidden/>
              </w:rPr>
              <w:fldChar w:fldCharType="end"/>
            </w:r>
          </w:hyperlink>
        </w:p>
        <w:p w:rsidR="00022E2A" w:rsidRDefault="00022E2A">
          <w:pPr>
            <w:pStyle w:val="21"/>
            <w:tabs>
              <w:tab w:val="right" w:leader="dot" w:pos="10410"/>
            </w:tabs>
            <w:rPr>
              <w:rFonts w:asciiTheme="minorHAnsi" w:eastAsiaTheme="minorEastAsia" w:hAnsiTheme="minorHAnsi" w:cstheme="minorBidi"/>
              <w:noProof/>
              <w:sz w:val="22"/>
              <w:szCs w:val="22"/>
              <w:lang w:val="ru-RU" w:eastAsia="ru-RU"/>
            </w:rPr>
          </w:pPr>
          <w:hyperlink w:anchor="_Toc150519232" w:history="1">
            <w:r w:rsidRPr="00FC4BCA">
              <w:rPr>
                <w:rStyle w:val="ac"/>
                <w:rFonts w:eastAsiaTheme="majorEastAsia" w:cstheme="majorBidi"/>
                <w:noProof/>
                <w:lang w:val="ru-RU"/>
              </w:rPr>
              <w:t>6.4 Перечень мероприятий по обеспечению пожарной безопасности</w:t>
            </w:r>
            <w:r>
              <w:rPr>
                <w:noProof/>
                <w:webHidden/>
              </w:rPr>
              <w:tab/>
            </w:r>
            <w:r>
              <w:rPr>
                <w:noProof/>
                <w:webHidden/>
              </w:rPr>
              <w:fldChar w:fldCharType="begin"/>
            </w:r>
            <w:r>
              <w:rPr>
                <w:noProof/>
                <w:webHidden/>
              </w:rPr>
              <w:instrText xml:space="preserve"> PAGEREF _Toc150519232 \h </w:instrText>
            </w:r>
            <w:r>
              <w:rPr>
                <w:noProof/>
                <w:webHidden/>
              </w:rPr>
            </w:r>
            <w:r>
              <w:rPr>
                <w:noProof/>
                <w:webHidden/>
              </w:rPr>
              <w:fldChar w:fldCharType="separate"/>
            </w:r>
            <w:r>
              <w:rPr>
                <w:noProof/>
                <w:webHidden/>
              </w:rPr>
              <w:t>38</w:t>
            </w:r>
            <w:r>
              <w:rPr>
                <w:noProof/>
                <w:webHidden/>
              </w:rPr>
              <w:fldChar w:fldCharType="end"/>
            </w:r>
          </w:hyperlink>
        </w:p>
        <w:p w:rsidR="00022E2A" w:rsidRDefault="00022E2A">
          <w:pPr>
            <w:pStyle w:val="21"/>
            <w:tabs>
              <w:tab w:val="right" w:leader="dot" w:pos="10410"/>
            </w:tabs>
            <w:rPr>
              <w:rFonts w:asciiTheme="minorHAnsi" w:eastAsiaTheme="minorEastAsia" w:hAnsiTheme="minorHAnsi" w:cstheme="minorBidi"/>
              <w:noProof/>
              <w:sz w:val="22"/>
              <w:szCs w:val="22"/>
              <w:lang w:val="ru-RU" w:eastAsia="ru-RU"/>
            </w:rPr>
          </w:pPr>
          <w:hyperlink w:anchor="_Toc150519233" w:history="1">
            <w:r w:rsidRPr="00FC4BCA">
              <w:rPr>
                <w:rStyle w:val="ac"/>
                <w:rFonts w:eastAsiaTheme="majorEastAsia" w:cstheme="majorBidi"/>
                <w:noProof/>
                <w:lang w:val="ru-RU"/>
              </w:rPr>
              <w:t>6.5 Краткая характеристика факторов риска</w:t>
            </w:r>
            <w:r>
              <w:rPr>
                <w:noProof/>
                <w:webHidden/>
              </w:rPr>
              <w:tab/>
            </w:r>
            <w:r>
              <w:rPr>
                <w:noProof/>
                <w:webHidden/>
              </w:rPr>
              <w:fldChar w:fldCharType="begin"/>
            </w:r>
            <w:r>
              <w:rPr>
                <w:noProof/>
                <w:webHidden/>
              </w:rPr>
              <w:instrText xml:space="preserve"> PAGEREF _Toc150519233 \h </w:instrText>
            </w:r>
            <w:r>
              <w:rPr>
                <w:noProof/>
                <w:webHidden/>
              </w:rPr>
            </w:r>
            <w:r>
              <w:rPr>
                <w:noProof/>
                <w:webHidden/>
              </w:rPr>
              <w:fldChar w:fldCharType="separate"/>
            </w:r>
            <w:r>
              <w:rPr>
                <w:noProof/>
                <w:webHidden/>
              </w:rPr>
              <w:t>41</w:t>
            </w:r>
            <w:r>
              <w:rPr>
                <w:noProof/>
                <w:webHidden/>
              </w:rPr>
              <w:fldChar w:fldCharType="end"/>
            </w:r>
          </w:hyperlink>
        </w:p>
        <w:p w:rsidR="00022E2A" w:rsidRDefault="00022E2A">
          <w:pPr>
            <w:pStyle w:val="10"/>
            <w:tabs>
              <w:tab w:val="left" w:pos="660"/>
              <w:tab w:val="right" w:leader="dot" w:pos="10410"/>
            </w:tabs>
            <w:rPr>
              <w:rFonts w:asciiTheme="minorHAnsi" w:eastAsiaTheme="minorEastAsia" w:hAnsiTheme="minorHAnsi" w:cstheme="minorBidi"/>
              <w:b w:val="0"/>
              <w:bCs w:val="0"/>
              <w:noProof/>
              <w:sz w:val="22"/>
              <w:szCs w:val="22"/>
              <w:lang w:val="ru-RU" w:eastAsia="ru-RU"/>
            </w:rPr>
          </w:pPr>
          <w:hyperlink w:anchor="_Toc150519234" w:history="1">
            <w:r w:rsidRPr="00FC4BCA">
              <w:rPr>
                <w:rStyle w:val="ac"/>
                <w:noProof/>
                <w:lang w:val="ru-RU"/>
              </w:rPr>
              <w:t>7.</w:t>
            </w:r>
            <w:r>
              <w:rPr>
                <w:rFonts w:asciiTheme="minorHAnsi" w:eastAsiaTheme="minorEastAsia" w:hAnsiTheme="minorHAnsi" w:cstheme="minorBidi"/>
                <w:b w:val="0"/>
                <w:bCs w:val="0"/>
                <w:noProof/>
                <w:sz w:val="22"/>
                <w:szCs w:val="22"/>
                <w:lang w:val="ru-RU" w:eastAsia="ru-RU"/>
              </w:rPr>
              <w:tab/>
            </w:r>
            <w:r w:rsidRPr="00FC4BCA">
              <w:rPr>
                <w:rStyle w:val="ac"/>
                <w:noProof/>
                <w:lang w:val="ru-RU"/>
              </w:rPr>
              <w:t>Перечень земельных участков, которые включаются в границы населенных пунктов, входящих в состав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Pr>
                <w:noProof/>
                <w:webHidden/>
              </w:rPr>
              <w:tab/>
            </w:r>
            <w:r>
              <w:rPr>
                <w:noProof/>
                <w:webHidden/>
              </w:rPr>
              <w:fldChar w:fldCharType="begin"/>
            </w:r>
            <w:r>
              <w:rPr>
                <w:noProof/>
                <w:webHidden/>
              </w:rPr>
              <w:instrText xml:space="preserve"> PAGEREF _Toc150519234 \h </w:instrText>
            </w:r>
            <w:r>
              <w:rPr>
                <w:noProof/>
                <w:webHidden/>
              </w:rPr>
            </w:r>
            <w:r>
              <w:rPr>
                <w:noProof/>
                <w:webHidden/>
              </w:rPr>
              <w:fldChar w:fldCharType="separate"/>
            </w:r>
            <w:r>
              <w:rPr>
                <w:noProof/>
                <w:webHidden/>
              </w:rPr>
              <w:t>43</w:t>
            </w:r>
            <w:r>
              <w:rPr>
                <w:noProof/>
                <w:webHidden/>
              </w:rPr>
              <w:fldChar w:fldCharType="end"/>
            </w:r>
          </w:hyperlink>
        </w:p>
        <w:p w:rsidR="00022E2A" w:rsidRDefault="00022E2A">
          <w:pPr>
            <w:pStyle w:val="10"/>
            <w:tabs>
              <w:tab w:val="left" w:pos="660"/>
              <w:tab w:val="right" w:leader="dot" w:pos="10410"/>
            </w:tabs>
            <w:rPr>
              <w:rFonts w:asciiTheme="minorHAnsi" w:eastAsiaTheme="minorEastAsia" w:hAnsiTheme="minorHAnsi" w:cstheme="minorBidi"/>
              <w:b w:val="0"/>
              <w:bCs w:val="0"/>
              <w:noProof/>
              <w:sz w:val="22"/>
              <w:szCs w:val="22"/>
              <w:lang w:val="ru-RU" w:eastAsia="ru-RU"/>
            </w:rPr>
          </w:pPr>
          <w:hyperlink w:anchor="_Toc150519235" w:history="1">
            <w:r w:rsidRPr="00FC4BCA">
              <w:rPr>
                <w:rStyle w:val="ac"/>
                <w:noProof/>
                <w:lang w:val="ru-RU"/>
              </w:rPr>
              <w:t>8.</w:t>
            </w:r>
            <w:r>
              <w:rPr>
                <w:rFonts w:asciiTheme="minorHAnsi" w:eastAsiaTheme="minorEastAsia" w:hAnsiTheme="minorHAnsi" w:cstheme="minorBidi"/>
                <w:b w:val="0"/>
                <w:bCs w:val="0"/>
                <w:noProof/>
                <w:sz w:val="22"/>
                <w:szCs w:val="22"/>
                <w:lang w:val="ru-RU" w:eastAsia="ru-RU"/>
              </w:rPr>
              <w:tab/>
            </w:r>
            <w:r w:rsidRPr="00FC4BCA">
              <w:rPr>
                <w:rStyle w:val="ac"/>
                <w:noProof/>
                <w:lang w:val="ru-RU"/>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Pr>
                <w:noProof/>
                <w:webHidden/>
              </w:rPr>
              <w:tab/>
            </w:r>
            <w:r>
              <w:rPr>
                <w:noProof/>
                <w:webHidden/>
              </w:rPr>
              <w:fldChar w:fldCharType="begin"/>
            </w:r>
            <w:r>
              <w:rPr>
                <w:noProof/>
                <w:webHidden/>
              </w:rPr>
              <w:instrText xml:space="preserve"> PAGEREF _Toc150519235 \h </w:instrText>
            </w:r>
            <w:r>
              <w:rPr>
                <w:noProof/>
                <w:webHidden/>
              </w:rPr>
            </w:r>
            <w:r>
              <w:rPr>
                <w:noProof/>
                <w:webHidden/>
              </w:rPr>
              <w:fldChar w:fldCharType="separate"/>
            </w:r>
            <w:r>
              <w:rPr>
                <w:noProof/>
                <w:webHidden/>
              </w:rPr>
              <w:t>44</w:t>
            </w:r>
            <w:r>
              <w:rPr>
                <w:noProof/>
                <w:webHidden/>
              </w:rPr>
              <w:fldChar w:fldCharType="end"/>
            </w:r>
          </w:hyperlink>
        </w:p>
        <w:p w:rsidR="00022E2A" w:rsidRDefault="00022E2A">
          <w:pPr>
            <w:pStyle w:val="10"/>
            <w:tabs>
              <w:tab w:val="right" w:leader="dot" w:pos="10410"/>
            </w:tabs>
            <w:rPr>
              <w:rFonts w:asciiTheme="minorHAnsi" w:eastAsiaTheme="minorEastAsia" w:hAnsiTheme="minorHAnsi" w:cstheme="minorBidi"/>
              <w:b w:val="0"/>
              <w:bCs w:val="0"/>
              <w:noProof/>
              <w:sz w:val="22"/>
              <w:szCs w:val="22"/>
              <w:lang w:val="ru-RU" w:eastAsia="ru-RU"/>
            </w:rPr>
          </w:pPr>
          <w:hyperlink w:anchor="_Toc150519236" w:history="1">
            <w:r w:rsidRPr="00FC4BCA">
              <w:rPr>
                <w:rStyle w:val="ac"/>
                <w:i/>
                <w:noProof/>
                <w:lang w:val="ru-RU"/>
              </w:rPr>
              <w:t>Приложение 1</w:t>
            </w:r>
            <w:r>
              <w:rPr>
                <w:noProof/>
                <w:webHidden/>
              </w:rPr>
              <w:tab/>
            </w:r>
            <w:r>
              <w:rPr>
                <w:noProof/>
                <w:webHidden/>
              </w:rPr>
              <w:fldChar w:fldCharType="begin"/>
            </w:r>
            <w:r>
              <w:rPr>
                <w:noProof/>
                <w:webHidden/>
              </w:rPr>
              <w:instrText xml:space="preserve"> PAGEREF _Toc150519236 \h </w:instrText>
            </w:r>
            <w:r>
              <w:rPr>
                <w:noProof/>
                <w:webHidden/>
              </w:rPr>
            </w:r>
            <w:r>
              <w:rPr>
                <w:noProof/>
                <w:webHidden/>
              </w:rPr>
              <w:fldChar w:fldCharType="separate"/>
            </w:r>
            <w:r>
              <w:rPr>
                <w:noProof/>
                <w:webHidden/>
              </w:rPr>
              <w:t>48</w:t>
            </w:r>
            <w:r>
              <w:rPr>
                <w:noProof/>
                <w:webHidden/>
              </w:rPr>
              <w:fldChar w:fldCharType="end"/>
            </w:r>
          </w:hyperlink>
        </w:p>
        <w:p w:rsidR="00022E2A" w:rsidRDefault="00022E2A">
          <w:pPr>
            <w:pStyle w:val="10"/>
            <w:tabs>
              <w:tab w:val="right" w:leader="dot" w:pos="10410"/>
            </w:tabs>
            <w:rPr>
              <w:rFonts w:asciiTheme="minorHAnsi" w:eastAsiaTheme="minorEastAsia" w:hAnsiTheme="minorHAnsi" w:cstheme="minorBidi"/>
              <w:b w:val="0"/>
              <w:bCs w:val="0"/>
              <w:noProof/>
              <w:sz w:val="22"/>
              <w:szCs w:val="22"/>
              <w:lang w:val="ru-RU" w:eastAsia="ru-RU"/>
            </w:rPr>
          </w:pPr>
          <w:hyperlink w:anchor="_Toc150519237" w:history="1">
            <w:r w:rsidRPr="00FC4BCA">
              <w:rPr>
                <w:rStyle w:val="ac"/>
                <w:i/>
                <w:noProof/>
                <w:lang w:val="ru-RU"/>
              </w:rPr>
              <w:t>Приложение 2</w:t>
            </w:r>
            <w:r>
              <w:rPr>
                <w:noProof/>
                <w:webHidden/>
              </w:rPr>
              <w:tab/>
            </w:r>
            <w:r>
              <w:rPr>
                <w:noProof/>
                <w:webHidden/>
              </w:rPr>
              <w:fldChar w:fldCharType="begin"/>
            </w:r>
            <w:r>
              <w:rPr>
                <w:noProof/>
                <w:webHidden/>
              </w:rPr>
              <w:instrText xml:space="preserve"> PAGEREF _Toc150519237 \h </w:instrText>
            </w:r>
            <w:r>
              <w:rPr>
                <w:noProof/>
                <w:webHidden/>
              </w:rPr>
            </w:r>
            <w:r>
              <w:rPr>
                <w:noProof/>
                <w:webHidden/>
              </w:rPr>
              <w:fldChar w:fldCharType="separate"/>
            </w:r>
            <w:r>
              <w:rPr>
                <w:noProof/>
                <w:webHidden/>
              </w:rPr>
              <w:t>49</w:t>
            </w:r>
            <w:r>
              <w:rPr>
                <w:noProof/>
                <w:webHidden/>
              </w:rPr>
              <w:fldChar w:fldCharType="end"/>
            </w:r>
          </w:hyperlink>
        </w:p>
        <w:p w:rsidR="00022E2A" w:rsidRDefault="00022E2A">
          <w:pPr>
            <w:pStyle w:val="10"/>
            <w:tabs>
              <w:tab w:val="right" w:leader="dot" w:pos="10410"/>
            </w:tabs>
            <w:rPr>
              <w:rFonts w:asciiTheme="minorHAnsi" w:eastAsiaTheme="minorEastAsia" w:hAnsiTheme="minorHAnsi" w:cstheme="minorBidi"/>
              <w:b w:val="0"/>
              <w:bCs w:val="0"/>
              <w:noProof/>
              <w:sz w:val="22"/>
              <w:szCs w:val="22"/>
              <w:lang w:val="ru-RU" w:eastAsia="ru-RU"/>
            </w:rPr>
          </w:pPr>
          <w:hyperlink w:anchor="_Toc150519238" w:history="1">
            <w:r w:rsidRPr="00FC4BCA">
              <w:rPr>
                <w:rStyle w:val="ac"/>
                <w:i/>
                <w:noProof/>
                <w:lang w:val="ru-RU"/>
              </w:rPr>
              <w:t>Приложение 3</w:t>
            </w:r>
            <w:r>
              <w:rPr>
                <w:noProof/>
                <w:webHidden/>
              </w:rPr>
              <w:tab/>
            </w:r>
            <w:r>
              <w:rPr>
                <w:noProof/>
                <w:webHidden/>
              </w:rPr>
              <w:fldChar w:fldCharType="begin"/>
            </w:r>
            <w:r>
              <w:rPr>
                <w:noProof/>
                <w:webHidden/>
              </w:rPr>
              <w:instrText xml:space="preserve"> PAGEREF _Toc150519238 \h </w:instrText>
            </w:r>
            <w:r>
              <w:rPr>
                <w:noProof/>
                <w:webHidden/>
              </w:rPr>
            </w:r>
            <w:r>
              <w:rPr>
                <w:noProof/>
                <w:webHidden/>
              </w:rPr>
              <w:fldChar w:fldCharType="separate"/>
            </w:r>
            <w:r>
              <w:rPr>
                <w:noProof/>
                <w:webHidden/>
              </w:rPr>
              <w:t>50</w:t>
            </w:r>
            <w:r>
              <w:rPr>
                <w:noProof/>
                <w:webHidden/>
              </w:rPr>
              <w:fldChar w:fldCharType="end"/>
            </w:r>
          </w:hyperlink>
        </w:p>
        <w:p w:rsidR="00022E2A" w:rsidRDefault="00022E2A">
          <w:pPr>
            <w:pStyle w:val="10"/>
            <w:tabs>
              <w:tab w:val="right" w:leader="dot" w:pos="10410"/>
            </w:tabs>
            <w:rPr>
              <w:rFonts w:asciiTheme="minorHAnsi" w:eastAsiaTheme="minorEastAsia" w:hAnsiTheme="minorHAnsi" w:cstheme="minorBidi"/>
              <w:b w:val="0"/>
              <w:bCs w:val="0"/>
              <w:noProof/>
              <w:sz w:val="22"/>
              <w:szCs w:val="22"/>
              <w:lang w:val="ru-RU" w:eastAsia="ru-RU"/>
            </w:rPr>
          </w:pPr>
          <w:hyperlink w:anchor="_Toc150519239" w:history="1">
            <w:r w:rsidRPr="00FC4BCA">
              <w:rPr>
                <w:rStyle w:val="ac"/>
                <w:i/>
                <w:noProof/>
                <w:lang w:val="ru-RU"/>
              </w:rPr>
              <w:t>Приложение 4</w:t>
            </w:r>
            <w:r>
              <w:rPr>
                <w:noProof/>
                <w:webHidden/>
              </w:rPr>
              <w:tab/>
            </w:r>
            <w:r>
              <w:rPr>
                <w:noProof/>
                <w:webHidden/>
              </w:rPr>
              <w:fldChar w:fldCharType="begin"/>
            </w:r>
            <w:r>
              <w:rPr>
                <w:noProof/>
                <w:webHidden/>
              </w:rPr>
              <w:instrText xml:space="preserve"> PAGEREF _Toc150519239 \h </w:instrText>
            </w:r>
            <w:r>
              <w:rPr>
                <w:noProof/>
                <w:webHidden/>
              </w:rPr>
            </w:r>
            <w:r>
              <w:rPr>
                <w:noProof/>
                <w:webHidden/>
              </w:rPr>
              <w:fldChar w:fldCharType="separate"/>
            </w:r>
            <w:r>
              <w:rPr>
                <w:noProof/>
                <w:webHidden/>
              </w:rPr>
              <w:t>57</w:t>
            </w:r>
            <w:r>
              <w:rPr>
                <w:noProof/>
                <w:webHidden/>
              </w:rPr>
              <w:fldChar w:fldCharType="end"/>
            </w:r>
          </w:hyperlink>
        </w:p>
        <w:p w:rsidR="00166242" w:rsidRPr="00CA0646" w:rsidRDefault="006408FF" w:rsidP="00BC78C0">
          <w:pPr>
            <w:pStyle w:val="10"/>
            <w:tabs>
              <w:tab w:val="left" w:pos="554"/>
              <w:tab w:val="right" w:leader="dot" w:pos="9317"/>
            </w:tabs>
            <w:ind w:left="0"/>
            <w:rPr>
              <w:lang w:val="ru-RU"/>
            </w:rPr>
          </w:pPr>
          <w:r w:rsidRPr="00CA0646">
            <w:rPr>
              <w:lang w:val="ru-RU"/>
            </w:rPr>
            <w:fldChar w:fldCharType="end"/>
          </w:r>
          <w:r w:rsidR="007754B7" w:rsidRPr="00CA0646">
            <w:fldChar w:fldCharType="end"/>
          </w:r>
        </w:p>
      </w:sdtContent>
    </w:sdt>
    <w:p w:rsidR="00166242" w:rsidRPr="00CA0646" w:rsidRDefault="00166242">
      <w:pPr>
        <w:tabs>
          <w:tab w:val="left" w:leader="dot" w:pos="8892"/>
        </w:tabs>
        <w:ind w:left="584"/>
        <w:rPr>
          <w:sz w:val="24"/>
          <w:lang w:val="ru-RU"/>
        </w:rPr>
      </w:pPr>
    </w:p>
    <w:p w:rsidR="00166242" w:rsidRPr="00CA0646" w:rsidRDefault="00166242">
      <w:pPr>
        <w:rPr>
          <w:sz w:val="24"/>
          <w:lang w:val="ru-RU"/>
        </w:rPr>
      </w:pPr>
    </w:p>
    <w:p w:rsidR="00D12DF3" w:rsidRPr="00CA0646" w:rsidRDefault="00D12DF3">
      <w:pPr>
        <w:rPr>
          <w:sz w:val="24"/>
          <w:lang w:val="ru-RU"/>
        </w:rPr>
      </w:pPr>
    </w:p>
    <w:p w:rsidR="00E11DC2" w:rsidRPr="00CA0646" w:rsidRDefault="00E11DC2">
      <w:pPr>
        <w:rPr>
          <w:sz w:val="24"/>
          <w:lang w:val="ru-RU"/>
        </w:rPr>
      </w:pPr>
    </w:p>
    <w:p w:rsidR="002571E0" w:rsidRPr="00CA0646" w:rsidRDefault="002571E0">
      <w:pPr>
        <w:rPr>
          <w:sz w:val="24"/>
          <w:lang w:val="ru-RU"/>
        </w:rPr>
      </w:pPr>
    </w:p>
    <w:p w:rsidR="00B35CFD" w:rsidRPr="00CA0646" w:rsidRDefault="00B35CFD">
      <w:pPr>
        <w:rPr>
          <w:sz w:val="24"/>
          <w:lang w:val="ru-RU"/>
        </w:rPr>
      </w:pPr>
    </w:p>
    <w:p w:rsidR="00B35CFD" w:rsidRPr="00CA0646" w:rsidRDefault="00B35CFD">
      <w:pPr>
        <w:rPr>
          <w:sz w:val="24"/>
          <w:lang w:val="ru-RU"/>
        </w:rPr>
      </w:pPr>
    </w:p>
    <w:p w:rsidR="00B35CFD" w:rsidRPr="00CA0646" w:rsidRDefault="00B35CFD">
      <w:pPr>
        <w:rPr>
          <w:sz w:val="24"/>
          <w:lang w:val="ru-RU"/>
        </w:rPr>
      </w:pPr>
    </w:p>
    <w:p w:rsidR="00B35CFD" w:rsidRPr="00CA0646" w:rsidRDefault="00B35CFD">
      <w:pPr>
        <w:rPr>
          <w:sz w:val="24"/>
          <w:lang w:val="ru-RU"/>
        </w:rPr>
      </w:pPr>
    </w:p>
    <w:p w:rsidR="00B35CFD" w:rsidRPr="00CA0646" w:rsidRDefault="00B35CFD">
      <w:pPr>
        <w:rPr>
          <w:sz w:val="24"/>
          <w:lang w:val="ru-RU"/>
        </w:rPr>
      </w:pPr>
    </w:p>
    <w:p w:rsidR="002571E0" w:rsidRPr="00CA0646" w:rsidRDefault="002571E0">
      <w:pPr>
        <w:rPr>
          <w:sz w:val="24"/>
          <w:lang w:val="ru-RU"/>
        </w:rPr>
      </w:pPr>
    </w:p>
    <w:p w:rsidR="00166242" w:rsidRPr="00CA0646" w:rsidRDefault="007754B7">
      <w:pPr>
        <w:spacing w:before="71"/>
        <w:ind w:left="3209"/>
        <w:rPr>
          <w:b/>
          <w:i/>
          <w:sz w:val="28"/>
          <w:lang w:val="ru-RU"/>
        </w:rPr>
      </w:pPr>
      <w:r w:rsidRPr="00CA0646">
        <w:rPr>
          <w:b/>
          <w:i/>
          <w:sz w:val="28"/>
          <w:lang w:val="ru-RU"/>
        </w:rPr>
        <w:t>Состав проектных материалов:</w:t>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9083"/>
      </w:tblGrid>
      <w:tr w:rsidR="00CA0646" w:rsidRPr="00CA0646" w:rsidTr="005A5589">
        <w:trPr>
          <w:trHeight w:val="960"/>
        </w:trPr>
        <w:tc>
          <w:tcPr>
            <w:tcW w:w="1131" w:type="dxa"/>
            <w:shd w:val="clear" w:color="auto" w:fill="E4E4E4"/>
          </w:tcPr>
          <w:p w:rsidR="00166242" w:rsidRPr="00CA0646" w:rsidRDefault="007754B7">
            <w:pPr>
              <w:pStyle w:val="TableParagraph"/>
              <w:spacing w:line="315" w:lineRule="exact"/>
              <w:ind w:left="372" w:firstLine="55"/>
              <w:rPr>
                <w:sz w:val="28"/>
                <w:lang w:val="ru-RU"/>
              </w:rPr>
            </w:pPr>
            <w:r w:rsidRPr="00CA0646">
              <w:rPr>
                <w:sz w:val="28"/>
                <w:lang w:val="ru-RU"/>
              </w:rPr>
              <w:t>№</w:t>
            </w:r>
          </w:p>
          <w:p w:rsidR="00166242" w:rsidRPr="00CA0646" w:rsidRDefault="007754B7">
            <w:pPr>
              <w:pStyle w:val="TableParagraph"/>
              <w:spacing w:before="160"/>
              <w:ind w:left="372"/>
              <w:rPr>
                <w:sz w:val="28"/>
                <w:lang w:val="ru-RU"/>
              </w:rPr>
            </w:pPr>
            <w:r w:rsidRPr="00CA0646">
              <w:rPr>
                <w:sz w:val="28"/>
                <w:lang w:val="ru-RU"/>
              </w:rPr>
              <w:t>п/п</w:t>
            </w:r>
          </w:p>
        </w:tc>
        <w:tc>
          <w:tcPr>
            <w:tcW w:w="9083" w:type="dxa"/>
            <w:shd w:val="clear" w:color="auto" w:fill="E4E4E4"/>
          </w:tcPr>
          <w:p w:rsidR="00166242" w:rsidRPr="00CA0646" w:rsidRDefault="007754B7">
            <w:pPr>
              <w:pStyle w:val="TableParagraph"/>
              <w:spacing w:before="235"/>
              <w:ind w:left="3282" w:right="3282"/>
              <w:jc w:val="center"/>
              <w:rPr>
                <w:sz w:val="28"/>
                <w:lang w:val="ru-RU"/>
              </w:rPr>
            </w:pPr>
            <w:r w:rsidRPr="00CA0646">
              <w:rPr>
                <w:sz w:val="28"/>
                <w:lang w:val="ru-RU"/>
              </w:rPr>
              <w:t>Наименование</w:t>
            </w:r>
          </w:p>
        </w:tc>
      </w:tr>
      <w:tr w:rsidR="00CA0646" w:rsidRPr="00CA0646" w:rsidTr="005A5589">
        <w:trPr>
          <w:trHeight w:val="1100"/>
        </w:trPr>
        <w:tc>
          <w:tcPr>
            <w:tcW w:w="10214" w:type="dxa"/>
            <w:gridSpan w:val="2"/>
          </w:tcPr>
          <w:p w:rsidR="00166242" w:rsidRPr="00CA0646" w:rsidRDefault="007754B7" w:rsidP="00B35CFD">
            <w:pPr>
              <w:pStyle w:val="TableParagraph"/>
              <w:spacing w:line="276" w:lineRule="auto"/>
              <w:ind w:left="422" w:right="342" w:firstLine="707"/>
              <w:jc w:val="center"/>
              <w:rPr>
                <w:b/>
                <w:sz w:val="28"/>
                <w:lang w:val="ru-RU"/>
              </w:rPr>
            </w:pPr>
            <w:r w:rsidRPr="00CA0646">
              <w:rPr>
                <w:b/>
                <w:sz w:val="28"/>
                <w:lang w:val="ru-RU"/>
              </w:rPr>
              <w:t xml:space="preserve">Генеральный план </w:t>
            </w:r>
            <w:r w:rsidR="00304EBE" w:rsidRPr="00CA0646">
              <w:rPr>
                <w:b/>
                <w:sz w:val="28"/>
                <w:lang w:val="ru-RU"/>
              </w:rPr>
              <w:t>Лознянского</w:t>
            </w:r>
            <w:r w:rsidRPr="00CA0646">
              <w:rPr>
                <w:b/>
                <w:sz w:val="28"/>
                <w:lang w:val="ru-RU"/>
              </w:rPr>
              <w:t xml:space="preserve"> сельского поселения муниципального района «Ровеньский район» Белгородской области</w:t>
            </w:r>
          </w:p>
          <w:p w:rsidR="00166242" w:rsidRPr="00CA0646" w:rsidRDefault="007754B7">
            <w:pPr>
              <w:pStyle w:val="TableParagraph"/>
              <w:spacing w:line="318" w:lineRule="exact"/>
              <w:ind w:left="2986"/>
              <w:rPr>
                <w:sz w:val="28"/>
              </w:rPr>
            </w:pPr>
            <w:r w:rsidRPr="00CA0646">
              <w:rPr>
                <w:sz w:val="28"/>
              </w:rPr>
              <w:t>(проект внесения изменений)</w:t>
            </w:r>
          </w:p>
        </w:tc>
      </w:tr>
      <w:tr w:rsidR="00CA0646" w:rsidRPr="00CA0646" w:rsidTr="005A5589">
        <w:trPr>
          <w:trHeight w:val="480"/>
        </w:trPr>
        <w:tc>
          <w:tcPr>
            <w:tcW w:w="10214" w:type="dxa"/>
            <w:gridSpan w:val="2"/>
          </w:tcPr>
          <w:p w:rsidR="00166242" w:rsidRPr="00CA0646" w:rsidRDefault="007754B7">
            <w:pPr>
              <w:pStyle w:val="TableParagraph"/>
              <w:spacing w:before="2"/>
              <w:ind w:left="2298" w:right="2298"/>
              <w:jc w:val="center"/>
              <w:rPr>
                <w:b/>
                <w:i/>
                <w:sz w:val="28"/>
              </w:rPr>
            </w:pPr>
            <w:r w:rsidRPr="00CA0646">
              <w:rPr>
                <w:b/>
                <w:i/>
                <w:sz w:val="28"/>
              </w:rPr>
              <w:t>Текстовые материалы</w:t>
            </w:r>
          </w:p>
        </w:tc>
      </w:tr>
      <w:tr w:rsidR="00CA0646" w:rsidRPr="00CA0646" w:rsidTr="005A5589">
        <w:trPr>
          <w:trHeight w:val="480"/>
        </w:trPr>
        <w:tc>
          <w:tcPr>
            <w:tcW w:w="1131" w:type="dxa"/>
          </w:tcPr>
          <w:p w:rsidR="00166242" w:rsidRPr="00CA0646" w:rsidRDefault="007754B7" w:rsidP="00B01F3E">
            <w:pPr>
              <w:pStyle w:val="TableParagraph"/>
              <w:spacing w:line="315" w:lineRule="exact"/>
              <w:ind w:left="103"/>
              <w:rPr>
                <w:b/>
                <w:sz w:val="28"/>
                <w:lang w:val="ru-RU"/>
              </w:rPr>
            </w:pPr>
            <w:r w:rsidRPr="00CA0646">
              <w:rPr>
                <w:b/>
                <w:sz w:val="28"/>
                <w:lang w:val="ru-RU"/>
              </w:rPr>
              <w:t xml:space="preserve">Том </w:t>
            </w:r>
            <w:r w:rsidR="00B01F3E" w:rsidRPr="00CA0646">
              <w:rPr>
                <w:b/>
                <w:sz w:val="28"/>
                <w:lang w:val="ru-RU"/>
              </w:rPr>
              <w:t>1</w:t>
            </w:r>
          </w:p>
        </w:tc>
        <w:tc>
          <w:tcPr>
            <w:tcW w:w="9083" w:type="dxa"/>
          </w:tcPr>
          <w:p w:rsidR="00166242" w:rsidRPr="00CA0646" w:rsidRDefault="007754B7" w:rsidP="00B01F3E">
            <w:pPr>
              <w:pStyle w:val="TableParagraph"/>
              <w:tabs>
                <w:tab w:val="left" w:pos="1772"/>
                <w:tab w:val="left" w:pos="2118"/>
                <w:tab w:val="left" w:pos="2369"/>
                <w:tab w:val="left" w:pos="3540"/>
                <w:tab w:val="left" w:pos="4278"/>
                <w:tab w:val="left" w:pos="5023"/>
                <w:tab w:val="left" w:pos="5521"/>
                <w:tab w:val="left" w:pos="7277"/>
                <w:tab w:val="left" w:pos="7416"/>
              </w:tabs>
              <w:spacing w:line="315" w:lineRule="exact"/>
              <w:ind w:left="103" w:right="244"/>
              <w:rPr>
                <w:sz w:val="28"/>
                <w:lang w:val="ru-RU"/>
              </w:rPr>
            </w:pPr>
            <w:r w:rsidRPr="00CA0646">
              <w:rPr>
                <w:sz w:val="28"/>
                <w:lang w:val="ru-RU"/>
              </w:rPr>
              <w:t>Положение о территориальном планировании</w:t>
            </w:r>
          </w:p>
        </w:tc>
      </w:tr>
      <w:tr w:rsidR="00CA0646" w:rsidRPr="00CA0646" w:rsidTr="005A5589">
        <w:trPr>
          <w:trHeight w:val="480"/>
        </w:trPr>
        <w:tc>
          <w:tcPr>
            <w:tcW w:w="10214" w:type="dxa"/>
            <w:gridSpan w:val="2"/>
          </w:tcPr>
          <w:p w:rsidR="00166242" w:rsidRPr="00CA0646" w:rsidRDefault="007754B7">
            <w:pPr>
              <w:pStyle w:val="TableParagraph"/>
              <w:ind w:left="2530"/>
              <w:rPr>
                <w:b/>
                <w:i/>
                <w:sz w:val="28"/>
              </w:rPr>
            </w:pPr>
            <w:r w:rsidRPr="00CA0646">
              <w:rPr>
                <w:b/>
                <w:i/>
                <w:sz w:val="28"/>
              </w:rPr>
              <w:t>Альбом 1. Графические материалы</w:t>
            </w:r>
          </w:p>
        </w:tc>
      </w:tr>
      <w:tr w:rsidR="00CA0646" w:rsidRPr="00CA0646" w:rsidTr="005A5589">
        <w:trPr>
          <w:trHeight w:val="720"/>
        </w:trPr>
        <w:tc>
          <w:tcPr>
            <w:tcW w:w="1131" w:type="dxa"/>
          </w:tcPr>
          <w:p w:rsidR="00166242" w:rsidRPr="00CA0646" w:rsidRDefault="007754B7" w:rsidP="00B01F3E">
            <w:pPr>
              <w:pStyle w:val="TableParagraph"/>
              <w:tabs>
                <w:tab w:val="left" w:pos="1772"/>
                <w:tab w:val="left" w:pos="2118"/>
                <w:tab w:val="left" w:pos="2369"/>
                <w:tab w:val="left" w:pos="3540"/>
                <w:tab w:val="left" w:pos="4278"/>
                <w:tab w:val="left" w:pos="5023"/>
                <w:tab w:val="left" w:pos="5521"/>
                <w:tab w:val="left" w:pos="7277"/>
                <w:tab w:val="left" w:pos="7416"/>
              </w:tabs>
              <w:spacing w:line="315" w:lineRule="exact"/>
              <w:ind w:left="103" w:right="244"/>
              <w:rPr>
                <w:sz w:val="28"/>
                <w:lang w:val="ru-RU"/>
              </w:rPr>
            </w:pPr>
            <w:r w:rsidRPr="00CA0646">
              <w:rPr>
                <w:sz w:val="28"/>
                <w:lang w:val="ru-RU"/>
              </w:rPr>
              <w:t>1.1</w:t>
            </w:r>
          </w:p>
        </w:tc>
        <w:tc>
          <w:tcPr>
            <w:tcW w:w="9083" w:type="dxa"/>
          </w:tcPr>
          <w:p w:rsidR="00166242" w:rsidRPr="00CA0646" w:rsidRDefault="005A5589" w:rsidP="00B01F3E">
            <w:pPr>
              <w:pStyle w:val="TableParagraph"/>
              <w:tabs>
                <w:tab w:val="left" w:pos="1014"/>
                <w:tab w:val="left" w:pos="1772"/>
                <w:tab w:val="left" w:pos="2118"/>
                <w:tab w:val="left" w:pos="2369"/>
                <w:tab w:val="left" w:pos="2913"/>
                <w:tab w:val="left" w:pos="3540"/>
                <w:tab w:val="left" w:pos="4278"/>
                <w:tab w:val="left" w:pos="4568"/>
                <w:tab w:val="left" w:pos="5023"/>
                <w:tab w:val="left" w:pos="5521"/>
                <w:tab w:val="left" w:pos="5863"/>
                <w:tab w:val="left" w:pos="7168"/>
                <w:tab w:val="left" w:pos="7277"/>
                <w:tab w:val="left" w:pos="7416"/>
              </w:tabs>
              <w:spacing w:line="315" w:lineRule="exact"/>
              <w:ind w:left="103" w:right="244"/>
              <w:rPr>
                <w:sz w:val="28"/>
                <w:lang w:val="ru-RU"/>
              </w:rPr>
            </w:pPr>
            <w:r w:rsidRPr="00CA0646">
              <w:rPr>
                <w:sz w:val="28"/>
                <w:lang w:val="ru-RU"/>
              </w:rPr>
              <w:t xml:space="preserve">Карта планируемого размещения объектов местного </w:t>
            </w:r>
            <w:r w:rsidR="007754B7" w:rsidRPr="00CA0646">
              <w:rPr>
                <w:sz w:val="28"/>
                <w:lang w:val="ru-RU"/>
              </w:rPr>
              <w:t>значения</w:t>
            </w:r>
          </w:p>
          <w:p w:rsidR="00166242" w:rsidRPr="00CA0646" w:rsidRDefault="007754B7" w:rsidP="00B01F3E">
            <w:pPr>
              <w:pStyle w:val="TableParagraph"/>
              <w:tabs>
                <w:tab w:val="left" w:pos="1772"/>
                <w:tab w:val="left" w:pos="2118"/>
                <w:tab w:val="left" w:pos="2369"/>
                <w:tab w:val="left" w:pos="3540"/>
                <w:tab w:val="left" w:pos="4278"/>
                <w:tab w:val="left" w:pos="5023"/>
                <w:tab w:val="left" w:pos="5521"/>
                <w:tab w:val="left" w:pos="7277"/>
                <w:tab w:val="left" w:pos="7416"/>
              </w:tabs>
              <w:spacing w:line="315" w:lineRule="exact"/>
              <w:ind w:left="103" w:right="244"/>
              <w:rPr>
                <w:sz w:val="28"/>
                <w:lang w:val="ru-RU"/>
              </w:rPr>
            </w:pPr>
            <w:r w:rsidRPr="00CA0646">
              <w:rPr>
                <w:sz w:val="28"/>
                <w:lang w:val="ru-RU"/>
              </w:rPr>
              <w:t>поселения М 1:10000</w:t>
            </w:r>
          </w:p>
        </w:tc>
      </w:tr>
      <w:tr w:rsidR="00CA0646" w:rsidRPr="005963E6" w:rsidTr="005A5589">
        <w:trPr>
          <w:trHeight w:val="480"/>
        </w:trPr>
        <w:tc>
          <w:tcPr>
            <w:tcW w:w="1131" w:type="dxa"/>
          </w:tcPr>
          <w:p w:rsidR="00166242" w:rsidRPr="00CA0646" w:rsidRDefault="007754B7" w:rsidP="00B01F3E">
            <w:pPr>
              <w:pStyle w:val="TableParagraph"/>
              <w:tabs>
                <w:tab w:val="left" w:pos="1772"/>
                <w:tab w:val="left" w:pos="2118"/>
                <w:tab w:val="left" w:pos="2369"/>
                <w:tab w:val="left" w:pos="3540"/>
                <w:tab w:val="left" w:pos="4278"/>
                <w:tab w:val="left" w:pos="5023"/>
                <w:tab w:val="left" w:pos="5521"/>
                <w:tab w:val="left" w:pos="7277"/>
                <w:tab w:val="left" w:pos="7416"/>
              </w:tabs>
              <w:spacing w:line="315" w:lineRule="exact"/>
              <w:ind w:left="103" w:right="244"/>
              <w:rPr>
                <w:sz w:val="28"/>
                <w:lang w:val="ru-RU"/>
              </w:rPr>
            </w:pPr>
            <w:r w:rsidRPr="00CA0646">
              <w:rPr>
                <w:sz w:val="28"/>
                <w:lang w:val="ru-RU"/>
              </w:rPr>
              <w:t>1.2</w:t>
            </w:r>
          </w:p>
        </w:tc>
        <w:tc>
          <w:tcPr>
            <w:tcW w:w="9083" w:type="dxa"/>
          </w:tcPr>
          <w:p w:rsidR="00166242" w:rsidRPr="00CA0646" w:rsidRDefault="007754B7" w:rsidP="00B01F3E">
            <w:pPr>
              <w:pStyle w:val="TableParagraph"/>
              <w:tabs>
                <w:tab w:val="left" w:pos="1772"/>
                <w:tab w:val="left" w:pos="2118"/>
                <w:tab w:val="left" w:pos="2369"/>
                <w:tab w:val="left" w:pos="3540"/>
                <w:tab w:val="left" w:pos="4278"/>
                <w:tab w:val="left" w:pos="5023"/>
                <w:tab w:val="left" w:pos="5521"/>
                <w:tab w:val="left" w:pos="7277"/>
                <w:tab w:val="left" w:pos="7416"/>
              </w:tabs>
              <w:spacing w:line="315" w:lineRule="exact"/>
              <w:ind w:left="103" w:right="244"/>
              <w:rPr>
                <w:sz w:val="28"/>
                <w:lang w:val="ru-RU"/>
              </w:rPr>
            </w:pPr>
            <w:r w:rsidRPr="00CA0646">
              <w:rPr>
                <w:sz w:val="28"/>
                <w:lang w:val="ru-RU"/>
              </w:rPr>
              <w:t>Карта границ населенных пунктов М 1:10000</w:t>
            </w:r>
          </w:p>
        </w:tc>
      </w:tr>
      <w:tr w:rsidR="00CA0646" w:rsidRPr="005963E6" w:rsidTr="005A5589">
        <w:trPr>
          <w:trHeight w:val="480"/>
        </w:trPr>
        <w:tc>
          <w:tcPr>
            <w:tcW w:w="1131" w:type="dxa"/>
          </w:tcPr>
          <w:p w:rsidR="00166242" w:rsidRPr="00CA0646" w:rsidRDefault="007754B7" w:rsidP="00B01F3E">
            <w:pPr>
              <w:pStyle w:val="TableParagraph"/>
              <w:tabs>
                <w:tab w:val="left" w:pos="1772"/>
                <w:tab w:val="left" w:pos="2118"/>
                <w:tab w:val="left" w:pos="2369"/>
                <w:tab w:val="left" w:pos="3540"/>
                <w:tab w:val="left" w:pos="4278"/>
                <w:tab w:val="left" w:pos="5023"/>
                <w:tab w:val="left" w:pos="5521"/>
                <w:tab w:val="left" w:pos="7277"/>
                <w:tab w:val="left" w:pos="7416"/>
              </w:tabs>
              <w:spacing w:line="315" w:lineRule="exact"/>
              <w:ind w:left="103" w:right="244"/>
              <w:rPr>
                <w:sz w:val="28"/>
                <w:lang w:val="ru-RU"/>
              </w:rPr>
            </w:pPr>
            <w:r w:rsidRPr="00CA0646">
              <w:rPr>
                <w:sz w:val="28"/>
                <w:lang w:val="ru-RU"/>
              </w:rPr>
              <w:t>1.3</w:t>
            </w:r>
          </w:p>
        </w:tc>
        <w:tc>
          <w:tcPr>
            <w:tcW w:w="9083" w:type="dxa"/>
          </w:tcPr>
          <w:p w:rsidR="00166242" w:rsidRPr="00CA0646" w:rsidRDefault="007754B7" w:rsidP="00B01F3E">
            <w:pPr>
              <w:pStyle w:val="TableParagraph"/>
              <w:tabs>
                <w:tab w:val="left" w:pos="1772"/>
                <w:tab w:val="left" w:pos="2118"/>
                <w:tab w:val="left" w:pos="2369"/>
                <w:tab w:val="left" w:pos="3540"/>
                <w:tab w:val="left" w:pos="4278"/>
                <w:tab w:val="left" w:pos="5023"/>
                <w:tab w:val="left" w:pos="5521"/>
                <w:tab w:val="left" w:pos="7277"/>
                <w:tab w:val="left" w:pos="7416"/>
              </w:tabs>
              <w:spacing w:line="315" w:lineRule="exact"/>
              <w:ind w:left="103" w:right="244"/>
              <w:rPr>
                <w:sz w:val="28"/>
                <w:lang w:val="ru-RU"/>
              </w:rPr>
            </w:pPr>
            <w:r w:rsidRPr="00CA0646">
              <w:rPr>
                <w:sz w:val="28"/>
                <w:lang w:val="ru-RU"/>
              </w:rPr>
              <w:t>Карта функциональных зон поселения М 1:10000</w:t>
            </w:r>
          </w:p>
        </w:tc>
      </w:tr>
      <w:tr w:rsidR="00CA0646" w:rsidRPr="005963E6" w:rsidTr="00B35CFD">
        <w:trPr>
          <w:trHeight w:val="1220"/>
        </w:trPr>
        <w:tc>
          <w:tcPr>
            <w:tcW w:w="10214" w:type="dxa"/>
            <w:gridSpan w:val="2"/>
          </w:tcPr>
          <w:p w:rsidR="00166242" w:rsidRPr="00CA0646" w:rsidRDefault="007754B7" w:rsidP="00B35CFD">
            <w:pPr>
              <w:pStyle w:val="TableParagraph"/>
              <w:spacing w:line="276" w:lineRule="auto"/>
              <w:ind w:left="422" w:right="342" w:firstLine="707"/>
              <w:jc w:val="center"/>
              <w:rPr>
                <w:b/>
                <w:sz w:val="28"/>
                <w:lang w:val="ru-RU"/>
              </w:rPr>
            </w:pPr>
            <w:r w:rsidRPr="00CA0646">
              <w:rPr>
                <w:b/>
                <w:sz w:val="28"/>
                <w:lang w:val="ru-RU"/>
              </w:rPr>
              <w:t>Материалы по обоснованию проекта</w:t>
            </w:r>
          </w:p>
          <w:p w:rsidR="00166242" w:rsidRPr="00CA0646" w:rsidRDefault="007754B7" w:rsidP="00B35CFD">
            <w:pPr>
              <w:pStyle w:val="TableParagraph"/>
              <w:spacing w:line="276" w:lineRule="auto"/>
              <w:ind w:left="422" w:right="342" w:firstLine="707"/>
              <w:jc w:val="center"/>
              <w:rPr>
                <w:b/>
                <w:sz w:val="28"/>
                <w:lang w:val="ru-RU"/>
              </w:rPr>
            </w:pPr>
            <w:r w:rsidRPr="00CA0646">
              <w:rPr>
                <w:b/>
                <w:sz w:val="28"/>
                <w:lang w:val="ru-RU"/>
              </w:rPr>
              <w:t xml:space="preserve">генерального плана </w:t>
            </w:r>
            <w:r w:rsidR="00304EBE" w:rsidRPr="00CA0646">
              <w:rPr>
                <w:b/>
                <w:sz w:val="28"/>
                <w:lang w:val="ru-RU"/>
              </w:rPr>
              <w:t>Лознянского</w:t>
            </w:r>
            <w:r w:rsidRPr="00CA0646">
              <w:rPr>
                <w:b/>
                <w:sz w:val="28"/>
                <w:lang w:val="ru-RU"/>
              </w:rPr>
              <w:t xml:space="preserve"> сельского поселения муниципального района «Ровеньский район» Белгородской области</w:t>
            </w:r>
          </w:p>
        </w:tc>
      </w:tr>
      <w:tr w:rsidR="00CA0646" w:rsidRPr="00CA0646" w:rsidTr="005A5589">
        <w:trPr>
          <w:trHeight w:val="480"/>
        </w:trPr>
        <w:tc>
          <w:tcPr>
            <w:tcW w:w="10214" w:type="dxa"/>
            <w:gridSpan w:val="2"/>
          </w:tcPr>
          <w:p w:rsidR="00166242" w:rsidRPr="00CA0646" w:rsidRDefault="007754B7">
            <w:pPr>
              <w:pStyle w:val="TableParagraph"/>
              <w:ind w:left="2298" w:right="2298"/>
              <w:jc w:val="center"/>
              <w:rPr>
                <w:b/>
                <w:i/>
                <w:sz w:val="28"/>
              </w:rPr>
            </w:pPr>
            <w:r w:rsidRPr="00CA0646">
              <w:rPr>
                <w:b/>
                <w:i/>
                <w:sz w:val="28"/>
              </w:rPr>
              <w:t>Текстовые материалы</w:t>
            </w:r>
          </w:p>
        </w:tc>
      </w:tr>
      <w:tr w:rsidR="00CA0646" w:rsidRPr="005963E6" w:rsidTr="005A5589">
        <w:trPr>
          <w:trHeight w:val="1100"/>
        </w:trPr>
        <w:tc>
          <w:tcPr>
            <w:tcW w:w="1131" w:type="dxa"/>
          </w:tcPr>
          <w:p w:rsidR="00166242" w:rsidRPr="00CA0646" w:rsidRDefault="00166242" w:rsidP="00B01F3E">
            <w:pPr>
              <w:pStyle w:val="TableParagraph"/>
              <w:spacing w:line="315" w:lineRule="exact"/>
              <w:ind w:left="103"/>
              <w:rPr>
                <w:sz w:val="28"/>
                <w:lang w:val="ru-RU"/>
              </w:rPr>
            </w:pPr>
          </w:p>
          <w:p w:rsidR="00166242" w:rsidRPr="00CA0646" w:rsidRDefault="007754B7" w:rsidP="00B01F3E">
            <w:pPr>
              <w:pStyle w:val="TableParagraph"/>
              <w:spacing w:line="315" w:lineRule="exact"/>
              <w:ind w:left="103"/>
              <w:rPr>
                <w:b/>
                <w:sz w:val="28"/>
                <w:lang w:val="ru-RU"/>
              </w:rPr>
            </w:pPr>
            <w:r w:rsidRPr="00CA0646">
              <w:rPr>
                <w:b/>
                <w:sz w:val="28"/>
                <w:lang w:val="ru-RU"/>
              </w:rPr>
              <w:t>Том 2</w:t>
            </w:r>
          </w:p>
        </w:tc>
        <w:tc>
          <w:tcPr>
            <w:tcW w:w="9083" w:type="dxa"/>
          </w:tcPr>
          <w:p w:rsidR="00166242" w:rsidRPr="00CA0646" w:rsidRDefault="005A5589" w:rsidP="00B01F3E">
            <w:pPr>
              <w:pStyle w:val="TableParagraph"/>
              <w:tabs>
                <w:tab w:val="left" w:pos="1772"/>
                <w:tab w:val="left" w:pos="2118"/>
                <w:tab w:val="left" w:pos="2369"/>
                <w:tab w:val="left" w:pos="3540"/>
                <w:tab w:val="left" w:pos="4278"/>
                <w:tab w:val="left" w:pos="5023"/>
                <w:tab w:val="left" w:pos="5521"/>
                <w:tab w:val="left" w:pos="7277"/>
                <w:tab w:val="left" w:pos="7416"/>
              </w:tabs>
              <w:spacing w:line="315" w:lineRule="exact"/>
              <w:ind w:left="103" w:right="244"/>
              <w:rPr>
                <w:sz w:val="28"/>
                <w:lang w:val="ru-RU"/>
              </w:rPr>
            </w:pPr>
            <w:r w:rsidRPr="00CA0646">
              <w:rPr>
                <w:sz w:val="28"/>
                <w:lang w:val="ru-RU"/>
              </w:rPr>
              <w:t xml:space="preserve">Материалы по обоснованию проекта генерального </w:t>
            </w:r>
            <w:r w:rsidR="007754B7" w:rsidRPr="00CA0646">
              <w:rPr>
                <w:sz w:val="28"/>
                <w:lang w:val="ru-RU"/>
              </w:rPr>
              <w:t xml:space="preserve">плана </w:t>
            </w:r>
            <w:r w:rsidR="00304EBE" w:rsidRPr="00CA0646">
              <w:rPr>
                <w:sz w:val="28"/>
                <w:lang w:val="ru-RU"/>
              </w:rPr>
              <w:t>Лознянского</w:t>
            </w:r>
            <w:r w:rsidRPr="00CA0646">
              <w:rPr>
                <w:sz w:val="28"/>
                <w:lang w:val="ru-RU"/>
              </w:rPr>
              <w:t xml:space="preserve"> сельского поселения муниципального </w:t>
            </w:r>
            <w:r w:rsidR="007754B7" w:rsidRPr="00CA0646">
              <w:rPr>
                <w:sz w:val="28"/>
                <w:lang w:val="ru-RU"/>
              </w:rPr>
              <w:t>района</w:t>
            </w:r>
            <w:r w:rsidR="00175F59" w:rsidRPr="00CA0646">
              <w:rPr>
                <w:sz w:val="28"/>
                <w:lang w:val="ru-RU"/>
              </w:rPr>
              <w:t xml:space="preserve"> </w:t>
            </w:r>
            <w:r w:rsidR="007754B7" w:rsidRPr="00CA0646">
              <w:rPr>
                <w:sz w:val="28"/>
                <w:lang w:val="ru-RU"/>
              </w:rPr>
              <w:t>«Ровеньский район» Белгородской области</w:t>
            </w:r>
            <w:r w:rsidR="00175F59" w:rsidRPr="00CA0646">
              <w:rPr>
                <w:sz w:val="28"/>
                <w:lang w:val="ru-RU"/>
              </w:rPr>
              <w:t xml:space="preserve"> М 1:10 000</w:t>
            </w:r>
          </w:p>
        </w:tc>
      </w:tr>
      <w:tr w:rsidR="00CA0646" w:rsidRPr="00CA0646" w:rsidTr="005A5589">
        <w:trPr>
          <w:trHeight w:val="480"/>
        </w:trPr>
        <w:tc>
          <w:tcPr>
            <w:tcW w:w="10214" w:type="dxa"/>
            <w:gridSpan w:val="2"/>
          </w:tcPr>
          <w:p w:rsidR="00166242" w:rsidRPr="00CA0646" w:rsidRDefault="007754B7">
            <w:pPr>
              <w:pStyle w:val="TableParagraph"/>
              <w:spacing w:before="2"/>
              <w:ind w:left="2530"/>
              <w:rPr>
                <w:b/>
                <w:i/>
                <w:sz w:val="28"/>
                <w:lang w:val="ru-RU"/>
              </w:rPr>
            </w:pPr>
            <w:r w:rsidRPr="00CA0646">
              <w:rPr>
                <w:b/>
                <w:i/>
                <w:sz w:val="28"/>
                <w:lang w:val="ru-RU"/>
              </w:rPr>
              <w:t>Альбом 2. Графические материалы</w:t>
            </w:r>
          </w:p>
        </w:tc>
      </w:tr>
      <w:tr w:rsidR="00CA0646" w:rsidRPr="00CA0646" w:rsidTr="00B01F3E">
        <w:trPr>
          <w:trHeight w:val="1275"/>
        </w:trPr>
        <w:tc>
          <w:tcPr>
            <w:tcW w:w="1131" w:type="dxa"/>
          </w:tcPr>
          <w:p w:rsidR="00166242" w:rsidRPr="00CA0646" w:rsidRDefault="00166242" w:rsidP="00B01F3E">
            <w:pPr>
              <w:pStyle w:val="TableParagraph"/>
              <w:spacing w:line="315" w:lineRule="exact"/>
              <w:ind w:left="103" w:right="98"/>
              <w:jc w:val="both"/>
              <w:rPr>
                <w:sz w:val="28"/>
                <w:lang w:val="ru-RU"/>
              </w:rPr>
            </w:pPr>
          </w:p>
          <w:p w:rsidR="00166242" w:rsidRPr="00CA0646" w:rsidRDefault="007754B7" w:rsidP="00B01F3E">
            <w:pPr>
              <w:pStyle w:val="TableParagraph"/>
              <w:spacing w:line="315" w:lineRule="exact"/>
              <w:ind w:left="103" w:right="98"/>
              <w:jc w:val="both"/>
              <w:rPr>
                <w:sz w:val="28"/>
                <w:lang w:val="ru-RU"/>
              </w:rPr>
            </w:pPr>
            <w:r w:rsidRPr="00CA0646">
              <w:rPr>
                <w:sz w:val="28"/>
                <w:lang w:val="ru-RU"/>
              </w:rPr>
              <w:t>2.1</w:t>
            </w:r>
          </w:p>
        </w:tc>
        <w:tc>
          <w:tcPr>
            <w:tcW w:w="9083" w:type="dxa"/>
          </w:tcPr>
          <w:p w:rsidR="00B35CFD" w:rsidRPr="00CA0646" w:rsidRDefault="007754B7" w:rsidP="00B35CFD">
            <w:pPr>
              <w:pStyle w:val="TableParagraph"/>
              <w:spacing w:line="315" w:lineRule="exact"/>
              <w:ind w:left="103"/>
              <w:rPr>
                <w:sz w:val="28"/>
                <w:lang w:val="ru-RU"/>
              </w:rPr>
            </w:pPr>
            <w:r w:rsidRPr="00CA0646">
              <w:rPr>
                <w:sz w:val="28"/>
                <w:lang w:val="ru-RU"/>
              </w:rPr>
              <w:t>Карта существующих и строящихся объектов местного значения поселения, объектов культурного наследия, зон с особыми усло</w:t>
            </w:r>
            <w:r w:rsidR="00B35CFD" w:rsidRPr="00CA0646">
              <w:rPr>
                <w:sz w:val="28"/>
                <w:lang w:val="ru-RU"/>
              </w:rPr>
              <w:t>виями использования территорий</w:t>
            </w:r>
          </w:p>
          <w:p w:rsidR="00B01F3E" w:rsidRPr="00CA0646" w:rsidRDefault="007754B7" w:rsidP="00B35CFD">
            <w:pPr>
              <w:pStyle w:val="TableParagraph"/>
              <w:spacing w:line="315" w:lineRule="exact"/>
              <w:ind w:left="103"/>
              <w:rPr>
                <w:sz w:val="28"/>
                <w:lang w:val="ru-RU"/>
              </w:rPr>
            </w:pPr>
            <w:r w:rsidRPr="00CA0646">
              <w:rPr>
                <w:sz w:val="28"/>
                <w:lang w:val="ru-RU"/>
              </w:rPr>
              <w:t>М 1:10</w:t>
            </w:r>
            <w:r w:rsidR="00175F59" w:rsidRPr="00CA0646">
              <w:rPr>
                <w:sz w:val="28"/>
                <w:lang w:val="ru-RU"/>
              </w:rPr>
              <w:t xml:space="preserve"> </w:t>
            </w:r>
            <w:r w:rsidRPr="00CA0646">
              <w:rPr>
                <w:sz w:val="28"/>
                <w:lang w:val="ru-RU"/>
              </w:rPr>
              <w:t>000</w:t>
            </w:r>
          </w:p>
        </w:tc>
      </w:tr>
      <w:tr w:rsidR="00CA0646" w:rsidRPr="00CA0646" w:rsidTr="005A5589">
        <w:trPr>
          <w:trHeight w:val="1100"/>
        </w:trPr>
        <w:tc>
          <w:tcPr>
            <w:tcW w:w="1131" w:type="dxa"/>
          </w:tcPr>
          <w:p w:rsidR="00166242" w:rsidRPr="00CA0646" w:rsidRDefault="00166242" w:rsidP="005A5589">
            <w:pPr>
              <w:pStyle w:val="TableParagraph"/>
              <w:spacing w:line="315" w:lineRule="exact"/>
              <w:ind w:left="103"/>
              <w:rPr>
                <w:sz w:val="28"/>
                <w:lang w:val="ru-RU"/>
              </w:rPr>
            </w:pPr>
          </w:p>
          <w:p w:rsidR="00166242" w:rsidRPr="00CA0646" w:rsidRDefault="007754B7" w:rsidP="005A5589">
            <w:pPr>
              <w:pStyle w:val="TableParagraph"/>
              <w:spacing w:line="315" w:lineRule="exact"/>
              <w:ind w:left="103" w:right="365"/>
              <w:jc w:val="center"/>
              <w:rPr>
                <w:sz w:val="28"/>
                <w:lang w:val="ru-RU"/>
              </w:rPr>
            </w:pPr>
            <w:r w:rsidRPr="00CA0646">
              <w:rPr>
                <w:sz w:val="28"/>
                <w:lang w:val="ru-RU"/>
              </w:rPr>
              <w:t>2.2</w:t>
            </w:r>
          </w:p>
        </w:tc>
        <w:tc>
          <w:tcPr>
            <w:tcW w:w="9083" w:type="dxa"/>
          </w:tcPr>
          <w:p w:rsidR="00166242" w:rsidRPr="00CA0646" w:rsidRDefault="007754B7" w:rsidP="005A5589">
            <w:pPr>
              <w:pStyle w:val="TableParagraph"/>
              <w:spacing w:line="315" w:lineRule="exact"/>
              <w:ind w:left="103"/>
              <w:rPr>
                <w:sz w:val="28"/>
                <w:lang w:val="ru-RU"/>
              </w:rPr>
            </w:pPr>
            <w:r w:rsidRPr="00CA0646">
              <w:rPr>
                <w:sz w:val="28"/>
                <w:lang w:val="ru-RU"/>
              </w:rPr>
              <w:t>Карта территорий, подверженных риску возникновения</w:t>
            </w:r>
          </w:p>
          <w:p w:rsidR="00B01F3E" w:rsidRPr="00CA0646" w:rsidRDefault="007754B7" w:rsidP="005A5589">
            <w:pPr>
              <w:pStyle w:val="TableParagraph"/>
              <w:spacing w:line="315" w:lineRule="exact"/>
              <w:ind w:left="103" w:right="490"/>
              <w:rPr>
                <w:sz w:val="28"/>
                <w:lang w:val="ru-RU"/>
              </w:rPr>
            </w:pPr>
            <w:r w:rsidRPr="00CA0646">
              <w:rPr>
                <w:sz w:val="28"/>
                <w:lang w:val="ru-RU"/>
              </w:rPr>
              <w:t xml:space="preserve">чрезвычайных ситуаций природного и техногенного характера </w:t>
            </w:r>
            <w:r w:rsidR="00B01F3E" w:rsidRPr="00CA0646">
              <w:rPr>
                <w:sz w:val="28"/>
                <w:lang w:val="ru-RU"/>
              </w:rPr>
              <w:t xml:space="preserve"> </w:t>
            </w:r>
          </w:p>
          <w:p w:rsidR="00166242" w:rsidRPr="00CA0646" w:rsidRDefault="007754B7" w:rsidP="005A5589">
            <w:pPr>
              <w:pStyle w:val="TableParagraph"/>
              <w:spacing w:line="315" w:lineRule="exact"/>
              <w:ind w:left="103" w:right="490"/>
              <w:rPr>
                <w:sz w:val="28"/>
                <w:lang w:val="ru-RU"/>
              </w:rPr>
            </w:pPr>
            <w:r w:rsidRPr="00CA0646">
              <w:rPr>
                <w:sz w:val="28"/>
                <w:lang w:val="ru-RU"/>
              </w:rPr>
              <w:t>М 1:10 000</w:t>
            </w:r>
          </w:p>
        </w:tc>
      </w:tr>
      <w:tr w:rsidR="00CA0646" w:rsidRPr="00CA0646" w:rsidTr="00DE7431">
        <w:trPr>
          <w:trHeight w:val="801"/>
        </w:trPr>
        <w:tc>
          <w:tcPr>
            <w:tcW w:w="1131" w:type="dxa"/>
          </w:tcPr>
          <w:p w:rsidR="00DE7431" w:rsidRPr="00CA0646" w:rsidRDefault="00B35CFD" w:rsidP="00B35CFD">
            <w:pPr>
              <w:pStyle w:val="TableParagraph"/>
              <w:spacing w:line="315" w:lineRule="exact"/>
              <w:ind w:left="103" w:right="365"/>
              <w:jc w:val="center"/>
              <w:rPr>
                <w:sz w:val="28"/>
                <w:lang w:val="ru-RU"/>
              </w:rPr>
            </w:pPr>
            <w:r w:rsidRPr="00CA0646">
              <w:rPr>
                <w:sz w:val="28"/>
                <w:lang w:val="ru-RU"/>
              </w:rPr>
              <w:t>2.3</w:t>
            </w:r>
          </w:p>
        </w:tc>
        <w:tc>
          <w:tcPr>
            <w:tcW w:w="9083" w:type="dxa"/>
          </w:tcPr>
          <w:p w:rsidR="00B01F3E" w:rsidRPr="00CA0646" w:rsidRDefault="00B01F3E" w:rsidP="00B01F3E">
            <w:pPr>
              <w:pStyle w:val="TableParagraph"/>
              <w:spacing w:line="315" w:lineRule="exact"/>
              <w:ind w:left="103"/>
              <w:rPr>
                <w:sz w:val="28"/>
                <w:lang w:val="ru-RU"/>
              </w:rPr>
            </w:pPr>
            <w:r w:rsidRPr="00CA0646">
              <w:rPr>
                <w:sz w:val="28"/>
                <w:lang w:val="ru-RU"/>
              </w:rPr>
              <w:t xml:space="preserve">Карта участков лесного фонда, городских лесов и лесничеств </w:t>
            </w:r>
          </w:p>
          <w:p w:rsidR="00DE7431" w:rsidRPr="00CA0646" w:rsidRDefault="001C0590" w:rsidP="00B01F3E">
            <w:pPr>
              <w:pStyle w:val="TableParagraph"/>
              <w:spacing w:line="315" w:lineRule="exact"/>
              <w:ind w:left="103"/>
              <w:rPr>
                <w:sz w:val="28"/>
                <w:lang w:val="ru-RU"/>
              </w:rPr>
            </w:pPr>
            <w:r w:rsidRPr="00CA0646">
              <w:rPr>
                <w:sz w:val="28"/>
                <w:lang w:val="ru-RU"/>
              </w:rPr>
              <w:t xml:space="preserve"> </w:t>
            </w:r>
            <w:r w:rsidR="00DE7431" w:rsidRPr="00CA0646">
              <w:rPr>
                <w:sz w:val="28"/>
                <w:lang w:val="ru-RU"/>
              </w:rPr>
              <w:t>М 1:10</w:t>
            </w:r>
            <w:r w:rsidR="00B01F3E" w:rsidRPr="00CA0646">
              <w:rPr>
                <w:sz w:val="28"/>
                <w:lang w:val="ru-RU"/>
              </w:rPr>
              <w:t xml:space="preserve"> </w:t>
            </w:r>
            <w:r w:rsidR="00DE7431" w:rsidRPr="00CA0646">
              <w:rPr>
                <w:sz w:val="28"/>
                <w:lang w:val="ru-RU"/>
              </w:rPr>
              <w:t>000</w:t>
            </w:r>
          </w:p>
        </w:tc>
      </w:tr>
    </w:tbl>
    <w:p w:rsidR="00166242" w:rsidRPr="00CA0646" w:rsidRDefault="00166242">
      <w:pPr>
        <w:spacing w:line="372" w:lineRule="exact"/>
        <w:rPr>
          <w:sz w:val="28"/>
          <w:lang w:val="ru-RU"/>
        </w:rPr>
        <w:sectPr w:rsidR="00166242" w:rsidRPr="00CA0646" w:rsidSect="002571E0">
          <w:footerReference w:type="default" r:id="rId9"/>
          <w:pgSz w:w="11900" w:h="16850"/>
          <w:pgMar w:top="780" w:right="560" w:bottom="920" w:left="920" w:header="0" w:footer="729" w:gutter="0"/>
          <w:pgNumType w:start="1"/>
          <w:cols w:space="720"/>
        </w:sectPr>
      </w:pPr>
    </w:p>
    <w:p w:rsidR="00166242" w:rsidRPr="00CA0646" w:rsidRDefault="007754B7" w:rsidP="009C2E4C">
      <w:pPr>
        <w:pStyle w:val="1"/>
        <w:numPr>
          <w:ilvl w:val="0"/>
          <w:numId w:val="1"/>
        </w:numPr>
        <w:tabs>
          <w:tab w:val="left" w:pos="966"/>
        </w:tabs>
        <w:spacing w:before="64"/>
        <w:ind w:left="284" w:right="114" w:firstLine="566"/>
        <w:jc w:val="both"/>
        <w:rPr>
          <w:kern w:val="32"/>
          <w:szCs w:val="32"/>
          <w:lang w:val="ru-RU" w:eastAsia="ru-RU"/>
        </w:rPr>
      </w:pPr>
      <w:bookmarkStart w:id="1" w:name="_bookmark0"/>
      <w:bookmarkStart w:id="2" w:name="_bookmark1"/>
      <w:bookmarkStart w:id="3" w:name="_Toc150519204"/>
      <w:bookmarkEnd w:id="1"/>
      <w:bookmarkEnd w:id="2"/>
      <w:r w:rsidRPr="00CA0646">
        <w:rPr>
          <w:kern w:val="32"/>
          <w:szCs w:val="32"/>
          <w:lang w:val="ru-RU" w:eastAsia="ru-RU"/>
        </w:rPr>
        <w:lastRenderedPageBreak/>
        <w:t>Сведения о планах и программах комплексного социально- экономического развития муниципального образования, для реализации которых осуществляется создание объектов местного значения сельского</w:t>
      </w:r>
      <w:r w:rsidR="00031212" w:rsidRPr="00CA0646">
        <w:rPr>
          <w:kern w:val="32"/>
          <w:szCs w:val="32"/>
          <w:lang w:val="ru-RU" w:eastAsia="ru-RU"/>
        </w:rPr>
        <w:t xml:space="preserve"> </w:t>
      </w:r>
      <w:r w:rsidRPr="00CA0646">
        <w:rPr>
          <w:kern w:val="32"/>
          <w:szCs w:val="32"/>
          <w:lang w:val="ru-RU" w:eastAsia="ru-RU"/>
        </w:rPr>
        <w:t>поселения</w:t>
      </w:r>
      <w:bookmarkEnd w:id="3"/>
    </w:p>
    <w:p w:rsidR="00D532B1" w:rsidRPr="00CA0646" w:rsidRDefault="00D532B1" w:rsidP="00EC2C60">
      <w:pPr>
        <w:pStyle w:val="a3"/>
        <w:spacing w:before="58" w:line="276" w:lineRule="auto"/>
        <w:ind w:left="100" w:right="115" w:firstLine="566"/>
        <w:jc w:val="both"/>
        <w:rPr>
          <w:lang w:val="ru-RU"/>
        </w:rPr>
      </w:pPr>
      <w:r w:rsidRPr="00CA0646">
        <w:rPr>
          <w:lang w:val="ru-RU"/>
        </w:rPr>
        <w:t>Программа комплексного развития социальной инфраструктуры Лознянского сельского поселения муниципального района «Ровеньский район» Белгородской области на 2017-2029 годы утверждена постановлением администрации Лознянского сельского поселения от 28 декабря 2017 года. №89.</w:t>
      </w:r>
    </w:p>
    <w:p w:rsidR="00D532B1" w:rsidRPr="00CA0646" w:rsidRDefault="00D532B1" w:rsidP="00EC2C60">
      <w:pPr>
        <w:pStyle w:val="a3"/>
        <w:spacing w:before="58" w:line="276" w:lineRule="auto"/>
        <w:ind w:left="100" w:right="115" w:firstLine="566"/>
        <w:jc w:val="both"/>
        <w:rPr>
          <w:lang w:val="ru-RU"/>
        </w:rPr>
      </w:pPr>
      <w:r w:rsidRPr="00CA0646">
        <w:rPr>
          <w:lang w:val="ru-RU"/>
        </w:rPr>
        <w:t>Программа комплексного развития систем коммунальной инфраструктуры Лознянского сельского поселения муниципального района «Ровеньский район» Белгородской области на 2014-2025 годы утверждена постановлением администрации Лознянского сельского поселения от 16 октября 2015 года №63.</w:t>
      </w:r>
    </w:p>
    <w:p w:rsidR="00D532B1" w:rsidRDefault="00D532B1" w:rsidP="00EC2C60">
      <w:pPr>
        <w:pStyle w:val="a3"/>
        <w:spacing w:before="58" w:line="276" w:lineRule="auto"/>
        <w:ind w:left="100" w:right="115" w:firstLine="566"/>
        <w:jc w:val="both"/>
        <w:rPr>
          <w:lang w:val="ru-RU"/>
        </w:rPr>
      </w:pPr>
      <w:r w:rsidRPr="00CA0646">
        <w:rPr>
          <w:lang w:val="ru-RU"/>
        </w:rPr>
        <w:t>Программа комплексного развития транспортной инфраструктуры Лознянского сельского поселения муниципального района «Ровеньский район» Белгородской области на 2017-2029 годы утверждена постановлением администрации Лознянского сельского поселения от 29 декабря 2017 года №</w:t>
      </w:r>
      <w:r w:rsidR="000F1DA4" w:rsidRPr="00CA0646">
        <w:rPr>
          <w:lang w:val="ru-RU"/>
        </w:rPr>
        <w:t xml:space="preserve"> </w:t>
      </w:r>
      <w:r w:rsidRPr="00CA0646">
        <w:rPr>
          <w:lang w:val="ru-RU"/>
        </w:rPr>
        <w:t>90.</w:t>
      </w:r>
    </w:p>
    <w:p w:rsidR="00E21909" w:rsidRDefault="00E21909" w:rsidP="00EC2C60">
      <w:pPr>
        <w:pStyle w:val="a3"/>
        <w:spacing w:before="58" w:line="276" w:lineRule="auto"/>
        <w:ind w:left="100" w:right="115" w:firstLine="566"/>
        <w:jc w:val="both"/>
        <w:rPr>
          <w:lang w:val="ru-RU"/>
        </w:rPr>
      </w:pPr>
    </w:p>
    <w:p w:rsidR="00E21909" w:rsidRPr="00E21909" w:rsidRDefault="00E21909" w:rsidP="00E21909">
      <w:pPr>
        <w:spacing w:line="276" w:lineRule="auto"/>
        <w:ind w:right="124" w:firstLine="851"/>
        <w:jc w:val="both"/>
        <w:rPr>
          <w:sz w:val="28"/>
          <w:szCs w:val="28"/>
          <w:lang w:val="ru-RU"/>
        </w:rPr>
      </w:pPr>
      <w:bookmarkStart w:id="4" w:name="_Toc499709905"/>
      <w:r w:rsidRPr="00E21909">
        <w:rPr>
          <w:sz w:val="28"/>
          <w:szCs w:val="28"/>
          <w:lang w:val="ru-RU"/>
        </w:rPr>
        <w:t>Нормативные правовые акты Российской Федерации, субъекта Российской Федерации</w:t>
      </w:r>
      <w:bookmarkEnd w:id="4"/>
      <w:r w:rsidRPr="00E21909">
        <w:rPr>
          <w:sz w:val="28"/>
          <w:szCs w:val="28"/>
          <w:lang w:val="ru-RU"/>
        </w:rPr>
        <w:t>, с использованием которых был разработан проект генерального плана:</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rPr>
      </w:pPr>
      <w:r w:rsidRPr="00E21909">
        <w:rPr>
          <w:sz w:val="28"/>
          <w:szCs w:val="28"/>
          <w:lang w:val="ru-RU"/>
        </w:rPr>
        <w:t xml:space="preserve"> </w:t>
      </w:r>
      <w:r w:rsidRPr="00E21909">
        <w:rPr>
          <w:sz w:val="28"/>
          <w:szCs w:val="28"/>
        </w:rPr>
        <w:t>Градостроительный кодекс Российской Федерации;</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rPr>
      </w:pPr>
      <w:r w:rsidRPr="00E21909">
        <w:rPr>
          <w:sz w:val="28"/>
          <w:szCs w:val="28"/>
        </w:rPr>
        <w:t xml:space="preserve"> Земельный кодекс Российской Федерации;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rPr>
      </w:pPr>
      <w:r w:rsidRPr="00E21909">
        <w:rPr>
          <w:sz w:val="28"/>
          <w:szCs w:val="28"/>
        </w:rPr>
        <w:t xml:space="preserve"> Лесной кодекс Российской Федерации;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 xml:space="preserve"> Водный кодекс Российской Федерации; – Воздушный кодекс Российской Федерации;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 xml:space="preserve"> Федеральный закон от 29.12.2004 № 191-ФЗ «О введении в действие Градостроительного кодекса Российской Федерации»;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 xml:space="preserve"> Федеральный закон от 25.10.2001 № 137-ФЗ «О введении в действие Земельного кодекса Российской Федерации»;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 xml:space="preserve"> Федеральный закон от 06.10.2003 № 131-ФЗ «Об общих принципах организации местного самоуправления в Российской Федерации»;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 xml:space="preserve"> Федеральный закон от 24.07.2007 № 221-ФЗ «О государственном кадастре недвижимости»;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 xml:space="preserve"> Федеральный закон от 14.03.1995 № 33-ФЗ «Об особо охраняемых природных территориях»;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 xml:space="preserve"> Федеральный закон от 25.06.2002 № 73-ФЗ «Об объектах культурного наследия (памятниках истории и культуры) народов Российской Федерации»;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 xml:space="preserve"> Закон Российской Федерации от 21.02.1992 № 2395-1 «О недрах»;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 xml:space="preserve"> Федеральный закон от 10.01.2003 № 17-ФЗ «О железнодорожном транспорте в Российской Федерации»;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lastRenderedPageBreak/>
        <w:t xml:space="preserve">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 xml:space="preserve"> Федеральный закон от 24.06.1998 № 89-ФЗ «Об отходах производства и потребления»;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 xml:space="preserve"> Федеральный закон от 30.03.1999 № 52-ФЗ «О санитарно-эпидемиологическом благополучии населения»;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 xml:space="preserve">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 xml:space="preserve"> Федеральный закон от 26.03.2003 № 35-ФЗ «Об электроэнергетике»;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 xml:space="preserve"> Федеральный закон от 31.03.1999 № 69-ФЗ «О газоснабжении в Российской Федерации»;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 xml:space="preserve"> Федеральный закон от 27.07.2010 № 190-ФЗ «О теплоснабжении»;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 xml:space="preserve"> Федеральный закон от 07.12.2011 № 416-ФЗ «О водоснабжении и водоотведении»;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 xml:space="preserve"> Федеральный закон от 07.07.2003 № 126-ФЗ «О связи»;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 xml:space="preserve"> Федеральный закон от 21.12.1994 № 68-ФЗ «О защите населения и территорий от чрезвычайных ситуаций природного и техногенного характера»;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 xml:space="preserve"> 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 xml:space="preserve">Приказ Министерства экономического развития Российской Федерации от 07.12.2016 № 793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rPr>
      </w:pPr>
      <w:r w:rsidRPr="00E21909">
        <w:rPr>
          <w:sz w:val="28"/>
          <w:szCs w:val="28"/>
          <w:lang w:val="ru-RU"/>
        </w:rPr>
        <w:t xml:space="preserve">СП 42.13330.2016. Свод правил. Градостроительство. Планировка и застройка городских и сельских поселений. </w:t>
      </w:r>
      <w:r w:rsidRPr="00E21909">
        <w:rPr>
          <w:sz w:val="28"/>
          <w:szCs w:val="28"/>
        </w:rPr>
        <w:t>Актуализированная редакция СНиП 2.07.01-89*;</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 xml:space="preserve">СанПиН 2.2.1/2.1.1.1200-03 «Санитарно-защитные зоны и санитарная классификация предприятий, сооружений и иных объектов»; </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 xml:space="preserve"> СанПиН</w:t>
      </w:r>
      <w:r w:rsidRPr="00E21909">
        <w:rPr>
          <w:sz w:val="28"/>
          <w:szCs w:val="28"/>
        </w:rPr>
        <w:t> </w:t>
      </w:r>
      <w:r w:rsidRPr="00E21909">
        <w:rPr>
          <w:sz w:val="28"/>
          <w:szCs w:val="28"/>
          <w:lang w:val="ru-RU"/>
        </w:rPr>
        <w:t>2.1.4.1110-02 «Зоны санитарной охраны источников водоснабжения и водопроводов питьевого назначения»</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Закон Белгородской области от 10.07.2007 № 133 «О регулировании градостроительной деятельности в Белгородской области»;</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t>Постановление Правительства Белгородской области от 19.11.2007 № 264-пп «Об утверждении региональных нормативов градостроительного проектирования жилых зон реконструируемых городских территорий Белгородской области»;</w:t>
      </w:r>
    </w:p>
    <w:p w:rsidR="00E21909" w:rsidRPr="00E21909" w:rsidRDefault="00E21909" w:rsidP="009C2E4C">
      <w:pPr>
        <w:pStyle w:val="a5"/>
        <w:numPr>
          <w:ilvl w:val="2"/>
          <w:numId w:val="13"/>
        </w:numPr>
        <w:adjustRightInd w:val="0"/>
        <w:spacing w:after="200" w:line="276" w:lineRule="auto"/>
        <w:ind w:left="0" w:right="124" w:firstLine="709"/>
        <w:contextualSpacing/>
        <w:rPr>
          <w:sz w:val="28"/>
          <w:szCs w:val="28"/>
          <w:lang w:val="ru-RU"/>
        </w:rPr>
      </w:pPr>
      <w:r w:rsidRPr="00E21909">
        <w:rPr>
          <w:sz w:val="28"/>
          <w:szCs w:val="28"/>
          <w:lang w:val="ru-RU"/>
        </w:rPr>
        <w:lastRenderedPageBreak/>
        <w:t xml:space="preserve">Постановление Правительство Белгородской области от 25 апреля 2016 г. </w:t>
      </w:r>
      <w:r w:rsidRPr="00E21909">
        <w:rPr>
          <w:sz w:val="28"/>
          <w:szCs w:val="28"/>
        </w:rPr>
        <w:t>N</w:t>
      </w:r>
      <w:r w:rsidRPr="00E21909">
        <w:rPr>
          <w:sz w:val="28"/>
          <w:szCs w:val="28"/>
          <w:lang w:val="ru-RU"/>
        </w:rPr>
        <w:t xml:space="preserve"> 100-пп «Об утверждении региональных нормативов градостроительного проектирования Белгородской области».</w:t>
      </w:r>
    </w:p>
    <w:p w:rsidR="009325C6" w:rsidRPr="00CA0646" w:rsidRDefault="009325C6" w:rsidP="00D532B1">
      <w:pPr>
        <w:pStyle w:val="a3"/>
        <w:spacing w:before="100" w:line="276" w:lineRule="auto"/>
        <w:ind w:left="100" w:right="118" w:firstLine="902"/>
        <w:jc w:val="both"/>
        <w:rPr>
          <w:lang w:val="ru-RU"/>
        </w:rPr>
      </w:pPr>
    </w:p>
    <w:p w:rsidR="00166242" w:rsidRPr="00CA0646" w:rsidRDefault="007754B7" w:rsidP="009C2E4C">
      <w:pPr>
        <w:pStyle w:val="1"/>
        <w:numPr>
          <w:ilvl w:val="0"/>
          <w:numId w:val="1"/>
        </w:numPr>
        <w:tabs>
          <w:tab w:val="left" w:pos="966"/>
        </w:tabs>
        <w:spacing w:before="64"/>
        <w:ind w:left="284" w:right="114" w:firstLine="566"/>
        <w:jc w:val="both"/>
        <w:rPr>
          <w:kern w:val="32"/>
          <w:szCs w:val="32"/>
          <w:lang w:val="ru-RU" w:eastAsia="ru-RU"/>
        </w:rPr>
      </w:pPr>
      <w:bookmarkStart w:id="5" w:name="_bookmark2"/>
      <w:bookmarkStart w:id="6" w:name="_Toc150519205"/>
      <w:bookmarkEnd w:id="5"/>
      <w:r w:rsidRPr="00CA0646">
        <w:rPr>
          <w:kern w:val="32"/>
          <w:szCs w:val="32"/>
          <w:lang w:val="ru-RU" w:eastAsia="ru-RU"/>
        </w:rPr>
        <w:t>Обоснование выбранного варианта размещения объектов местного</w:t>
      </w:r>
      <w:r w:rsidR="00ED2418" w:rsidRPr="00CA0646">
        <w:rPr>
          <w:kern w:val="32"/>
          <w:szCs w:val="32"/>
          <w:lang w:val="ru-RU" w:eastAsia="ru-RU"/>
        </w:rPr>
        <w:t xml:space="preserve"> </w:t>
      </w:r>
      <w:r w:rsidRPr="00CA0646">
        <w:rPr>
          <w:kern w:val="32"/>
          <w:szCs w:val="32"/>
          <w:lang w:val="ru-RU" w:eastAsia="ru-RU"/>
        </w:rPr>
        <w:t>значения сельского поселения на основе анализа использования территории сельского поселения, возможных направлений развития этой территории и прогнозируемых ограничений ее использования</w:t>
      </w:r>
      <w:bookmarkEnd w:id="6"/>
    </w:p>
    <w:p w:rsidR="00166242" w:rsidRPr="00CA0646" w:rsidRDefault="007754B7" w:rsidP="009C2E4C">
      <w:pPr>
        <w:pStyle w:val="2"/>
        <w:keepNext/>
        <w:keepLines/>
        <w:numPr>
          <w:ilvl w:val="1"/>
          <w:numId w:val="1"/>
        </w:numPr>
        <w:shd w:val="clear" w:color="auto" w:fill="FFFFFF"/>
        <w:autoSpaceDE/>
        <w:autoSpaceDN/>
        <w:spacing w:before="240" w:line="276" w:lineRule="auto"/>
        <w:ind w:left="735" w:hanging="375"/>
        <w:jc w:val="center"/>
        <w:rPr>
          <w:rFonts w:eastAsiaTheme="majorEastAsia"/>
          <w:i w:val="0"/>
          <w:szCs w:val="26"/>
          <w:lang w:val="ru-RU"/>
        </w:rPr>
      </w:pPr>
      <w:bookmarkStart w:id="7" w:name="_bookmark3"/>
      <w:bookmarkStart w:id="8" w:name="_Toc150519206"/>
      <w:bookmarkEnd w:id="7"/>
      <w:r w:rsidRPr="00CA0646">
        <w:rPr>
          <w:rFonts w:eastAsiaTheme="majorEastAsia"/>
          <w:i w:val="0"/>
          <w:szCs w:val="26"/>
          <w:lang w:val="ru-RU"/>
        </w:rPr>
        <w:t>Анализ использования территории сельского поселения</w:t>
      </w:r>
      <w:bookmarkEnd w:id="8"/>
    </w:p>
    <w:p w:rsidR="00166242" w:rsidRPr="00CA0646" w:rsidRDefault="007754B7" w:rsidP="00D71D26">
      <w:pPr>
        <w:pStyle w:val="a3"/>
        <w:spacing w:before="58" w:line="276" w:lineRule="auto"/>
        <w:ind w:left="100" w:right="115" w:firstLine="566"/>
        <w:jc w:val="both"/>
        <w:rPr>
          <w:lang w:val="ru-RU"/>
        </w:rPr>
      </w:pPr>
      <w:bookmarkStart w:id="9" w:name="_bookmark4"/>
      <w:bookmarkEnd w:id="9"/>
      <w:r w:rsidRPr="00CA0646">
        <w:rPr>
          <w:lang w:val="ru-RU"/>
        </w:rPr>
        <w:t>Муниципальное образование «</w:t>
      </w:r>
      <w:r w:rsidR="00304EBE" w:rsidRPr="00CA0646">
        <w:rPr>
          <w:lang w:val="ru-RU"/>
        </w:rPr>
        <w:t>Лознянское</w:t>
      </w:r>
      <w:r w:rsidRPr="00CA0646">
        <w:rPr>
          <w:lang w:val="ru-RU"/>
        </w:rPr>
        <w:t xml:space="preserve"> сельское поселение» муниципального района «Ровеньский район» Белгородской области, в соответствии с пунктом 1 статьи 12 закона Белгородской области от 20 декабря 2004 года № 159 «Об установлении границ муниципальных образований и наделении их статусом городского, сельского поселения, городского округа, муниципального района» обладает статусом сельского поселения и входит в состав муниципального района «Ровеньский район».</w:t>
      </w:r>
    </w:p>
    <w:p w:rsidR="00D438E5" w:rsidRPr="00CA0646" w:rsidRDefault="00657A8F" w:rsidP="00D71D26">
      <w:pPr>
        <w:pStyle w:val="a3"/>
        <w:spacing w:before="58" w:line="276" w:lineRule="auto"/>
        <w:ind w:left="100" w:right="115" w:firstLine="566"/>
        <w:jc w:val="both"/>
        <w:rPr>
          <w:lang w:val="ru-RU"/>
        </w:rPr>
      </w:pPr>
      <w:r w:rsidRPr="00CA0646">
        <w:rPr>
          <w:lang w:val="ru-RU"/>
        </w:rPr>
        <w:t>Муниципальное образование «Лознянское сельское поселение» расположено в юго-западной части Ровеньско</w:t>
      </w:r>
      <w:r w:rsidR="00D438E5" w:rsidRPr="00CA0646">
        <w:rPr>
          <w:lang w:val="ru-RU"/>
        </w:rPr>
        <w:t>го района Белгородской области</w:t>
      </w:r>
      <w:r w:rsidR="00B71F28" w:rsidRPr="00CA0646">
        <w:rPr>
          <w:lang w:val="ru-RU"/>
        </w:rPr>
        <w:t>.</w:t>
      </w:r>
    </w:p>
    <w:p w:rsidR="00D438E5" w:rsidRPr="00CA0646" w:rsidRDefault="00657A8F" w:rsidP="00D71D26">
      <w:pPr>
        <w:pStyle w:val="a3"/>
        <w:spacing w:before="58" w:line="276" w:lineRule="auto"/>
        <w:ind w:left="100" w:right="115" w:firstLine="566"/>
        <w:jc w:val="both"/>
        <w:rPr>
          <w:lang w:val="ru-RU"/>
        </w:rPr>
      </w:pPr>
      <w:r w:rsidRPr="00CA0646">
        <w:rPr>
          <w:lang w:val="ru-RU"/>
        </w:rPr>
        <w:t xml:space="preserve">Поселение граничит на </w:t>
      </w:r>
      <w:r w:rsidR="00D438E5" w:rsidRPr="00CA0646">
        <w:rPr>
          <w:lang w:val="ru-RU"/>
        </w:rPr>
        <w:t xml:space="preserve">севере, </w:t>
      </w:r>
      <w:r w:rsidRPr="00CA0646">
        <w:rPr>
          <w:lang w:val="ru-RU"/>
        </w:rPr>
        <w:t>северо-западе с муниципальным районом «Вейделевский район», на северо-востоке, востоке и юге с городским поселением «Поселок Ровеньки», на юго-западе</w:t>
      </w:r>
      <w:r w:rsidR="00D438E5" w:rsidRPr="00CA0646">
        <w:rPr>
          <w:lang w:val="ru-RU"/>
        </w:rPr>
        <w:t xml:space="preserve"> – </w:t>
      </w:r>
      <w:r w:rsidR="001F7CAE" w:rsidRPr="00CA0646">
        <w:rPr>
          <w:lang w:val="ru-RU"/>
        </w:rPr>
        <w:t xml:space="preserve">с </w:t>
      </w:r>
      <w:r w:rsidR="006277EF">
        <w:rPr>
          <w:lang w:val="ru-RU"/>
        </w:rPr>
        <w:t>ЛНР</w:t>
      </w:r>
      <w:r w:rsidR="00D438E5" w:rsidRPr="00CA0646">
        <w:rPr>
          <w:lang w:val="ru-RU"/>
        </w:rPr>
        <w:t>.</w:t>
      </w:r>
    </w:p>
    <w:p w:rsidR="003061B7" w:rsidRPr="00CA0646" w:rsidRDefault="003061B7" w:rsidP="000260F2">
      <w:pPr>
        <w:pStyle w:val="a3"/>
        <w:spacing w:before="58" w:line="276" w:lineRule="auto"/>
        <w:ind w:left="100" w:right="115" w:firstLine="566"/>
        <w:jc w:val="both"/>
        <w:rPr>
          <w:lang w:val="ru-RU"/>
        </w:rPr>
      </w:pPr>
      <w:r w:rsidRPr="00CA0646">
        <w:rPr>
          <w:lang w:val="ru-RU"/>
        </w:rPr>
        <w:t>Лознянское сельское поселение образовано в 1709 году.</w:t>
      </w:r>
    </w:p>
    <w:p w:rsidR="001F7CAE" w:rsidRPr="00CA0646" w:rsidRDefault="001F7CAE" w:rsidP="000260F2">
      <w:pPr>
        <w:pStyle w:val="a3"/>
        <w:spacing w:before="58" w:line="276" w:lineRule="auto"/>
        <w:ind w:left="100" w:right="115" w:firstLine="566"/>
        <w:jc w:val="both"/>
        <w:rPr>
          <w:lang w:val="ru-RU"/>
        </w:rPr>
      </w:pPr>
      <w:r w:rsidRPr="00CA0646">
        <w:rPr>
          <w:lang w:val="ru-RU"/>
        </w:rPr>
        <w:t xml:space="preserve">С северо-запада на юго-восток через сельское поселение проходит автодорога муниципального значения Лозная – Ровеньки. </w:t>
      </w:r>
    </w:p>
    <w:p w:rsidR="00ED2418" w:rsidRPr="00CA0646" w:rsidRDefault="00ED2418" w:rsidP="000260F2">
      <w:pPr>
        <w:pStyle w:val="a3"/>
        <w:spacing w:before="58" w:line="276" w:lineRule="auto"/>
        <w:ind w:left="100" w:right="115" w:firstLine="566"/>
        <w:jc w:val="both"/>
        <w:rPr>
          <w:lang w:val="ru-RU"/>
        </w:rPr>
      </w:pPr>
      <w:r w:rsidRPr="00CA0646">
        <w:rPr>
          <w:lang w:val="ru-RU"/>
        </w:rPr>
        <w:t xml:space="preserve">Рельеф местности представляет волнистую равнину. Наибольшие по высоте возвышенности – платообразные участки водоразделов. Особенностью рельефа местности является наличие большого количества балок и оврагов. </w:t>
      </w:r>
    </w:p>
    <w:p w:rsidR="008C3A29" w:rsidRPr="00CA0646" w:rsidRDefault="001F0E53" w:rsidP="000260F2">
      <w:pPr>
        <w:pStyle w:val="a3"/>
        <w:spacing w:before="58" w:line="276" w:lineRule="auto"/>
        <w:ind w:left="100" w:right="115" w:firstLine="566"/>
        <w:jc w:val="both"/>
        <w:rPr>
          <w:lang w:val="ru-RU"/>
        </w:rPr>
      </w:pPr>
      <w:r w:rsidRPr="00CA0646">
        <w:rPr>
          <w:lang w:val="ru-RU"/>
        </w:rPr>
        <w:t>Площадь сельского поселения в существующих границах составляет</w:t>
      </w:r>
      <w:r w:rsidR="008C3A29" w:rsidRPr="00CA0646">
        <w:rPr>
          <w:lang w:val="ru-RU"/>
        </w:rPr>
        <w:t xml:space="preserve"> </w:t>
      </w:r>
      <w:r w:rsidR="001F6782" w:rsidRPr="00CA0646">
        <w:rPr>
          <w:lang w:val="ru-RU"/>
        </w:rPr>
        <w:t>7187 га.</w:t>
      </w:r>
    </w:p>
    <w:p w:rsidR="00166242" w:rsidRPr="00CA0646" w:rsidRDefault="007754B7" w:rsidP="000260F2">
      <w:pPr>
        <w:pStyle w:val="a3"/>
        <w:spacing w:before="58" w:line="276" w:lineRule="auto"/>
        <w:ind w:left="100" w:right="115" w:firstLine="566"/>
        <w:jc w:val="both"/>
        <w:rPr>
          <w:lang w:val="ru-RU"/>
        </w:rPr>
      </w:pPr>
      <w:r w:rsidRPr="00CA0646">
        <w:rPr>
          <w:lang w:val="ru-RU"/>
        </w:rPr>
        <w:t xml:space="preserve">Численность населения </w:t>
      </w:r>
      <w:r w:rsidR="00304EBE" w:rsidRPr="00CA0646">
        <w:rPr>
          <w:lang w:val="ru-RU"/>
        </w:rPr>
        <w:t>Лознянского</w:t>
      </w:r>
      <w:r w:rsidRPr="00CA0646">
        <w:rPr>
          <w:lang w:val="ru-RU"/>
        </w:rPr>
        <w:t xml:space="preserve"> сельского поселения по состоянию на </w:t>
      </w:r>
      <w:r w:rsidR="000F6F7F" w:rsidRPr="00CA0646">
        <w:rPr>
          <w:lang w:val="ru-RU"/>
        </w:rPr>
        <w:t>01.01.2023</w:t>
      </w:r>
      <w:r w:rsidRPr="00CA0646">
        <w:rPr>
          <w:lang w:val="ru-RU"/>
        </w:rPr>
        <w:t xml:space="preserve"> года состав</w:t>
      </w:r>
      <w:r w:rsidR="000F6F7F" w:rsidRPr="00CA0646">
        <w:rPr>
          <w:lang w:val="ru-RU"/>
        </w:rPr>
        <w:t>ила</w:t>
      </w:r>
      <w:r w:rsidRPr="00CA0646">
        <w:rPr>
          <w:lang w:val="ru-RU"/>
        </w:rPr>
        <w:t xml:space="preserve"> </w:t>
      </w:r>
      <w:r w:rsidR="002B474F" w:rsidRPr="00CA0646">
        <w:rPr>
          <w:lang w:val="ru-RU"/>
        </w:rPr>
        <w:t>737</w:t>
      </w:r>
      <w:r w:rsidRPr="00CA0646">
        <w:rPr>
          <w:lang w:val="ru-RU"/>
        </w:rPr>
        <w:t xml:space="preserve"> человек.</w:t>
      </w:r>
    </w:p>
    <w:p w:rsidR="00F03F69" w:rsidRPr="00CA0646" w:rsidRDefault="00F03F69" w:rsidP="000260F2">
      <w:pPr>
        <w:pStyle w:val="a3"/>
        <w:spacing w:before="58" w:line="276" w:lineRule="auto"/>
        <w:ind w:left="100" w:right="115" w:firstLine="566"/>
        <w:jc w:val="both"/>
        <w:rPr>
          <w:lang w:val="ru-RU"/>
        </w:rPr>
      </w:pPr>
      <w:r w:rsidRPr="00CA0646">
        <w:rPr>
          <w:lang w:val="ru-RU"/>
        </w:rPr>
        <w:t>Административным центром Лознянского сельского поселения является село Лозная, расположено в 12 км от административного центра Ровеньского района - п. Ровеньки, и 292 км от административного центра Белгородской области – г. Белгорода.</w:t>
      </w:r>
    </w:p>
    <w:p w:rsidR="00643CE1" w:rsidRPr="00CA0646" w:rsidRDefault="009255F0" w:rsidP="000260F2">
      <w:pPr>
        <w:pStyle w:val="a3"/>
        <w:spacing w:before="58" w:line="276" w:lineRule="auto"/>
        <w:ind w:left="100" w:right="115" w:firstLine="566"/>
        <w:jc w:val="both"/>
        <w:rPr>
          <w:lang w:val="ru-RU"/>
        </w:rPr>
      </w:pPr>
      <w:r w:rsidRPr="00CA0646">
        <w:rPr>
          <w:lang w:val="ru-RU"/>
        </w:rPr>
        <w:t xml:space="preserve">Территория Лознянского сельского поселения включает в себя 1 населенный </w:t>
      </w:r>
      <w:r w:rsidR="00643CE1" w:rsidRPr="00CA0646">
        <w:rPr>
          <w:lang w:val="ru-RU"/>
        </w:rPr>
        <w:t>пункт: с. Лозная.</w:t>
      </w:r>
    </w:p>
    <w:p w:rsidR="005A49BB" w:rsidRPr="00CA0646" w:rsidRDefault="009255F0" w:rsidP="000260F2">
      <w:pPr>
        <w:pStyle w:val="a3"/>
        <w:spacing w:before="58" w:line="276" w:lineRule="auto"/>
        <w:ind w:left="100" w:right="115" w:firstLine="566"/>
        <w:jc w:val="both"/>
        <w:rPr>
          <w:lang w:val="ru-RU"/>
        </w:rPr>
      </w:pPr>
      <w:r w:rsidRPr="00CA0646">
        <w:rPr>
          <w:lang w:val="ru-RU"/>
        </w:rPr>
        <w:lastRenderedPageBreak/>
        <w:t xml:space="preserve">На территории поселения расположены </w:t>
      </w:r>
      <w:r w:rsidR="00B247D9" w:rsidRPr="00CA0646">
        <w:rPr>
          <w:lang w:val="ru-RU"/>
        </w:rPr>
        <w:t>342</w:t>
      </w:r>
      <w:r w:rsidRPr="00CA0646">
        <w:rPr>
          <w:lang w:val="ru-RU"/>
        </w:rPr>
        <w:t xml:space="preserve"> домовладений. Постройки</w:t>
      </w:r>
      <w:r w:rsidR="000B4679" w:rsidRPr="00CA0646">
        <w:rPr>
          <w:lang w:val="ru-RU"/>
        </w:rPr>
        <w:t xml:space="preserve"> в основном</w:t>
      </w:r>
      <w:r w:rsidR="00106B30" w:rsidRPr="00CA0646">
        <w:rPr>
          <w:lang w:val="ru-RU"/>
        </w:rPr>
        <w:t xml:space="preserve"> </w:t>
      </w:r>
      <w:r w:rsidRPr="00CA0646">
        <w:rPr>
          <w:lang w:val="ru-RU"/>
        </w:rPr>
        <w:t>одноэтажные, основная часть домовладений имеет водопровод.</w:t>
      </w:r>
    </w:p>
    <w:p w:rsidR="00643CE1" w:rsidRPr="00CA0646" w:rsidRDefault="009255F0" w:rsidP="000260F2">
      <w:pPr>
        <w:pStyle w:val="a3"/>
        <w:spacing w:before="58" w:line="276" w:lineRule="auto"/>
        <w:ind w:left="100" w:right="115" w:firstLine="566"/>
        <w:jc w:val="both"/>
        <w:rPr>
          <w:lang w:val="ru-RU"/>
        </w:rPr>
      </w:pPr>
      <w:r w:rsidRPr="00CA0646">
        <w:rPr>
          <w:lang w:val="ru-RU"/>
        </w:rPr>
        <w:t xml:space="preserve">В населенном пункте: с. Лозная имеется централизованные системы водоснабжения. Водопроводными сетями охвачено </w:t>
      </w:r>
      <w:r w:rsidR="00EC5225" w:rsidRPr="00CA0646">
        <w:rPr>
          <w:lang w:val="ru-RU"/>
        </w:rPr>
        <w:t>8</w:t>
      </w:r>
      <w:r w:rsidR="00406C52" w:rsidRPr="00CA0646">
        <w:rPr>
          <w:lang w:val="ru-RU"/>
        </w:rPr>
        <w:t>5</w:t>
      </w:r>
      <w:r w:rsidRPr="00CA0646">
        <w:rPr>
          <w:lang w:val="ru-RU"/>
        </w:rPr>
        <w:t xml:space="preserve"> % территории жилой застройки. </w:t>
      </w:r>
      <w:r w:rsidR="00643CE1" w:rsidRPr="00CA0646">
        <w:rPr>
          <w:lang w:val="ru-RU"/>
        </w:rPr>
        <w:t>Обеспечение водой населения осуществляется за счет сетей центрального водопровода, протяженностью 12,3 км из 4 скважин.</w:t>
      </w:r>
    </w:p>
    <w:p w:rsidR="00D70CD1" w:rsidRPr="00CA0646" w:rsidRDefault="009255F0" w:rsidP="000260F2">
      <w:pPr>
        <w:pStyle w:val="a3"/>
        <w:spacing w:before="58" w:line="276" w:lineRule="auto"/>
        <w:ind w:left="100" w:right="115" w:firstLine="566"/>
        <w:jc w:val="both"/>
        <w:rPr>
          <w:lang w:val="ru-RU"/>
        </w:rPr>
      </w:pPr>
      <w:r w:rsidRPr="00CA0646">
        <w:rPr>
          <w:lang w:val="ru-RU"/>
        </w:rPr>
        <w:t>В остальных домах обеспечение населения водой осуществляется из колодцев.</w:t>
      </w:r>
    </w:p>
    <w:p w:rsidR="00D70CD1" w:rsidRPr="00CA0646" w:rsidRDefault="00D70CD1" w:rsidP="000260F2">
      <w:pPr>
        <w:pStyle w:val="a3"/>
        <w:spacing w:before="58" w:line="276" w:lineRule="auto"/>
        <w:ind w:left="100" w:right="115" w:firstLine="566"/>
        <w:jc w:val="both"/>
        <w:rPr>
          <w:lang w:val="ru-RU"/>
        </w:rPr>
      </w:pPr>
      <w:r w:rsidRPr="00CA0646">
        <w:rPr>
          <w:lang w:val="ru-RU"/>
        </w:rPr>
        <w:t>Также на территории поселения находятся действующие шахтные колодцы и механические колонки. Вода в источниках соответствует требованиям СанПиН к питьевой воде.</w:t>
      </w:r>
    </w:p>
    <w:p w:rsidR="003634E3" w:rsidRPr="00CA0646" w:rsidRDefault="003634E3" w:rsidP="000260F2">
      <w:pPr>
        <w:pStyle w:val="a3"/>
        <w:spacing w:before="58" w:line="276" w:lineRule="auto"/>
        <w:ind w:left="100" w:right="115" w:firstLine="566"/>
        <w:jc w:val="both"/>
        <w:rPr>
          <w:lang w:val="ru-RU"/>
        </w:rPr>
      </w:pPr>
      <w:r w:rsidRPr="00CA0646">
        <w:rPr>
          <w:lang w:val="ru-RU"/>
        </w:rPr>
        <w:t>Село газифицировано природным газом, обеспечено электроснабжением, также на территории села находятся 5 газовых</w:t>
      </w:r>
      <w:r w:rsidR="00851A0B" w:rsidRPr="00CA0646">
        <w:rPr>
          <w:lang w:val="ru-RU"/>
        </w:rPr>
        <w:t xml:space="preserve"> (4 встроенных и 1 отдельностоящая)</w:t>
      </w:r>
      <w:r w:rsidRPr="00CA0646">
        <w:rPr>
          <w:lang w:val="ru-RU"/>
        </w:rPr>
        <w:t xml:space="preserve"> котельных.</w:t>
      </w:r>
    </w:p>
    <w:p w:rsidR="009255F0" w:rsidRPr="00CA0646" w:rsidRDefault="009255F0" w:rsidP="000260F2">
      <w:pPr>
        <w:pStyle w:val="a3"/>
        <w:spacing w:before="58" w:line="276" w:lineRule="auto"/>
        <w:ind w:left="100" w:right="115" w:firstLine="566"/>
        <w:jc w:val="both"/>
        <w:rPr>
          <w:lang w:val="ru-RU"/>
        </w:rPr>
      </w:pPr>
      <w:r w:rsidRPr="00CA0646">
        <w:rPr>
          <w:lang w:val="ru-RU"/>
        </w:rPr>
        <w:t>Согласно последним данным, полученным в результате переписи населения, численность постоянного населения Лознянского сельского поселения, составляет на 01.01.2023 год – 737 человек, из них около 4</w:t>
      </w:r>
      <w:r w:rsidR="00EC5225" w:rsidRPr="00CA0646">
        <w:rPr>
          <w:lang w:val="ru-RU"/>
        </w:rPr>
        <w:t>6</w:t>
      </w:r>
      <w:r w:rsidRPr="00CA0646">
        <w:rPr>
          <w:lang w:val="ru-RU"/>
        </w:rPr>
        <w:t xml:space="preserve"> % граждан трудоспособного возраста, </w:t>
      </w:r>
      <w:r w:rsidR="00EC5225" w:rsidRPr="00CA0646">
        <w:rPr>
          <w:lang w:val="ru-RU"/>
        </w:rPr>
        <w:t>33</w:t>
      </w:r>
      <w:r w:rsidRPr="00CA0646">
        <w:rPr>
          <w:lang w:val="ru-RU"/>
        </w:rPr>
        <w:t xml:space="preserve"> %</w:t>
      </w:r>
      <w:r w:rsidR="00BC17CF" w:rsidRPr="00CA0646">
        <w:rPr>
          <w:lang w:val="ru-RU"/>
        </w:rPr>
        <w:t xml:space="preserve"> </w:t>
      </w:r>
      <w:r w:rsidRPr="00CA0646">
        <w:rPr>
          <w:lang w:val="ru-RU"/>
        </w:rPr>
        <w:t>старше трудоспособного возраста, 2</w:t>
      </w:r>
      <w:r w:rsidR="00EC5225" w:rsidRPr="00CA0646">
        <w:rPr>
          <w:lang w:val="ru-RU"/>
        </w:rPr>
        <w:t>1</w:t>
      </w:r>
      <w:r w:rsidRPr="00CA0646">
        <w:rPr>
          <w:lang w:val="ru-RU"/>
        </w:rPr>
        <w:t xml:space="preserve"> % младше трудоспособного возраста.</w:t>
      </w:r>
    </w:p>
    <w:p w:rsidR="009255F0" w:rsidRPr="00CA0646" w:rsidRDefault="00BC17CF" w:rsidP="000260F2">
      <w:pPr>
        <w:pStyle w:val="a3"/>
        <w:spacing w:before="58" w:line="276" w:lineRule="auto"/>
        <w:ind w:left="100" w:right="115" w:firstLine="566"/>
        <w:jc w:val="both"/>
        <w:rPr>
          <w:lang w:val="ru-RU"/>
        </w:rPr>
      </w:pPr>
      <w:r w:rsidRPr="00CA0646">
        <w:rPr>
          <w:lang w:val="ru-RU"/>
        </w:rPr>
        <w:t>Ч</w:t>
      </w:r>
      <w:r w:rsidR="009255F0" w:rsidRPr="00CA0646">
        <w:rPr>
          <w:lang w:val="ru-RU"/>
        </w:rPr>
        <w:t>исленност</w:t>
      </w:r>
      <w:r w:rsidRPr="00CA0646">
        <w:rPr>
          <w:lang w:val="ru-RU"/>
        </w:rPr>
        <w:t>ь</w:t>
      </w:r>
      <w:r w:rsidR="009255F0" w:rsidRPr="00CA0646">
        <w:rPr>
          <w:lang w:val="ru-RU"/>
        </w:rPr>
        <w:t xml:space="preserve"> населения уменьш</w:t>
      </w:r>
      <w:r w:rsidRPr="00CA0646">
        <w:rPr>
          <w:lang w:val="ru-RU"/>
        </w:rPr>
        <w:t xml:space="preserve">ается. </w:t>
      </w:r>
      <w:r w:rsidR="009255F0" w:rsidRPr="00CA0646">
        <w:rPr>
          <w:lang w:val="ru-RU"/>
        </w:rPr>
        <w:t>Темпы прироста населения сохраня</w:t>
      </w:r>
      <w:r w:rsidRPr="00CA0646">
        <w:rPr>
          <w:lang w:val="ru-RU"/>
        </w:rPr>
        <w:t>ют</w:t>
      </w:r>
      <w:r w:rsidR="009255F0" w:rsidRPr="00CA0646">
        <w:rPr>
          <w:lang w:val="ru-RU"/>
        </w:rPr>
        <w:t xml:space="preserve"> отрицательную тенденцию</w:t>
      </w:r>
      <w:r w:rsidRPr="00CA0646">
        <w:rPr>
          <w:lang w:val="ru-RU"/>
        </w:rPr>
        <w:t>.</w:t>
      </w:r>
    </w:p>
    <w:p w:rsidR="00F71261" w:rsidRPr="00CA0646" w:rsidRDefault="00F71261" w:rsidP="000260F2">
      <w:pPr>
        <w:pStyle w:val="a3"/>
        <w:spacing w:before="58" w:line="276" w:lineRule="auto"/>
        <w:ind w:left="100" w:right="115" w:firstLine="566"/>
        <w:jc w:val="both"/>
        <w:rPr>
          <w:lang w:val="ru-RU"/>
        </w:rPr>
      </w:pPr>
      <w:r w:rsidRPr="00CA0646">
        <w:rPr>
          <w:lang w:val="ru-RU"/>
        </w:rPr>
        <w:t>Общая площадь жилых помещений в Лознянском сельском поселении по состоянию на 1 января 20</w:t>
      </w:r>
      <w:r w:rsidR="009D3BFA" w:rsidRPr="00CA0646">
        <w:rPr>
          <w:lang w:val="ru-RU"/>
        </w:rPr>
        <w:t xml:space="preserve">23 </w:t>
      </w:r>
      <w:r w:rsidRPr="00CA0646">
        <w:rPr>
          <w:lang w:val="ru-RU"/>
        </w:rPr>
        <w:t xml:space="preserve">года составляет 30137 кв. м, 100 % приходится на индивидуальные жилые дома. </w:t>
      </w:r>
    </w:p>
    <w:p w:rsidR="00F71261" w:rsidRPr="00CA0646" w:rsidRDefault="00F71261" w:rsidP="003B6D11">
      <w:pPr>
        <w:pStyle w:val="a3"/>
        <w:spacing w:before="58" w:line="276" w:lineRule="auto"/>
        <w:ind w:left="100" w:right="115" w:firstLine="566"/>
        <w:jc w:val="both"/>
        <w:rPr>
          <w:lang w:val="ru-RU"/>
        </w:rPr>
      </w:pPr>
      <w:r w:rsidRPr="00CA0646">
        <w:rPr>
          <w:lang w:val="ru-RU"/>
        </w:rPr>
        <w:t>Материал изготовления домов – кирпич, дерево, пеноблок, брус, панельно-блочные дома.</w:t>
      </w:r>
    </w:p>
    <w:p w:rsidR="00F71261" w:rsidRPr="00CA0646" w:rsidRDefault="00F71261" w:rsidP="003B6D11">
      <w:pPr>
        <w:pStyle w:val="a3"/>
        <w:spacing w:before="58" w:line="276" w:lineRule="auto"/>
        <w:ind w:left="100" w:right="115" w:firstLine="566"/>
        <w:jc w:val="both"/>
        <w:rPr>
          <w:lang w:val="ru-RU"/>
        </w:rPr>
      </w:pPr>
      <w:r w:rsidRPr="00CA0646">
        <w:rPr>
          <w:lang w:val="ru-RU"/>
        </w:rPr>
        <w:t>Общая протяженность автомобильных (внутри сельских) дорог – 1</w:t>
      </w:r>
      <w:r w:rsidR="00436CC0" w:rsidRPr="00CA0646">
        <w:rPr>
          <w:lang w:val="ru-RU"/>
        </w:rPr>
        <w:t>4</w:t>
      </w:r>
      <w:r w:rsidRPr="00CA0646">
        <w:rPr>
          <w:lang w:val="ru-RU"/>
        </w:rPr>
        <w:t>,2 км.</w:t>
      </w:r>
    </w:p>
    <w:p w:rsidR="00F71261" w:rsidRPr="00CA0646" w:rsidRDefault="00F71261" w:rsidP="003B6D11">
      <w:pPr>
        <w:pStyle w:val="a3"/>
        <w:spacing w:before="58" w:line="276" w:lineRule="auto"/>
        <w:ind w:left="100" w:right="115" w:firstLine="566"/>
        <w:jc w:val="both"/>
        <w:rPr>
          <w:lang w:val="ru-RU"/>
        </w:rPr>
      </w:pPr>
      <w:r w:rsidRPr="00CA0646">
        <w:rPr>
          <w:lang w:val="ru-RU"/>
        </w:rPr>
        <w:t>Внешние связи Лознянского сельского поселения поддерживаются круглогодично автомобильным транспортом.</w:t>
      </w:r>
    </w:p>
    <w:p w:rsidR="00CE4916" w:rsidRPr="00CA0646" w:rsidRDefault="00CE4916" w:rsidP="00F71261">
      <w:pPr>
        <w:pStyle w:val="a3"/>
        <w:spacing w:before="1" w:line="276" w:lineRule="auto"/>
        <w:ind w:left="100" w:right="113" w:firstLine="971"/>
        <w:jc w:val="both"/>
        <w:rPr>
          <w:lang w:val="ru-RU"/>
        </w:rPr>
      </w:pPr>
    </w:p>
    <w:p w:rsidR="00BE2704" w:rsidRPr="00CA0646" w:rsidRDefault="00BE2704" w:rsidP="00BE2704">
      <w:pPr>
        <w:spacing w:before="107" w:line="276" w:lineRule="auto"/>
        <w:ind w:left="270" w:right="296"/>
        <w:jc w:val="center"/>
        <w:rPr>
          <w:b/>
          <w:sz w:val="24"/>
          <w:szCs w:val="24"/>
          <w:lang w:val="ru-RU"/>
        </w:rPr>
      </w:pPr>
      <w:bookmarkStart w:id="10" w:name="_bookmark6"/>
      <w:bookmarkEnd w:id="10"/>
      <w:r w:rsidRPr="00CA0646">
        <w:rPr>
          <w:b/>
          <w:sz w:val="24"/>
          <w:szCs w:val="24"/>
          <w:lang w:val="ru-RU"/>
        </w:rPr>
        <w:t>Сведения о населении муниципального образования (по населенным пунктам):</w:t>
      </w:r>
    </w:p>
    <w:tbl>
      <w:tblPr>
        <w:tblW w:w="47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33"/>
        <w:gridCol w:w="1401"/>
        <w:gridCol w:w="1488"/>
        <w:gridCol w:w="1371"/>
        <w:gridCol w:w="1641"/>
      </w:tblGrid>
      <w:tr w:rsidR="00CA0646" w:rsidRPr="00CA0646" w:rsidTr="00F970BC">
        <w:trPr>
          <w:cantSplit/>
          <w:trHeight w:val="216"/>
        </w:trPr>
        <w:tc>
          <w:tcPr>
            <w:tcW w:w="264" w:type="pct"/>
            <w:vMerge w:val="restart"/>
            <w:vAlign w:val="center"/>
          </w:tcPr>
          <w:p w:rsidR="00BE2704" w:rsidRPr="00CA0646" w:rsidRDefault="00BE2704" w:rsidP="005855E1">
            <w:pPr>
              <w:keepNext/>
              <w:keepLines/>
              <w:jc w:val="center"/>
              <w:rPr>
                <w:b/>
              </w:rPr>
            </w:pPr>
            <w:r w:rsidRPr="00CA0646">
              <w:rPr>
                <w:b/>
              </w:rPr>
              <w:t>№ п/п</w:t>
            </w:r>
          </w:p>
        </w:tc>
        <w:tc>
          <w:tcPr>
            <w:tcW w:w="1805" w:type="pct"/>
            <w:vMerge w:val="restart"/>
            <w:vAlign w:val="center"/>
          </w:tcPr>
          <w:p w:rsidR="00BE2704" w:rsidRPr="00CA0646" w:rsidRDefault="00BE2704" w:rsidP="005855E1">
            <w:pPr>
              <w:keepNext/>
              <w:keepLines/>
              <w:jc w:val="center"/>
              <w:rPr>
                <w:b/>
              </w:rPr>
            </w:pPr>
            <w:r w:rsidRPr="00CA0646">
              <w:rPr>
                <w:b/>
              </w:rPr>
              <w:t>Наименование населенного пункта</w:t>
            </w:r>
          </w:p>
        </w:tc>
        <w:tc>
          <w:tcPr>
            <w:tcW w:w="1435" w:type="pct"/>
            <w:gridSpan w:val="2"/>
            <w:vAlign w:val="center"/>
          </w:tcPr>
          <w:p w:rsidR="00BE2704" w:rsidRPr="00CA0646" w:rsidRDefault="00BE2704" w:rsidP="005855E1">
            <w:pPr>
              <w:keepNext/>
              <w:keepLines/>
              <w:jc w:val="center"/>
              <w:rPr>
                <w:b/>
              </w:rPr>
            </w:pPr>
            <w:r w:rsidRPr="00CA0646">
              <w:rPr>
                <w:b/>
              </w:rPr>
              <w:t>Удаленность, км</w:t>
            </w:r>
          </w:p>
        </w:tc>
        <w:tc>
          <w:tcPr>
            <w:tcW w:w="681" w:type="pct"/>
            <w:vMerge w:val="restart"/>
            <w:vAlign w:val="center"/>
          </w:tcPr>
          <w:p w:rsidR="00BE2704" w:rsidRPr="00CA0646" w:rsidRDefault="00BE2704" w:rsidP="005855E1">
            <w:pPr>
              <w:keepNext/>
              <w:keepLines/>
              <w:jc w:val="center"/>
              <w:rPr>
                <w:b/>
              </w:rPr>
            </w:pPr>
            <w:r w:rsidRPr="00CA0646">
              <w:rPr>
                <w:b/>
              </w:rPr>
              <w:t>Число дворов</w:t>
            </w:r>
          </w:p>
        </w:tc>
        <w:tc>
          <w:tcPr>
            <w:tcW w:w="815" w:type="pct"/>
            <w:vMerge w:val="restart"/>
            <w:vAlign w:val="center"/>
          </w:tcPr>
          <w:p w:rsidR="00BE2704" w:rsidRPr="00CA0646" w:rsidRDefault="00BE2704" w:rsidP="005855E1">
            <w:pPr>
              <w:keepNext/>
              <w:keepLines/>
              <w:jc w:val="center"/>
              <w:rPr>
                <w:b/>
              </w:rPr>
            </w:pPr>
            <w:r w:rsidRPr="00CA0646">
              <w:rPr>
                <w:b/>
              </w:rPr>
              <w:t>Общая численность, чел.</w:t>
            </w:r>
          </w:p>
        </w:tc>
      </w:tr>
      <w:tr w:rsidR="00CA0646" w:rsidRPr="00CA0646" w:rsidTr="00F970BC">
        <w:trPr>
          <w:cantSplit/>
          <w:trHeight w:val="775"/>
        </w:trPr>
        <w:tc>
          <w:tcPr>
            <w:tcW w:w="264" w:type="pct"/>
            <w:vMerge/>
            <w:tcBorders>
              <w:bottom w:val="single" w:sz="4" w:space="0" w:color="auto"/>
            </w:tcBorders>
            <w:vAlign w:val="center"/>
          </w:tcPr>
          <w:p w:rsidR="00BE2704" w:rsidRPr="00CA0646" w:rsidRDefault="00BE2704" w:rsidP="005855E1">
            <w:pPr>
              <w:keepNext/>
              <w:keepLines/>
            </w:pPr>
          </w:p>
        </w:tc>
        <w:tc>
          <w:tcPr>
            <w:tcW w:w="1805" w:type="pct"/>
            <w:vMerge/>
            <w:tcBorders>
              <w:bottom w:val="single" w:sz="4" w:space="0" w:color="auto"/>
            </w:tcBorders>
            <w:vAlign w:val="center"/>
          </w:tcPr>
          <w:p w:rsidR="00BE2704" w:rsidRPr="00CA0646" w:rsidRDefault="00BE2704" w:rsidP="005855E1">
            <w:pPr>
              <w:keepNext/>
              <w:keepLines/>
            </w:pPr>
          </w:p>
        </w:tc>
        <w:tc>
          <w:tcPr>
            <w:tcW w:w="696" w:type="pct"/>
            <w:tcBorders>
              <w:bottom w:val="single" w:sz="4" w:space="0" w:color="auto"/>
            </w:tcBorders>
            <w:vAlign w:val="center"/>
          </w:tcPr>
          <w:p w:rsidR="00BE2704" w:rsidRPr="00CA0646" w:rsidRDefault="00BE2704" w:rsidP="005855E1">
            <w:pPr>
              <w:keepNext/>
              <w:keepLines/>
              <w:jc w:val="center"/>
            </w:pPr>
            <w:r w:rsidRPr="00CA0646">
              <w:t>от районного центра</w:t>
            </w:r>
          </w:p>
        </w:tc>
        <w:tc>
          <w:tcPr>
            <w:tcW w:w="739" w:type="pct"/>
            <w:tcBorders>
              <w:bottom w:val="single" w:sz="4" w:space="0" w:color="auto"/>
            </w:tcBorders>
            <w:vAlign w:val="center"/>
          </w:tcPr>
          <w:p w:rsidR="00BE2704" w:rsidRPr="00CA0646" w:rsidRDefault="00BE2704" w:rsidP="005855E1">
            <w:pPr>
              <w:keepNext/>
              <w:keepLines/>
              <w:jc w:val="center"/>
            </w:pPr>
            <w:r w:rsidRPr="00CA0646">
              <w:t>от областного центра</w:t>
            </w:r>
          </w:p>
        </w:tc>
        <w:tc>
          <w:tcPr>
            <w:tcW w:w="681" w:type="pct"/>
            <w:vMerge/>
            <w:tcBorders>
              <w:bottom w:val="single" w:sz="4" w:space="0" w:color="auto"/>
            </w:tcBorders>
            <w:vAlign w:val="center"/>
          </w:tcPr>
          <w:p w:rsidR="00BE2704" w:rsidRPr="00CA0646" w:rsidRDefault="00BE2704" w:rsidP="005855E1">
            <w:pPr>
              <w:keepNext/>
              <w:keepLines/>
            </w:pPr>
          </w:p>
        </w:tc>
        <w:tc>
          <w:tcPr>
            <w:tcW w:w="815" w:type="pct"/>
            <w:vMerge/>
            <w:tcBorders>
              <w:bottom w:val="single" w:sz="4" w:space="0" w:color="auto"/>
            </w:tcBorders>
            <w:vAlign w:val="center"/>
          </w:tcPr>
          <w:p w:rsidR="00BE2704" w:rsidRPr="00CA0646" w:rsidRDefault="00BE2704" w:rsidP="005855E1">
            <w:pPr>
              <w:keepNext/>
              <w:keepLines/>
            </w:pPr>
          </w:p>
        </w:tc>
      </w:tr>
      <w:tr w:rsidR="00CA0646" w:rsidRPr="00CA0646" w:rsidTr="00F970BC">
        <w:trPr>
          <w:trHeight w:val="257"/>
        </w:trPr>
        <w:tc>
          <w:tcPr>
            <w:tcW w:w="264" w:type="pct"/>
            <w:vAlign w:val="center"/>
          </w:tcPr>
          <w:p w:rsidR="00BE2704" w:rsidRPr="00CA0646" w:rsidRDefault="00BE2704" w:rsidP="00BE2704">
            <w:pPr>
              <w:keepNext/>
              <w:keepLines/>
            </w:pPr>
            <w:r w:rsidRPr="00CA0646">
              <w:t>1</w:t>
            </w:r>
          </w:p>
        </w:tc>
        <w:tc>
          <w:tcPr>
            <w:tcW w:w="1805" w:type="pct"/>
            <w:vAlign w:val="center"/>
          </w:tcPr>
          <w:p w:rsidR="00BE2704" w:rsidRPr="00CA0646" w:rsidRDefault="00BE2704" w:rsidP="00BE2704">
            <w:pPr>
              <w:keepNext/>
              <w:keepLines/>
            </w:pPr>
            <w:r w:rsidRPr="00CA0646">
              <w:t>с. Лозная</w:t>
            </w:r>
          </w:p>
        </w:tc>
        <w:tc>
          <w:tcPr>
            <w:tcW w:w="696" w:type="pct"/>
            <w:vAlign w:val="center"/>
          </w:tcPr>
          <w:p w:rsidR="00BE2704" w:rsidRPr="00CA0646" w:rsidRDefault="00245717" w:rsidP="00BE2704">
            <w:pPr>
              <w:keepNext/>
              <w:keepLines/>
              <w:jc w:val="center"/>
              <w:rPr>
                <w:lang w:val="ru-RU"/>
              </w:rPr>
            </w:pPr>
            <w:r w:rsidRPr="00CA0646">
              <w:rPr>
                <w:lang w:val="ru-RU"/>
              </w:rPr>
              <w:t>12</w:t>
            </w:r>
          </w:p>
        </w:tc>
        <w:tc>
          <w:tcPr>
            <w:tcW w:w="739" w:type="pct"/>
            <w:vAlign w:val="center"/>
          </w:tcPr>
          <w:p w:rsidR="00BE2704" w:rsidRPr="00CA0646" w:rsidRDefault="00245717" w:rsidP="005855E1">
            <w:pPr>
              <w:keepNext/>
              <w:keepLines/>
              <w:tabs>
                <w:tab w:val="left" w:pos="1230"/>
              </w:tabs>
              <w:jc w:val="center"/>
              <w:rPr>
                <w:lang w:val="ru-RU"/>
              </w:rPr>
            </w:pPr>
            <w:r w:rsidRPr="00CA0646">
              <w:rPr>
                <w:lang w:val="ru-RU"/>
              </w:rPr>
              <w:t>292</w:t>
            </w:r>
          </w:p>
        </w:tc>
        <w:tc>
          <w:tcPr>
            <w:tcW w:w="681" w:type="pct"/>
            <w:vAlign w:val="center"/>
          </w:tcPr>
          <w:p w:rsidR="00BE2704" w:rsidRPr="00CA0646" w:rsidRDefault="00436CC0" w:rsidP="005855E1">
            <w:pPr>
              <w:keepNext/>
              <w:keepLines/>
              <w:tabs>
                <w:tab w:val="left" w:pos="1230"/>
              </w:tabs>
              <w:jc w:val="center"/>
              <w:rPr>
                <w:b/>
                <w:lang w:val="ru-RU"/>
              </w:rPr>
            </w:pPr>
            <w:r w:rsidRPr="00CA0646">
              <w:rPr>
                <w:lang w:val="ru-RU"/>
              </w:rPr>
              <w:t>342</w:t>
            </w:r>
          </w:p>
        </w:tc>
        <w:tc>
          <w:tcPr>
            <w:tcW w:w="815" w:type="pct"/>
            <w:vAlign w:val="center"/>
          </w:tcPr>
          <w:p w:rsidR="00BE2704" w:rsidRPr="00CA0646" w:rsidRDefault="006651C6" w:rsidP="005855E1">
            <w:pPr>
              <w:keepNext/>
              <w:keepLines/>
              <w:tabs>
                <w:tab w:val="left" w:pos="1230"/>
              </w:tabs>
              <w:jc w:val="center"/>
              <w:rPr>
                <w:b/>
                <w:lang w:val="ru-RU"/>
              </w:rPr>
            </w:pPr>
            <w:r w:rsidRPr="00CA0646">
              <w:rPr>
                <w:szCs w:val="28"/>
              </w:rPr>
              <w:t>737</w:t>
            </w:r>
          </w:p>
        </w:tc>
      </w:tr>
      <w:tr w:rsidR="00CA0646" w:rsidRPr="00CA0646" w:rsidTr="00F970BC">
        <w:trPr>
          <w:trHeight w:val="150"/>
        </w:trPr>
        <w:tc>
          <w:tcPr>
            <w:tcW w:w="4185" w:type="pct"/>
            <w:gridSpan w:val="5"/>
            <w:vAlign w:val="center"/>
          </w:tcPr>
          <w:p w:rsidR="00BE2704" w:rsidRPr="00CA0646" w:rsidRDefault="00BE2704" w:rsidP="00BE2704">
            <w:pPr>
              <w:keepNext/>
              <w:keepLines/>
              <w:tabs>
                <w:tab w:val="left" w:pos="1230"/>
              </w:tabs>
              <w:rPr>
                <w:b/>
              </w:rPr>
            </w:pPr>
            <w:r w:rsidRPr="00CA0646">
              <w:rPr>
                <w:b/>
                <w:sz w:val="24"/>
              </w:rPr>
              <w:t>Всего:</w:t>
            </w:r>
          </w:p>
        </w:tc>
        <w:tc>
          <w:tcPr>
            <w:tcW w:w="815" w:type="pct"/>
            <w:vAlign w:val="center"/>
          </w:tcPr>
          <w:p w:rsidR="00BE2704" w:rsidRPr="00CA0646" w:rsidRDefault="00436CC0" w:rsidP="005855E1">
            <w:pPr>
              <w:keepNext/>
              <w:keepLines/>
              <w:tabs>
                <w:tab w:val="left" w:pos="1230"/>
              </w:tabs>
              <w:jc w:val="center"/>
              <w:rPr>
                <w:b/>
                <w:lang w:val="ru-RU"/>
              </w:rPr>
            </w:pPr>
            <w:r w:rsidRPr="00CA0646">
              <w:rPr>
                <w:b/>
                <w:lang w:val="ru-RU"/>
              </w:rPr>
              <w:t>737</w:t>
            </w:r>
          </w:p>
        </w:tc>
      </w:tr>
    </w:tbl>
    <w:p w:rsidR="00BE2704" w:rsidRPr="00CA0646" w:rsidRDefault="00BE2704">
      <w:pPr>
        <w:spacing w:before="107" w:line="276" w:lineRule="auto"/>
        <w:ind w:left="270" w:right="296"/>
        <w:jc w:val="center"/>
        <w:rPr>
          <w:b/>
          <w:sz w:val="24"/>
          <w:szCs w:val="24"/>
          <w:lang w:val="ru-RU"/>
        </w:rPr>
      </w:pPr>
    </w:p>
    <w:p w:rsidR="002C05B5" w:rsidRDefault="002C05B5" w:rsidP="0043729C">
      <w:pPr>
        <w:pStyle w:val="a3"/>
        <w:spacing w:before="1" w:line="276" w:lineRule="auto"/>
        <w:ind w:left="100" w:right="113" w:firstLine="971"/>
        <w:jc w:val="center"/>
        <w:rPr>
          <w:b/>
          <w:i/>
          <w:sz w:val="24"/>
          <w:szCs w:val="24"/>
          <w:lang w:val="ru-RU"/>
        </w:rPr>
      </w:pPr>
      <w:bookmarkStart w:id="11" w:name="_bookmark7"/>
      <w:bookmarkEnd w:id="11"/>
    </w:p>
    <w:p w:rsidR="00166242" w:rsidRPr="00CA0646" w:rsidRDefault="007754B7" w:rsidP="0043729C">
      <w:pPr>
        <w:pStyle w:val="a3"/>
        <w:spacing w:before="1" w:line="276" w:lineRule="auto"/>
        <w:ind w:left="100" w:right="113" w:firstLine="971"/>
        <w:jc w:val="center"/>
        <w:rPr>
          <w:b/>
          <w:i/>
          <w:sz w:val="24"/>
          <w:szCs w:val="24"/>
          <w:lang w:val="ru-RU"/>
        </w:rPr>
      </w:pPr>
      <w:r w:rsidRPr="00CA0646">
        <w:rPr>
          <w:b/>
          <w:i/>
          <w:sz w:val="24"/>
          <w:szCs w:val="24"/>
          <w:lang w:val="ru-RU"/>
        </w:rPr>
        <w:t>Образование</w:t>
      </w:r>
    </w:p>
    <w:p w:rsidR="005D0BF0" w:rsidRPr="00CA0646" w:rsidRDefault="005D0BF0" w:rsidP="00F01742">
      <w:pPr>
        <w:pStyle w:val="a3"/>
        <w:spacing w:before="58" w:line="276" w:lineRule="auto"/>
        <w:ind w:left="100" w:right="115" w:firstLine="566"/>
        <w:jc w:val="both"/>
        <w:rPr>
          <w:lang w:val="ru-RU"/>
        </w:rPr>
      </w:pPr>
      <w:r w:rsidRPr="00CA0646">
        <w:rPr>
          <w:lang w:val="ru-RU"/>
        </w:rPr>
        <w:lastRenderedPageBreak/>
        <w:t>Система образования в сельском поселении представлена дошкольным образовательным учреждением</w:t>
      </w:r>
      <w:r w:rsidR="00D1206D" w:rsidRPr="00CA0646">
        <w:rPr>
          <w:lang w:val="ru-RU"/>
        </w:rPr>
        <w:t xml:space="preserve"> и</w:t>
      </w:r>
      <w:r w:rsidRPr="00CA0646">
        <w:rPr>
          <w:lang w:val="ru-RU"/>
        </w:rPr>
        <w:t xml:space="preserve"> общеобразовательной школой.</w:t>
      </w:r>
    </w:p>
    <w:p w:rsidR="00166242" w:rsidRPr="00CA0646" w:rsidRDefault="007754B7" w:rsidP="00D34796">
      <w:pPr>
        <w:spacing w:before="107" w:line="276" w:lineRule="auto"/>
        <w:ind w:right="296"/>
        <w:jc w:val="center"/>
        <w:rPr>
          <w:b/>
          <w:sz w:val="24"/>
          <w:szCs w:val="24"/>
          <w:lang w:val="ru-RU"/>
        </w:rPr>
      </w:pPr>
      <w:r w:rsidRPr="00CA0646">
        <w:rPr>
          <w:b/>
          <w:sz w:val="24"/>
          <w:szCs w:val="24"/>
          <w:lang w:val="ru-RU"/>
        </w:rPr>
        <w:t xml:space="preserve">Перечень и характеристика объектов общего образования </w:t>
      </w:r>
      <w:r w:rsidR="00304EBE" w:rsidRPr="00CA0646">
        <w:rPr>
          <w:b/>
          <w:sz w:val="24"/>
          <w:szCs w:val="24"/>
          <w:lang w:val="ru-RU"/>
        </w:rPr>
        <w:t>Лознянского</w:t>
      </w:r>
      <w:r w:rsidRPr="00CA0646">
        <w:rPr>
          <w:b/>
          <w:sz w:val="24"/>
          <w:szCs w:val="24"/>
          <w:lang w:val="ru-RU"/>
        </w:rPr>
        <w:t xml:space="preserve"> сельского поселения</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1689"/>
        <w:gridCol w:w="1873"/>
        <w:gridCol w:w="2035"/>
        <w:gridCol w:w="1266"/>
        <w:gridCol w:w="1560"/>
        <w:gridCol w:w="1102"/>
      </w:tblGrid>
      <w:tr w:rsidR="00CA0646" w:rsidRPr="00CA0646" w:rsidTr="00BB5B6F">
        <w:trPr>
          <w:trHeight w:val="990"/>
        </w:trPr>
        <w:tc>
          <w:tcPr>
            <w:tcW w:w="509" w:type="dxa"/>
            <w:shd w:val="clear" w:color="auto" w:fill="auto"/>
          </w:tcPr>
          <w:p w:rsidR="00017F91" w:rsidRPr="00CA0646" w:rsidRDefault="00017F91" w:rsidP="00FF0947">
            <w:pPr>
              <w:pStyle w:val="TableParagraph"/>
              <w:ind w:right="133"/>
              <w:rPr>
                <w:b/>
                <w:lang w:val="ru-RU"/>
              </w:rPr>
            </w:pPr>
            <w:r w:rsidRPr="00CA0646">
              <w:rPr>
                <w:b/>
                <w:lang w:val="ru-RU"/>
              </w:rPr>
              <w:t>№</w:t>
            </w:r>
          </w:p>
        </w:tc>
        <w:tc>
          <w:tcPr>
            <w:tcW w:w="1689" w:type="dxa"/>
            <w:shd w:val="clear" w:color="auto" w:fill="auto"/>
          </w:tcPr>
          <w:p w:rsidR="00017F91" w:rsidRPr="00CA0646" w:rsidRDefault="00017F91" w:rsidP="00545FA2">
            <w:pPr>
              <w:pStyle w:val="TableParagraph"/>
              <w:ind w:right="133"/>
              <w:rPr>
                <w:b/>
                <w:lang w:val="ru-RU"/>
              </w:rPr>
            </w:pPr>
            <w:r w:rsidRPr="00CA0646">
              <w:rPr>
                <w:b/>
                <w:lang w:val="ru-RU"/>
              </w:rPr>
              <w:t>Наименование</w:t>
            </w:r>
          </w:p>
        </w:tc>
        <w:tc>
          <w:tcPr>
            <w:tcW w:w="1873" w:type="dxa"/>
            <w:shd w:val="clear" w:color="auto" w:fill="auto"/>
          </w:tcPr>
          <w:p w:rsidR="00017F91" w:rsidRPr="00CA0646" w:rsidRDefault="00017F91" w:rsidP="00545FA2">
            <w:pPr>
              <w:pStyle w:val="TableParagraph"/>
              <w:ind w:right="133"/>
              <w:rPr>
                <w:b/>
                <w:lang w:val="ru-RU"/>
              </w:rPr>
            </w:pPr>
            <w:r w:rsidRPr="00CA0646">
              <w:rPr>
                <w:b/>
                <w:lang w:val="ru-RU"/>
              </w:rPr>
              <w:t>Почтовый адрес</w:t>
            </w:r>
          </w:p>
        </w:tc>
        <w:tc>
          <w:tcPr>
            <w:tcW w:w="2035" w:type="dxa"/>
            <w:shd w:val="clear" w:color="auto" w:fill="auto"/>
          </w:tcPr>
          <w:p w:rsidR="00017F91" w:rsidRPr="00CA0646" w:rsidRDefault="00017F91" w:rsidP="00545FA2">
            <w:pPr>
              <w:pStyle w:val="TableParagraph"/>
              <w:ind w:right="133"/>
              <w:rPr>
                <w:b/>
                <w:lang w:val="ru-RU"/>
              </w:rPr>
            </w:pPr>
            <w:r w:rsidRPr="00CA0646">
              <w:rPr>
                <w:b/>
                <w:lang w:val="ru-RU"/>
              </w:rPr>
              <w:t>Здание находится в собственности</w:t>
            </w:r>
          </w:p>
        </w:tc>
        <w:tc>
          <w:tcPr>
            <w:tcW w:w="1266" w:type="dxa"/>
            <w:shd w:val="clear" w:color="auto" w:fill="auto"/>
          </w:tcPr>
          <w:p w:rsidR="00017F91" w:rsidRPr="00CA0646" w:rsidRDefault="00017F91" w:rsidP="00FF0947">
            <w:pPr>
              <w:pStyle w:val="TableParagraph"/>
              <w:ind w:right="133"/>
              <w:rPr>
                <w:b/>
                <w:lang w:val="ru-RU"/>
              </w:rPr>
            </w:pPr>
            <w:r w:rsidRPr="00CA0646">
              <w:rPr>
                <w:b/>
                <w:lang w:val="ru-RU"/>
              </w:rPr>
              <w:t>Кол-во мест</w:t>
            </w:r>
          </w:p>
        </w:tc>
        <w:tc>
          <w:tcPr>
            <w:tcW w:w="1560" w:type="dxa"/>
            <w:shd w:val="clear" w:color="auto" w:fill="auto"/>
          </w:tcPr>
          <w:p w:rsidR="00017F91" w:rsidRPr="00CA0646" w:rsidRDefault="00017F91" w:rsidP="00545FA2">
            <w:pPr>
              <w:pStyle w:val="TableParagraph"/>
              <w:ind w:right="133"/>
              <w:rPr>
                <w:b/>
                <w:lang w:val="ru-RU"/>
              </w:rPr>
            </w:pPr>
            <w:r w:rsidRPr="00CA0646">
              <w:rPr>
                <w:b/>
                <w:lang w:val="ru-RU"/>
              </w:rPr>
              <w:t>Штатная численность сотрудников</w:t>
            </w:r>
          </w:p>
        </w:tc>
        <w:tc>
          <w:tcPr>
            <w:tcW w:w="1102" w:type="dxa"/>
          </w:tcPr>
          <w:p w:rsidR="00017F91" w:rsidRPr="00CA0646" w:rsidRDefault="00BB5B6F" w:rsidP="00BB5B6F">
            <w:pPr>
              <w:pStyle w:val="TableParagraph"/>
              <w:ind w:right="133"/>
              <w:rPr>
                <w:b/>
                <w:lang w:val="ru-RU"/>
              </w:rPr>
            </w:pPr>
            <w:r w:rsidRPr="00CA0646">
              <w:rPr>
                <w:b/>
                <w:lang w:val="ru-RU"/>
              </w:rPr>
              <w:t>Числ.у</w:t>
            </w:r>
            <w:r w:rsidR="00017F91" w:rsidRPr="00CA0646">
              <w:rPr>
                <w:b/>
                <w:lang w:val="ru-RU"/>
              </w:rPr>
              <w:t>чащихся, чел.</w:t>
            </w:r>
          </w:p>
        </w:tc>
      </w:tr>
      <w:tr w:rsidR="00CA0646" w:rsidRPr="00CA0646" w:rsidTr="00BB5B6F">
        <w:trPr>
          <w:trHeight w:val="318"/>
        </w:trPr>
        <w:tc>
          <w:tcPr>
            <w:tcW w:w="509" w:type="dxa"/>
            <w:shd w:val="clear" w:color="auto" w:fill="auto"/>
          </w:tcPr>
          <w:p w:rsidR="00017F91" w:rsidRPr="00CA0646" w:rsidRDefault="00017F91" w:rsidP="00A61994">
            <w:pPr>
              <w:pStyle w:val="TableParagraph"/>
              <w:jc w:val="center"/>
              <w:rPr>
                <w:b/>
              </w:rPr>
            </w:pPr>
            <w:r w:rsidRPr="00CA0646">
              <w:rPr>
                <w:b/>
              </w:rPr>
              <w:t>1</w:t>
            </w:r>
          </w:p>
        </w:tc>
        <w:tc>
          <w:tcPr>
            <w:tcW w:w="1689" w:type="dxa"/>
            <w:shd w:val="clear" w:color="auto" w:fill="auto"/>
          </w:tcPr>
          <w:p w:rsidR="00017F91" w:rsidRPr="00CA0646" w:rsidRDefault="00017F91" w:rsidP="00A61994">
            <w:pPr>
              <w:pStyle w:val="TableParagraph"/>
              <w:jc w:val="center"/>
              <w:rPr>
                <w:b/>
              </w:rPr>
            </w:pPr>
            <w:r w:rsidRPr="00CA0646">
              <w:rPr>
                <w:b/>
              </w:rPr>
              <w:t>2</w:t>
            </w:r>
          </w:p>
        </w:tc>
        <w:tc>
          <w:tcPr>
            <w:tcW w:w="1873" w:type="dxa"/>
            <w:shd w:val="clear" w:color="auto" w:fill="auto"/>
          </w:tcPr>
          <w:p w:rsidR="00017F91" w:rsidRPr="00CA0646" w:rsidRDefault="00017F91" w:rsidP="00A61994">
            <w:pPr>
              <w:pStyle w:val="TableParagraph"/>
              <w:jc w:val="center"/>
              <w:rPr>
                <w:b/>
              </w:rPr>
            </w:pPr>
            <w:r w:rsidRPr="00CA0646">
              <w:rPr>
                <w:b/>
              </w:rPr>
              <w:t>3</w:t>
            </w:r>
          </w:p>
        </w:tc>
        <w:tc>
          <w:tcPr>
            <w:tcW w:w="2035" w:type="dxa"/>
            <w:shd w:val="clear" w:color="auto" w:fill="auto"/>
          </w:tcPr>
          <w:p w:rsidR="00017F91" w:rsidRPr="00CA0646" w:rsidRDefault="00017F91" w:rsidP="00A61994">
            <w:pPr>
              <w:pStyle w:val="TableParagraph"/>
              <w:jc w:val="center"/>
              <w:rPr>
                <w:b/>
                <w:lang w:val="ru-RU"/>
              </w:rPr>
            </w:pPr>
            <w:r w:rsidRPr="00CA0646">
              <w:rPr>
                <w:b/>
                <w:lang w:val="ru-RU"/>
              </w:rPr>
              <w:t>4</w:t>
            </w:r>
          </w:p>
        </w:tc>
        <w:tc>
          <w:tcPr>
            <w:tcW w:w="1266" w:type="dxa"/>
            <w:shd w:val="clear" w:color="auto" w:fill="auto"/>
          </w:tcPr>
          <w:p w:rsidR="00017F91" w:rsidRPr="00CA0646" w:rsidRDefault="00017F91" w:rsidP="00A61994">
            <w:pPr>
              <w:pStyle w:val="TableParagraph"/>
              <w:jc w:val="center"/>
              <w:rPr>
                <w:b/>
                <w:lang w:val="ru-RU"/>
              </w:rPr>
            </w:pPr>
            <w:r w:rsidRPr="00CA0646">
              <w:rPr>
                <w:b/>
                <w:lang w:val="ru-RU"/>
              </w:rPr>
              <w:t>5</w:t>
            </w:r>
          </w:p>
        </w:tc>
        <w:tc>
          <w:tcPr>
            <w:tcW w:w="1560" w:type="dxa"/>
            <w:shd w:val="clear" w:color="auto" w:fill="auto"/>
          </w:tcPr>
          <w:p w:rsidR="00017F91" w:rsidRPr="00CA0646" w:rsidRDefault="00017F91" w:rsidP="00A61994">
            <w:pPr>
              <w:pStyle w:val="TableParagraph"/>
              <w:jc w:val="center"/>
              <w:rPr>
                <w:b/>
                <w:lang w:val="ru-RU"/>
              </w:rPr>
            </w:pPr>
            <w:r w:rsidRPr="00CA0646">
              <w:rPr>
                <w:b/>
                <w:lang w:val="ru-RU"/>
              </w:rPr>
              <w:t>6</w:t>
            </w:r>
          </w:p>
        </w:tc>
        <w:tc>
          <w:tcPr>
            <w:tcW w:w="1102" w:type="dxa"/>
          </w:tcPr>
          <w:p w:rsidR="00017F91" w:rsidRPr="00CA0646" w:rsidRDefault="00017F91" w:rsidP="00A61994">
            <w:pPr>
              <w:pStyle w:val="TableParagraph"/>
              <w:jc w:val="center"/>
              <w:rPr>
                <w:b/>
                <w:lang w:val="ru-RU"/>
              </w:rPr>
            </w:pPr>
            <w:r w:rsidRPr="00CA0646">
              <w:rPr>
                <w:b/>
                <w:lang w:val="ru-RU"/>
              </w:rPr>
              <w:t>7</w:t>
            </w:r>
          </w:p>
        </w:tc>
      </w:tr>
      <w:tr w:rsidR="00CA0646" w:rsidRPr="00CA0646" w:rsidTr="00BB5B6F">
        <w:trPr>
          <w:trHeight w:val="1187"/>
        </w:trPr>
        <w:tc>
          <w:tcPr>
            <w:tcW w:w="509" w:type="dxa"/>
          </w:tcPr>
          <w:p w:rsidR="00017F91" w:rsidRPr="00CA0646" w:rsidRDefault="00017F91" w:rsidP="00017F91">
            <w:pPr>
              <w:pStyle w:val="TableParagraph"/>
              <w:spacing w:line="256" w:lineRule="exact"/>
              <w:ind w:left="103"/>
            </w:pPr>
          </w:p>
          <w:p w:rsidR="00017F91" w:rsidRPr="00CA0646" w:rsidRDefault="00017F91" w:rsidP="00017F91">
            <w:pPr>
              <w:pStyle w:val="TableParagraph"/>
              <w:spacing w:before="8" w:line="256" w:lineRule="exact"/>
              <w:ind w:left="103"/>
            </w:pPr>
          </w:p>
          <w:p w:rsidR="00017F91" w:rsidRPr="00CA0646" w:rsidRDefault="00017F91" w:rsidP="00017F91">
            <w:pPr>
              <w:pStyle w:val="TableParagraph"/>
              <w:spacing w:line="256" w:lineRule="exact"/>
              <w:ind w:left="103" w:right="165"/>
              <w:jc w:val="center"/>
            </w:pPr>
            <w:r w:rsidRPr="00CA0646">
              <w:t>1</w:t>
            </w:r>
          </w:p>
        </w:tc>
        <w:tc>
          <w:tcPr>
            <w:tcW w:w="1689" w:type="dxa"/>
          </w:tcPr>
          <w:p w:rsidR="00017F91" w:rsidRPr="00CA0646" w:rsidRDefault="00017F91" w:rsidP="006F4F84">
            <w:pPr>
              <w:pStyle w:val="TableParagraph"/>
              <w:ind w:left="103"/>
            </w:pPr>
            <w:r w:rsidRPr="00CA0646">
              <w:t>Лознянская средняя общеобразовательная школа</w:t>
            </w:r>
          </w:p>
        </w:tc>
        <w:tc>
          <w:tcPr>
            <w:tcW w:w="1873" w:type="dxa"/>
          </w:tcPr>
          <w:p w:rsidR="00017F91" w:rsidRPr="00CA0646" w:rsidRDefault="00017F91" w:rsidP="006F4F84">
            <w:pPr>
              <w:pStyle w:val="TableParagraph"/>
              <w:ind w:left="103"/>
              <w:rPr>
                <w:lang w:val="ru-RU"/>
              </w:rPr>
            </w:pPr>
            <w:r w:rsidRPr="00CA0646">
              <w:rPr>
                <w:lang w:val="ru-RU"/>
              </w:rPr>
              <w:t>309747 Белгородская область Ровеньский</w:t>
            </w:r>
          </w:p>
          <w:p w:rsidR="00017F91" w:rsidRPr="00CA0646" w:rsidRDefault="00017F91" w:rsidP="006F4F84">
            <w:pPr>
              <w:pStyle w:val="TableParagraph"/>
              <w:spacing w:before="4"/>
              <w:ind w:left="103"/>
            </w:pPr>
            <w:r w:rsidRPr="00CA0646">
              <w:rPr>
                <w:lang w:val="ru-RU"/>
              </w:rPr>
              <w:t xml:space="preserve">район, С. Лозная, ул. </w:t>
            </w:r>
            <w:r w:rsidRPr="00CA0646">
              <w:t>Центральная, д.17</w:t>
            </w:r>
          </w:p>
        </w:tc>
        <w:tc>
          <w:tcPr>
            <w:tcW w:w="2035" w:type="dxa"/>
          </w:tcPr>
          <w:p w:rsidR="00017F91" w:rsidRPr="00CA0646" w:rsidRDefault="00017F91" w:rsidP="006F4F84">
            <w:pPr>
              <w:pStyle w:val="TableParagraph"/>
              <w:spacing w:before="112"/>
              <w:ind w:left="103"/>
              <w:rPr>
                <w:lang w:val="ru-RU"/>
              </w:rPr>
            </w:pPr>
            <w:r w:rsidRPr="00CA0646">
              <w:rPr>
                <w:lang w:val="ru-RU"/>
              </w:rPr>
              <w:t>Администрация муниципального района «Ровеньский район»</w:t>
            </w:r>
          </w:p>
        </w:tc>
        <w:tc>
          <w:tcPr>
            <w:tcW w:w="1266" w:type="dxa"/>
          </w:tcPr>
          <w:p w:rsidR="00017F91" w:rsidRPr="00CA0646" w:rsidRDefault="00017F91" w:rsidP="006F4F84">
            <w:pPr>
              <w:pStyle w:val="TableParagraph"/>
              <w:ind w:left="103"/>
              <w:jc w:val="center"/>
              <w:rPr>
                <w:lang w:val="ru-RU"/>
              </w:rPr>
            </w:pPr>
          </w:p>
          <w:p w:rsidR="00017F91" w:rsidRPr="00CA0646" w:rsidRDefault="001A6C9B" w:rsidP="006F4F84">
            <w:pPr>
              <w:pStyle w:val="TableParagraph"/>
              <w:ind w:left="103"/>
              <w:jc w:val="center"/>
              <w:rPr>
                <w:lang w:val="ru-RU"/>
              </w:rPr>
            </w:pPr>
            <w:r>
              <w:rPr>
                <w:lang w:val="ru-RU"/>
              </w:rPr>
              <w:t>107</w:t>
            </w:r>
          </w:p>
        </w:tc>
        <w:tc>
          <w:tcPr>
            <w:tcW w:w="1560" w:type="dxa"/>
          </w:tcPr>
          <w:p w:rsidR="00017F91" w:rsidRPr="00CA0646" w:rsidRDefault="00017F91" w:rsidP="006F4F84">
            <w:pPr>
              <w:pStyle w:val="TableParagraph"/>
              <w:ind w:left="103"/>
              <w:jc w:val="center"/>
            </w:pPr>
          </w:p>
          <w:p w:rsidR="00017F91" w:rsidRPr="00CA0646" w:rsidRDefault="00017F91" w:rsidP="006F4F84">
            <w:pPr>
              <w:pStyle w:val="TableParagraph"/>
              <w:ind w:left="103"/>
              <w:jc w:val="center"/>
            </w:pPr>
            <w:r w:rsidRPr="00CA0646">
              <w:t>23</w:t>
            </w:r>
          </w:p>
        </w:tc>
        <w:tc>
          <w:tcPr>
            <w:tcW w:w="1102" w:type="dxa"/>
          </w:tcPr>
          <w:p w:rsidR="00017F91" w:rsidRPr="00CA0646" w:rsidRDefault="00017F91" w:rsidP="006F4F84">
            <w:pPr>
              <w:pStyle w:val="TableParagraph"/>
              <w:ind w:left="103"/>
              <w:jc w:val="center"/>
            </w:pPr>
          </w:p>
          <w:p w:rsidR="00017F91" w:rsidRPr="001A6C9B" w:rsidRDefault="00017F91" w:rsidP="001A6C9B">
            <w:pPr>
              <w:pStyle w:val="TableParagraph"/>
              <w:ind w:left="103"/>
              <w:jc w:val="center"/>
              <w:rPr>
                <w:lang w:val="ru-RU"/>
              </w:rPr>
            </w:pPr>
            <w:r w:rsidRPr="00CA0646">
              <w:t>10</w:t>
            </w:r>
            <w:r w:rsidR="001A6C9B">
              <w:rPr>
                <w:lang w:val="ru-RU"/>
              </w:rPr>
              <w:t>4</w:t>
            </w:r>
          </w:p>
        </w:tc>
      </w:tr>
    </w:tbl>
    <w:p w:rsidR="00CE4916" w:rsidRPr="00CA0646" w:rsidRDefault="00CE4916" w:rsidP="00F04A21">
      <w:pPr>
        <w:spacing w:before="107" w:line="276" w:lineRule="auto"/>
        <w:ind w:right="296"/>
        <w:jc w:val="center"/>
        <w:rPr>
          <w:b/>
          <w:sz w:val="24"/>
          <w:szCs w:val="24"/>
          <w:lang w:val="ru-RU"/>
        </w:rPr>
      </w:pPr>
      <w:bookmarkStart w:id="12" w:name="_bookmark8"/>
      <w:bookmarkEnd w:id="12"/>
    </w:p>
    <w:p w:rsidR="000D1160" w:rsidRPr="00CA0646" w:rsidRDefault="000D1160" w:rsidP="00F04A21">
      <w:pPr>
        <w:spacing w:before="107" w:line="276" w:lineRule="auto"/>
        <w:ind w:right="296"/>
        <w:jc w:val="center"/>
        <w:rPr>
          <w:i/>
          <w:sz w:val="24"/>
          <w:szCs w:val="24"/>
          <w:lang w:val="ru-RU"/>
        </w:rPr>
      </w:pPr>
      <w:r w:rsidRPr="00CA0646">
        <w:rPr>
          <w:b/>
          <w:sz w:val="24"/>
          <w:szCs w:val="24"/>
          <w:lang w:val="ru-RU"/>
        </w:rPr>
        <w:t>Перечень и характеристика объектов дошкольного образования Лознянского сельского поселения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34"/>
        <w:gridCol w:w="1002"/>
        <w:gridCol w:w="1027"/>
        <w:gridCol w:w="993"/>
        <w:gridCol w:w="992"/>
        <w:gridCol w:w="698"/>
      </w:tblGrid>
      <w:tr w:rsidR="00CA0646" w:rsidRPr="00CA0646" w:rsidTr="00F67FB6">
        <w:trPr>
          <w:cantSplit/>
          <w:trHeight w:val="2062"/>
        </w:trPr>
        <w:tc>
          <w:tcPr>
            <w:tcW w:w="3119" w:type="dxa"/>
            <w:shd w:val="clear" w:color="auto" w:fill="auto"/>
            <w:textDirection w:val="btLr"/>
          </w:tcPr>
          <w:p w:rsidR="00F8527E" w:rsidRPr="00CA0646" w:rsidRDefault="00F8527E" w:rsidP="00F8527E">
            <w:pPr>
              <w:pStyle w:val="TableParagraph"/>
              <w:ind w:left="294" w:right="133" w:firstLine="21"/>
              <w:jc w:val="center"/>
              <w:rPr>
                <w:b/>
                <w:lang w:val="ru-RU"/>
              </w:rPr>
            </w:pPr>
            <w:r w:rsidRPr="00CA0646">
              <w:rPr>
                <w:b/>
                <w:lang w:val="ru-RU"/>
              </w:rPr>
              <w:t xml:space="preserve">Наименование </w:t>
            </w:r>
          </w:p>
        </w:tc>
        <w:tc>
          <w:tcPr>
            <w:tcW w:w="2234" w:type="dxa"/>
            <w:shd w:val="clear" w:color="auto" w:fill="auto"/>
            <w:textDirection w:val="btLr"/>
            <w:vAlign w:val="center"/>
          </w:tcPr>
          <w:p w:rsidR="00F8527E" w:rsidRPr="00CA0646" w:rsidRDefault="00F8527E" w:rsidP="00F8527E">
            <w:pPr>
              <w:pStyle w:val="TableParagraph"/>
              <w:ind w:left="294" w:right="133" w:firstLine="21"/>
              <w:jc w:val="center"/>
              <w:rPr>
                <w:b/>
                <w:lang w:val="ru-RU"/>
              </w:rPr>
            </w:pPr>
            <w:r w:rsidRPr="00CA0646">
              <w:rPr>
                <w:b/>
                <w:lang w:val="ru-RU"/>
              </w:rPr>
              <w:t>Наименование ДДУ</w:t>
            </w:r>
          </w:p>
        </w:tc>
        <w:tc>
          <w:tcPr>
            <w:tcW w:w="1002" w:type="dxa"/>
            <w:shd w:val="clear" w:color="auto" w:fill="auto"/>
            <w:textDirection w:val="btLr"/>
            <w:vAlign w:val="center"/>
          </w:tcPr>
          <w:p w:rsidR="00F8527E" w:rsidRPr="00CA0646" w:rsidRDefault="00F8527E" w:rsidP="00F8527E">
            <w:pPr>
              <w:pStyle w:val="TableParagraph"/>
              <w:ind w:left="294" w:right="133" w:firstLine="21"/>
              <w:jc w:val="center"/>
              <w:rPr>
                <w:b/>
                <w:lang w:val="ru-RU"/>
              </w:rPr>
            </w:pPr>
            <w:r w:rsidRPr="00CA0646">
              <w:rPr>
                <w:b/>
                <w:lang w:val="ru-RU"/>
              </w:rPr>
              <w:t>Год строительства</w:t>
            </w:r>
          </w:p>
        </w:tc>
        <w:tc>
          <w:tcPr>
            <w:tcW w:w="1027" w:type="dxa"/>
            <w:shd w:val="clear" w:color="auto" w:fill="auto"/>
            <w:textDirection w:val="btLr"/>
            <w:vAlign w:val="center"/>
          </w:tcPr>
          <w:p w:rsidR="00F8527E" w:rsidRPr="00CA0646" w:rsidRDefault="00F8527E" w:rsidP="00F8527E">
            <w:pPr>
              <w:pStyle w:val="TableParagraph"/>
              <w:ind w:left="294" w:right="133" w:firstLine="21"/>
              <w:jc w:val="center"/>
              <w:rPr>
                <w:b/>
                <w:lang w:val="ru-RU"/>
              </w:rPr>
            </w:pPr>
            <w:r w:rsidRPr="00CA0646">
              <w:rPr>
                <w:b/>
                <w:lang w:val="ru-RU"/>
              </w:rPr>
              <w:t>Площадь общая, м2</w:t>
            </w:r>
          </w:p>
        </w:tc>
        <w:tc>
          <w:tcPr>
            <w:tcW w:w="993" w:type="dxa"/>
            <w:shd w:val="clear" w:color="auto" w:fill="auto"/>
            <w:textDirection w:val="btLr"/>
            <w:vAlign w:val="center"/>
          </w:tcPr>
          <w:p w:rsidR="00F8527E" w:rsidRPr="00CA0646" w:rsidRDefault="00F8527E" w:rsidP="00F8527E">
            <w:pPr>
              <w:pStyle w:val="TableParagraph"/>
              <w:ind w:left="294" w:right="133" w:firstLine="21"/>
              <w:jc w:val="center"/>
              <w:rPr>
                <w:b/>
                <w:lang w:val="ru-RU"/>
              </w:rPr>
            </w:pPr>
            <w:r w:rsidRPr="00CA0646">
              <w:rPr>
                <w:b/>
                <w:lang w:val="ru-RU"/>
              </w:rPr>
              <w:t>Количество мест</w:t>
            </w:r>
          </w:p>
        </w:tc>
        <w:tc>
          <w:tcPr>
            <w:tcW w:w="992" w:type="dxa"/>
            <w:shd w:val="clear" w:color="auto" w:fill="auto"/>
            <w:textDirection w:val="btLr"/>
            <w:vAlign w:val="center"/>
          </w:tcPr>
          <w:p w:rsidR="00F8527E" w:rsidRPr="00CA0646" w:rsidRDefault="00F8527E" w:rsidP="00F8527E">
            <w:pPr>
              <w:pStyle w:val="TableParagraph"/>
              <w:ind w:left="294" w:right="133" w:firstLine="21"/>
              <w:jc w:val="center"/>
              <w:rPr>
                <w:b/>
                <w:lang w:val="ru-RU"/>
              </w:rPr>
            </w:pPr>
            <w:r w:rsidRPr="00CA0646">
              <w:rPr>
                <w:b/>
                <w:lang w:val="ru-RU"/>
              </w:rPr>
              <w:t>Дети посещающие дет. сад, чел.</w:t>
            </w:r>
          </w:p>
        </w:tc>
        <w:tc>
          <w:tcPr>
            <w:tcW w:w="698" w:type="dxa"/>
            <w:shd w:val="clear" w:color="auto" w:fill="auto"/>
            <w:textDirection w:val="btLr"/>
            <w:vAlign w:val="center"/>
          </w:tcPr>
          <w:p w:rsidR="00F8527E" w:rsidRPr="00CA0646" w:rsidRDefault="00F8527E" w:rsidP="00F8527E">
            <w:pPr>
              <w:pStyle w:val="TableParagraph"/>
              <w:ind w:left="294" w:right="133" w:firstLine="21"/>
              <w:jc w:val="center"/>
              <w:rPr>
                <w:b/>
                <w:lang w:val="ru-RU"/>
              </w:rPr>
            </w:pPr>
            <w:r w:rsidRPr="00CA0646">
              <w:rPr>
                <w:b/>
                <w:lang w:val="ru-RU"/>
              </w:rPr>
              <w:t>Наполняемость, %</w:t>
            </w:r>
          </w:p>
        </w:tc>
      </w:tr>
      <w:tr w:rsidR="00CA0646" w:rsidRPr="00CA0646" w:rsidTr="00E1334A">
        <w:trPr>
          <w:trHeight w:val="65"/>
        </w:trPr>
        <w:tc>
          <w:tcPr>
            <w:tcW w:w="3119" w:type="dxa"/>
            <w:vAlign w:val="center"/>
          </w:tcPr>
          <w:p w:rsidR="00F8527E" w:rsidRPr="00CA0646" w:rsidRDefault="00F8527E" w:rsidP="00383E38">
            <w:pPr>
              <w:rPr>
                <w:b/>
                <w:bCs/>
              </w:rPr>
            </w:pPr>
            <w:r w:rsidRPr="00CA0646">
              <w:rPr>
                <w:b/>
                <w:snapToGrid w:val="0"/>
              </w:rPr>
              <w:t>Лознянское сельское поселение</w:t>
            </w:r>
          </w:p>
        </w:tc>
        <w:tc>
          <w:tcPr>
            <w:tcW w:w="2234" w:type="dxa"/>
          </w:tcPr>
          <w:p w:rsidR="00F8527E" w:rsidRPr="00CA0646" w:rsidRDefault="00F8527E" w:rsidP="00383E38">
            <w:pPr>
              <w:spacing w:line="312" w:lineRule="auto"/>
              <w:jc w:val="center"/>
              <w:rPr>
                <w:sz w:val="24"/>
                <w:szCs w:val="24"/>
              </w:rPr>
            </w:pPr>
          </w:p>
        </w:tc>
        <w:tc>
          <w:tcPr>
            <w:tcW w:w="1002" w:type="dxa"/>
          </w:tcPr>
          <w:p w:rsidR="00F8527E" w:rsidRPr="00CA0646" w:rsidRDefault="00F8527E" w:rsidP="00383E38">
            <w:pPr>
              <w:spacing w:line="312" w:lineRule="auto"/>
              <w:jc w:val="center"/>
              <w:rPr>
                <w:sz w:val="24"/>
                <w:szCs w:val="24"/>
              </w:rPr>
            </w:pPr>
          </w:p>
        </w:tc>
        <w:tc>
          <w:tcPr>
            <w:tcW w:w="1027" w:type="dxa"/>
          </w:tcPr>
          <w:p w:rsidR="00F8527E" w:rsidRPr="00CA0646" w:rsidRDefault="00F8527E" w:rsidP="00383E38">
            <w:pPr>
              <w:spacing w:line="312" w:lineRule="auto"/>
              <w:jc w:val="center"/>
              <w:rPr>
                <w:sz w:val="24"/>
                <w:szCs w:val="24"/>
              </w:rPr>
            </w:pPr>
          </w:p>
        </w:tc>
        <w:tc>
          <w:tcPr>
            <w:tcW w:w="993" w:type="dxa"/>
          </w:tcPr>
          <w:p w:rsidR="00F8527E" w:rsidRPr="00CA0646" w:rsidRDefault="00F8527E" w:rsidP="00383E38">
            <w:pPr>
              <w:spacing w:line="312" w:lineRule="auto"/>
              <w:jc w:val="center"/>
              <w:rPr>
                <w:sz w:val="24"/>
                <w:szCs w:val="24"/>
              </w:rPr>
            </w:pPr>
          </w:p>
        </w:tc>
        <w:tc>
          <w:tcPr>
            <w:tcW w:w="992" w:type="dxa"/>
          </w:tcPr>
          <w:p w:rsidR="00F8527E" w:rsidRPr="00CA0646" w:rsidRDefault="00F8527E" w:rsidP="00383E38">
            <w:pPr>
              <w:spacing w:line="312" w:lineRule="auto"/>
              <w:jc w:val="center"/>
              <w:rPr>
                <w:sz w:val="24"/>
                <w:szCs w:val="24"/>
              </w:rPr>
            </w:pPr>
          </w:p>
        </w:tc>
        <w:tc>
          <w:tcPr>
            <w:tcW w:w="698" w:type="dxa"/>
          </w:tcPr>
          <w:p w:rsidR="00F8527E" w:rsidRPr="00CA0646" w:rsidRDefault="00F8527E" w:rsidP="00383E38">
            <w:pPr>
              <w:spacing w:line="312" w:lineRule="auto"/>
              <w:jc w:val="center"/>
              <w:rPr>
                <w:sz w:val="24"/>
                <w:szCs w:val="24"/>
              </w:rPr>
            </w:pPr>
          </w:p>
        </w:tc>
      </w:tr>
      <w:tr w:rsidR="00CA0646" w:rsidRPr="00CA0646" w:rsidTr="00E1334A">
        <w:trPr>
          <w:trHeight w:val="65"/>
        </w:trPr>
        <w:tc>
          <w:tcPr>
            <w:tcW w:w="3119" w:type="dxa"/>
            <w:vAlign w:val="center"/>
          </w:tcPr>
          <w:p w:rsidR="00F67FB6" w:rsidRPr="00CA0646" w:rsidRDefault="00F67FB6" w:rsidP="00F67FB6">
            <w:pPr>
              <w:spacing w:line="312" w:lineRule="auto"/>
            </w:pPr>
            <w:r w:rsidRPr="00CA0646">
              <w:t>с. Лозная</w:t>
            </w:r>
          </w:p>
        </w:tc>
        <w:tc>
          <w:tcPr>
            <w:tcW w:w="2234" w:type="dxa"/>
          </w:tcPr>
          <w:p w:rsidR="00F67FB6" w:rsidRPr="00CA0646" w:rsidRDefault="00F67FB6" w:rsidP="00F67FB6">
            <w:pPr>
              <w:spacing w:line="312" w:lineRule="auto"/>
              <w:jc w:val="center"/>
            </w:pPr>
            <w:r w:rsidRPr="00CA0646">
              <w:t>Лознянский д/с</w:t>
            </w:r>
          </w:p>
        </w:tc>
        <w:tc>
          <w:tcPr>
            <w:tcW w:w="1002" w:type="dxa"/>
          </w:tcPr>
          <w:p w:rsidR="00F67FB6" w:rsidRPr="00CA0646" w:rsidRDefault="00F67FB6" w:rsidP="00F67FB6">
            <w:pPr>
              <w:spacing w:line="312" w:lineRule="auto"/>
              <w:jc w:val="center"/>
            </w:pPr>
            <w:r w:rsidRPr="00CA0646">
              <w:t>1979</w:t>
            </w:r>
          </w:p>
        </w:tc>
        <w:tc>
          <w:tcPr>
            <w:tcW w:w="1027" w:type="dxa"/>
          </w:tcPr>
          <w:p w:rsidR="00F67FB6" w:rsidRPr="00CA0646" w:rsidRDefault="00F67FB6" w:rsidP="00F67FB6">
            <w:pPr>
              <w:spacing w:line="312" w:lineRule="auto"/>
              <w:jc w:val="center"/>
            </w:pPr>
            <w:r w:rsidRPr="00CA0646">
              <w:t>418,7</w:t>
            </w:r>
          </w:p>
        </w:tc>
        <w:tc>
          <w:tcPr>
            <w:tcW w:w="993" w:type="dxa"/>
          </w:tcPr>
          <w:p w:rsidR="00F67FB6" w:rsidRPr="00CA0646" w:rsidRDefault="00F67FB6" w:rsidP="00F67FB6">
            <w:pPr>
              <w:spacing w:line="312" w:lineRule="auto"/>
              <w:jc w:val="center"/>
            </w:pPr>
            <w:r w:rsidRPr="00CA0646">
              <w:t>45</w:t>
            </w:r>
          </w:p>
        </w:tc>
        <w:tc>
          <w:tcPr>
            <w:tcW w:w="992" w:type="dxa"/>
          </w:tcPr>
          <w:p w:rsidR="00F67FB6" w:rsidRPr="00CA0646" w:rsidRDefault="00F67FB6" w:rsidP="00F67FB6">
            <w:pPr>
              <w:spacing w:line="312" w:lineRule="auto"/>
              <w:jc w:val="center"/>
            </w:pPr>
            <w:r w:rsidRPr="00CA0646">
              <w:t>21</w:t>
            </w:r>
          </w:p>
        </w:tc>
        <w:tc>
          <w:tcPr>
            <w:tcW w:w="698" w:type="dxa"/>
          </w:tcPr>
          <w:p w:rsidR="00F67FB6" w:rsidRPr="00CA0646" w:rsidRDefault="00F67FB6" w:rsidP="00F67FB6">
            <w:pPr>
              <w:spacing w:line="312" w:lineRule="auto"/>
              <w:jc w:val="center"/>
            </w:pPr>
            <w:r w:rsidRPr="00CA0646">
              <w:t>47</w:t>
            </w:r>
          </w:p>
        </w:tc>
      </w:tr>
    </w:tbl>
    <w:p w:rsidR="00166242" w:rsidRPr="00CA0646" w:rsidRDefault="007754B7" w:rsidP="0043729C">
      <w:pPr>
        <w:pStyle w:val="a3"/>
        <w:spacing w:before="1" w:line="276" w:lineRule="auto"/>
        <w:ind w:left="100" w:right="113" w:firstLine="971"/>
        <w:jc w:val="center"/>
        <w:rPr>
          <w:b/>
          <w:i/>
          <w:sz w:val="24"/>
          <w:szCs w:val="24"/>
          <w:lang w:val="ru-RU"/>
        </w:rPr>
      </w:pPr>
      <w:r w:rsidRPr="00CA0646">
        <w:rPr>
          <w:b/>
          <w:i/>
          <w:sz w:val="24"/>
          <w:szCs w:val="24"/>
          <w:lang w:val="ru-RU"/>
        </w:rPr>
        <w:t>Здравоохранение и социальное обеспечение</w:t>
      </w:r>
    </w:p>
    <w:p w:rsidR="00CF1190" w:rsidRPr="00CA0646" w:rsidRDefault="00CF1190" w:rsidP="00CF1190">
      <w:pPr>
        <w:pStyle w:val="a3"/>
        <w:spacing w:before="58" w:line="276" w:lineRule="auto"/>
        <w:ind w:left="100" w:right="115" w:firstLine="566"/>
        <w:jc w:val="both"/>
        <w:rPr>
          <w:lang w:val="ru-RU"/>
        </w:rPr>
      </w:pPr>
      <w:r w:rsidRPr="00CA0646">
        <w:rPr>
          <w:lang w:val="ru-RU"/>
        </w:rPr>
        <w:t>Система здравоохранения Лознянского сельского поселения представлена Лознянским центром общей врачебной практики (семейной медицины). Первую врачебную медицинскую помощь население Лознянского сельского поселения получает в Лознянском центре общей врачебной практики (семейной медицины), а стационарную и профильную медицинскую помощь население получает в районной и областной больницах.</w:t>
      </w:r>
    </w:p>
    <w:p w:rsidR="00E50A45" w:rsidRPr="00CA0646" w:rsidRDefault="00E50A45" w:rsidP="000D1160">
      <w:pPr>
        <w:spacing w:before="107" w:line="276" w:lineRule="auto"/>
        <w:ind w:left="270" w:right="296"/>
        <w:jc w:val="center"/>
        <w:rPr>
          <w:b/>
          <w:sz w:val="24"/>
          <w:szCs w:val="24"/>
          <w:lang w:val="ru-RU"/>
        </w:rPr>
      </w:pPr>
      <w:r w:rsidRPr="00CA0646">
        <w:rPr>
          <w:b/>
          <w:sz w:val="24"/>
          <w:szCs w:val="24"/>
          <w:lang w:val="ru-RU"/>
        </w:rPr>
        <w:t>Распределение поликлинических учреждений на 01.01.2023 г.</w:t>
      </w:r>
    </w:p>
    <w:tbl>
      <w:tblPr>
        <w:tblW w:w="4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706"/>
        <w:gridCol w:w="1803"/>
        <w:gridCol w:w="1803"/>
        <w:gridCol w:w="1460"/>
        <w:gridCol w:w="1803"/>
      </w:tblGrid>
      <w:tr w:rsidR="00CA0646" w:rsidRPr="00CA0646" w:rsidTr="00654E5E">
        <w:trPr>
          <w:trHeight w:val="713"/>
        </w:trPr>
        <w:tc>
          <w:tcPr>
            <w:tcW w:w="290" w:type="pct"/>
            <w:vMerge w:val="restart"/>
            <w:shd w:val="clear" w:color="auto" w:fill="auto"/>
            <w:vAlign w:val="center"/>
          </w:tcPr>
          <w:p w:rsidR="00E50A45" w:rsidRPr="00CA0646" w:rsidRDefault="00E50A45" w:rsidP="00383E38">
            <w:pPr>
              <w:jc w:val="center"/>
              <w:rPr>
                <w:b/>
              </w:rPr>
            </w:pPr>
            <w:r w:rsidRPr="00CA0646">
              <w:rPr>
                <w:b/>
              </w:rPr>
              <w:t>№</w:t>
            </w:r>
          </w:p>
          <w:p w:rsidR="00E50A45" w:rsidRPr="00CA0646" w:rsidRDefault="00E50A45" w:rsidP="00383E38">
            <w:pPr>
              <w:jc w:val="center"/>
              <w:rPr>
                <w:b/>
              </w:rPr>
            </w:pPr>
            <w:r w:rsidRPr="00CA0646">
              <w:rPr>
                <w:b/>
              </w:rPr>
              <w:t>п.п</w:t>
            </w:r>
          </w:p>
        </w:tc>
        <w:tc>
          <w:tcPr>
            <w:tcW w:w="1331" w:type="pct"/>
            <w:vMerge w:val="restart"/>
            <w:shd w:val="clear" w:color="auto" w:fill="auto"/>
            <w:vAlign w:val="center"/>
          </w:tcPr>
          <w:p w:rsidR="00E50A45" w:rsidRPr="00CA0646" w:rsidRDefault="00E50A45" w:rsidP="00383E38">
            <w:pPr>
              <w:jc w:val="center"/>
              <w:rPr>
                <w:b/>
              </w:rPr>
            </w:pPr>
            <w:r w:rsidRPr="00CA0646">
              <w:rPr>
                <w:b/>
              </w:rPr>
              <w:t>Муниципальные образования</w:t>
            </w:r>
          </w:p>
        </w:tc>
        <w:tc>
          <w:tcPr>
            <w:tcW w:w="1774" w:type="pct"/>
            <w:gridSpan w:val="2"/>
            <w:shd w:val="clear" w:color="auto" w:fill="auto"/>
            <w:vAlign w:val="center"/>
          </w:tcPr>
          <w:p w:rsidR="00E50A45" w:rsidRPr="00CA0646" w:rsidRDefault="00E50A45" w:rsidP="00383E38">
            <w:pPr>
              <w:jc w:val="center"/>
              <w:rPr>
                <w:b/>
              </w:rPr>
            </w:pPr>
            <w:r w:rsidRPr="00CA0646">
              <w:rPr>
                <w:b/>
              </w:rPr>
              <w:t>Поликлиники.</w:t>
            </w:r>
          </w:p>
          <w:p w:rsidR="00E50A45" w:rsidRPr="00CA0646" w:rsidRDefault="00E50A45" w:rsidP="00383E38">
            <w:pPr>
              <w:jc w:val="center"/>
              <w:rPr>
                <w:b/>
              </w:rPr>
            </w:pPr>
          </w:p>
        </w:tc>
        <w:tc>
          <w:tcPr>
            <w:tcW w:w="1605" w:type="pct"/>
            <w:gridSpan w:val="2"/>
            <w:shd w:val="clear" w:color="auto" w:fill="auto"/>
            <w:vAlign w:val="center"/>
          </w:tcPr>
          <w:p w:rsidR="00E50A45" w:rsidRPr="00CA0646" w:rsidRDefault="00E50A45" w:rsidP="00383E38">
            <w:pPr>
              <w:jc w:val="center"/>
              <w:rPr>
                <w:b/>
              </w:rPr>
            </w:pPr>
            <w:r w:rsidRPr="00CA0646">
              <w:rPr>
                <w:b/>
              </w:rPr>
              <w:t>Фельдшерские акушерские пункты.</w:t>
            </w:r>
          </w:p>
        </w:tc>
      </w:tr>
      <w:tr w:rsidR="00CA0646" w:rsidRPr="00CA0646" w:rsidTr="00654E5E">
        <w:trPr>
          <w:trHeight w:val="234"/>
        </w:trPr>
        <w:tc>
          <w:tcPr>
            <w:tcW w:w="290" w:type="pct"/>
            <w:vMerge/>
            <w:shd w:val="clear" w:color="auto" w:fill="auto"/>
          </w:tcPr>
          <w:p w:rsidR="00E50A45" w:rsidRPr="00CA0646" w:rsidRDefault="00E50A45" w:rsidP="00383E38">
            <w:pPr>
              <w:rPr>
                <w:b/>
              </w:rPr>
            </w:pPr>
          </w:p>
        </w:tc>
        <w:tc>
          <w:tcPr>
            <w:tcW w:w="1331" w:type="pct"/>
            <w:vMerge/>
            <w:shd w:val="clear" w:color="auto" w:fill="auto"/>
            <w:vAlign w:val="center"/>
          </w:tcPr>
          <w:p w:rsidR="00E50A45" w:rsidRPr="00CA0646" w:rsidRDefault="00E50A45" w:rsidP="00383E38">
            <w:pPr>
              <w:jc w:val="center"/>
              <w:rPr>
                <w:b/>
              </w:rPr>
            </w:pPr>
          </w:p>
        </w:tc>
        <w:tc>
          <w:tcPr>
            <w:tcW w:w="887" w:type="pct"/>
            <w:shd w:val="clear" w:color="auto" w:fill="auto"/>
            <w:vAlign w:val="center"/>
          </w:tcPr>
          <w:p w:rsidR="00E50A45" w:rsidRPr="00CA0646" w:rsidRDefault="00E50A45" w:rsidP="00383E38">
            <w:pPr>
              <w:jc w:val="center"/>
              <w:rPr>
                <w:b/>
              </w:rPr>
            </w:pPr>
            <w:r w:rsidRPr="00CA0646">
              <w:rPr>
                <w:b/>
              </w:rPr>
              <w:t>Число поликлиник</w:t>
            </w:r>
          </w:p>
          <w:p w:rsidR="00E50A45" w:rsidRPr="00CA0646" w:rsidRDefault="00E50A45" w:rsidP="00383E38">
            <w:pPr>
              <w:jc w:val="center"/>
              <w:rPr>
                <w:b/>
              </w:rPr>
            </w:pPr>
            <w:r w:rsidRPr="00CA0646">
              <w:rPr>
                <w:b/>
              </w:rPr>
              <w:t>единиц.</w:t>
            </w:r>
          </w:p>
        </w:tc>
        <w:tc>
          <w:tcPr>
            <w:tcW w:w="887" w:type="pct"/>
            <w:shd w:val="clear" w:color="auto" w:fill="auto"/>
            <w:vAlign w:val="center"/>
          </w:tcPr>
          <w:p w:rsidR="00E50A45" w:rsidRPr="00CA0646" w:rsidRDefault="00E50A45" w:rsidP="00383E38">
            <w:pPr>
              <w:rPr>
                <w:b/>
              </w:rPr>
            </w:pPr>
            <w:r w:rsidRPr="00CA0646">
              <w:rPr>
                <w:b/>
              </w:rPr>
              <w:t>Показатель посещений</w:t>
            </w:r>
          </w:p>
          <w:p w:rsidR="00E50A45" w:rsidRPr="00CA0646" w:rsidRDefault="00E50A45" w:rsidP="00383E38">
            <w:pPr>
              <w:rPr>
                <w:b/>
              </w:rPr>
            </w:pPr>
            <w:r w:rsidRPr="00CA0646">
              <w:rPr>
                <w:b/>
              </w:rPr>
              <w:t>в смену</w:t>
            </w:r>
          </w:p>
        </w:tc>
        <w:tc>
          <w:tcPr>
            <w:tcW w:w="718" w:type="pct"/>
            <w:shd w:val="clear" w:color="auto" w:fill="auto"/>
            <w:vAlign w:val="center"/>
          </w:tcPr>
          <w:p w:rsidR="00E50A45" w:rsidRPr="00CA0646" w:rsidRDefault="00E50A45" w:rsidP="00383E38">
            <w:pPr>
              <w:jc w:val="center"/>
              <w:rPr>
                <w:b/>
                <w:lang w:val="ru-RU"/>
              </w:rPr>
            </w:pPr>
            <w:r w:rsidRPr="00CA0646">
              <w:rPr>
                <w:b/>
              </w:rPr>
              <w:t xml:space="preserve">Число </w:t>
            </w:r>
            <w:r w:rsidR="002C40C9" w:rsidRPr="00CA0646">
              <w:rPr>
                <w:b/>
                <w:lang w:val="ru-RU"/>
              </w:rPr>
              <w:t>ОВП</w:t>
            </w:r>
          </w:p>
          <w:p w:rsidR="00E50A45" w:rsidRPr="00CA0646" w:rsidRDefault="00E50A45" w:rsidP="00383E38">
            <w:pPr>
              <w:jc w:val="center"/>
              <w:rPr>
                <w:b/>
              </w:rPr>
            </w:pPr>
            <w:r w:rsidRPr="00CA0646">
              <w:rPr>
                <w:b/>
              </w:rPr>
              <w:t xml:space="preserve">единиц               </w:t>
            </w:r>
          </w:p>
        </w:tc>
        <w:tc>
          <w:tcPr>
            <w:tcW w:w="887" w:type="pct"/>
            <w:shd w:val="clear" w:color="auto" w:fill="auto"/>
            <w:vAlign w:val="center"/>
          </w:tcPr>
          <w:p w:rsidR="00E50A45" w:rsidRPr="00CA0646" w:rsidRDefault="00E50A45" w:rsidP="00383E38">
            <w:pPr>
              <w:jc w:val="center"/>
              <w:rPr>
                <w:b/>
              </w:rPr>
            </w:pPr>
            <w:r w:rsidRPr="00CA0646">
              <w:rPr>
                <w:b/>
              </w:rPr>
              <w:t xml:space="preserve">Показатели посещений </w:t>
            </w:r>
          </w:p>
          <w:p w:rsidR="00E50A45" w:rsidRPr="00CA0646" w:rsidRDefault="00E50A45" w:rsidP="00383E38">
            <w:pPr>
              <w:jc w:val="center"/>
              <w:rPr>
                <w:b/>
              </w:rPr>
            </w:pPr>
            <w:r w:rsidRPr="00CA0646">
              <w:rPr>
                <w:b/>
              </w:rPr>
              <w:t>в смену</w:t>
            </w:r>
          </w:p>
        </w:tc>
      </w:tr>
      <w:tr w:rsidR="00664262" w:rsidRPr="00CA0646" w:rsidTr="00664262">
        <w:trPr>
          <w:trHeight w:val="290"/>
        </w:trPr>
        <w:tc>
          <w:tcPr>
            <w:tcW w:w="290" w:type="pct"/>
            <w:shd w:val="clear" w:color="auto" w:fill="auto"/>
            <w:vAlign w:val="center"/>
          </w:tcPr>
          <w:p w:rsidR="00E50A45" w:rsidRPr="00CA0646" w:rsidRDefault="00E50A45" w:rsidP="00383E38">
            <w:pPr>
              <w:jc w:val="center"/>
            </w:pPr>
            <w:r w:rsidRPr="00CA0646">
              <w:t>1</w:t>
            </w:r>
          </w:p>
        </w:tc>
        <w:tc>
          <w:tcPr>
            <w:tcW w:w="1331" w:type="pct"/>
            <w:shd w:val="clear" w:color="auto" w:fill="auto"/>
          </w:tcPr>
          <w:p w:rsidR="00E50A45" w:rsidRPr="00CA0646" w:rsidRDefault="00E50A45" w:rsidP="00383E38">
            <w:r w:rsidRPr="00CA0646">
              <w:t>Лознянское</w:t>
            </w:r>
          </w:p>
          <w:p w:rsidR="00E50A45" w:rsidRPr="00CA0646" w:rsidRDefault="00E50A45" w:rsidP="00383E38">
            <w:r w:rsidRPr="00CA0646">
              <w:t>сельское поселение</w:t>
            </w:r>
          </w:p>
        </w:tc>
        <w:tc>
          <w:tcPr>
            <w:tcW w:w="887" w:type="pct"/>
            <w:shd w:val="clear" w:color="auto" w:fill="auto"/>
            <w:vAlign w:val="center"/>
          </w:tcPr>
          <w:p w:rsidR="00E50A45" w:rsidRPr="00CA0646" w:rsidRDefault="00E50A45" w:rsidP="00383E38">
            <w:pPr>
              <w:jc w:val="center"/>
            </w:pPr>
            <w:r w:rsidRPr="00CA0646">
              <w:t>-</w:t>
            </w:r>
          </w:p>
        </w:tc>
        <w:tc>
          <w:tcPr>
            <w:tcW w:w="887" w:type="pct"/>
            <w:shd w:val="clear" w:color="auto" w:fill="auto"/>
            <w:vAlign w:val="center"/>
          </w:tcPr>
          <w:p w:rsidR="00E50A45" w:rsidRPr="00CA0646" w:rsidRDefault="00E50A45" w:rsidP="00383E38">
            <w:pPr>
              <w:jc w:val="center"/>
            </w:pPr>
            <w:r w:rsidRPr="00CA0646">
              <w:t>-</w:t>
            </w:r>
          </w:p>
        </w:tc>
        <w:tc>
          <w:tcPr>
            <w:tcW w:w="718" w:type="pct"/>
            <w:shd w:val="clear" w:color="auto" w:fill="auto"/>
            <w:vAlign w:val="center"/>
          </w:tcPr>
          <w:p w:rsidR="00E50A45" w:rsidRPr="00CA0646" w:rsidRDefault="00E50A45" w:rsidP="00383E38">
            <w:pPr>
              <w:jc w:val="center"/>
            </w:pPr>
            <w:r w:rsidRPr="00CA0646">
              <w:t>1</w:t>
            </w:r>
          </w:p>
        </w:tc>
        <w:tc>
          <w:tcPr>
            <w:tcW w:w="887" w:type="pct"/>
            <w:shd w:val="clear" w:color="auto" w:fill="auto"/>
            <w:vAlign w:val="center"/>
          </w:tcPr>
          <w:p w:rsidR="00E50A45" w:rsidRPr="00CA0646" w:rsidRDefault="00E50A45" w:rsidP="00383E38">
            <w:pPr>
              <w:jc w:val="center"/>
            </w:pPr>
            <w:r w:rsidRPr="00CA0646">
              <w:t>25</w:t>
            </w:r>
          </w:p>
        </w:tc>
      </w:tr>
    </w:tbl>
    <w:p w:rsidR="00C678E0" w:rsidRPr="00CA0646" w:rsidRDefault="00C678E0" w:rsidP="0043729C">
      <w:pPr>
        <w:pStyle w:val="a3"/>
        <w:spacing w:before="1" w:line="276" w:lineRule="auto"/>
        <w:ind w:left="100" w:right="113" w:firstLine="971"/>
        <w:jc w:val="center"/>
        <w:rPr>
          <w:b/>
          <w:i/>
          <w:sz w:val="24"/>
          <w:szCs w:val="24"/>
          <w:lang w:val="ru-RU"/>
        </w:rPr>
      </w:pPr>
      <w:bookmarkStart w:id="13" w:name="_bookmark10"/>
      <w:bookmarkEnd w:id="13"/>
    </w:p>
    <w:p w:rsidR="00166242" w:rsidRPr="00CA0646" w:rsidRDefault="007754B7" w:rsidP="0043729C">
      <w:pPr>
        <w:pStyle w:val="a3"/>
        <w:spacing w:before="1" w:line="276" w:lineRule="auto"/>
        <w:ind w:left="100" w:right="113" w:firstLine="971"/>
        <w:jc w:val="center"/>
        <w:rPr>
          <w:b/>
          <w:i/>
          <w:sz w:val="24"/>
          <w:szCs w:val="24"/>
          <w:lang w:val="ru-RU"/>
        </w:rPr>
      </w:pPr>
      <w:r w:rsidRPr="00CA0646">
        <w:rPr>
          <w:b/>
          <w:i/>
          <w:sz w:val="24"/>
          <w:szCs w:val="24"/>
          <w:lang w:val="ru-RU"/>
        </w:rPr>
        <w:lastRenderedPageBreak/>
        <w:t>Спортивные сооружения</w:t>
      </w:r>
    </w:p>
    <w:p w:rsidR="00BC35E1" w:rsidRPr="00CA0646" w:rsidRDefault="00BC35E1" w:rsidP="00BC35E1">
      <w:pPr>
        <w:pStyle w:val="a3"/>
        <w:spacing w:before="58" w:line="276" w:lineRule="auto"/>
        <w:ind w:left="100" w:right="115" w:firstLine="566"/>
        <w:jc w:val="both"/>
        <w:rPr>
          <w:lang w:val="ru-RU"/>
        </w:rPr>
      </w:pPr>
      <w:r w:rsidRPr="00CA0646">
        <w:rPr>
          <w:lang w:val="ru-RU"/>
        </w:rPr>
        <w:t xml:space="preserve">На территории Лознянского сельского поселения имеется четыре спортивных объекта для занятия физкультурой и спортом, в том числе три </w:t>
      </w:r>
      <w:r w:rsidR="00695F79" w:rsidRPr="00CA0646">
        <w:rPr>
          <w:lang w:val="ru-RU"/>
        </w:rPr>
        <w:t>плоскостных</w:t>
      </w:r>
      <w:r w:rsidRPr="00CA0646">
        <w:rPr>
          <w:lang w:val="ru-RU"/>
        </w:rPr>
        <w:t xml:space="preserve"> спортивных сооружений (спортивные площадки) и 1 спортивный зал. Спортивный зал расположен в МБОУ «</w:t>
      </w:r>
      <w:r w:rsidR="00154C6C" w:rsidRPr="00CA0646">
        <w:rPr>
          <w:lang w:val="ru-RU"/>
        </w:rPr>
        <w:t>Лознянская</w:t>
      </w:r>
      <w:r w:rsidRPr="00CA0646">
        <w:rPr>
          <w:lang w:val="ru-RU"/>
        </w:rPr>
        <w:t xml:space="preserve"> СОШ» общей площадью 118 кв.м. Стадион име</w:t>
      </w:r>
      <w:r w:rsidR="00695F79" w:rsidRPr="00CA0646">
        <w:rPr>
          <w:lang w:val="ru-RU"/>
        </w:rPr>
        <w:t>е</w:t>
      </w:r>
      <w:r w:rsidRPr="00CA0646">
        <w:rPr>
          <w:lang w:val="ru-RU"/>
        </w:rPr>
        <w:t xml:space="preserve">т общую площадь 1 га. </w:t>
      </w:r>
    </w:p>
    <w:p w:rsidR="00166242" w:rsidRPr="00CA0646" w:rsidRDefault="00166242">
      <w:pPr>
        <w:pStyle w:val="a3"/>
        <w:rPr>
          <w:sz w:val="32"/>
          <w:lang w:val="ru-RU"/>
        </w:rPr>
      </w:pPr>
    </w:p>
    <w:p w:rsidR="00166242" w:rsidRPr="00CA0646" w:rsidRDefault="007754B7" w:rsidP="0043729C">
      <w:pPr>
        <w:pStyle w:val="a3"/>
        <w:spacing w:before="1" w:line="276" w:lineRule="auto"/>
        <w:ind w:left="100" w:right="113" w:firstLine="971"/>
        <w:jc w:val="center"/>
        <w:rPr>
          <w:b/>
          <w:i/>
          <w:sz w:val="24"/>
          <w:szCs w:val="24"/>
          <w:lang w:val="ru-RU"/>
        </w:rPr>
      </w:pPr>
      <w:bookmarkStart w:id="14" w:name="_bookmark11"/>
      <w:bookmarkEnd w:id="14"/>
      <w:r w:rsidRPr="00CA0646">
        <w:rPr>
          <w:b/>
          <w:i/>
          <w:sz w:val="24"/>
          <w:szCs w:val="24"/>
          <w:lang w:val="ru-RU"/>
        </w:rPr>
        <w:t>Учреждения культуры</w:t>
      </w:r>
    </w:p>
    <w:p w:rsidR="00AC0CD7" w:rsidRPr="00CA0646" w:rsidRDefault="007754B7" w:rsidP="006549DE">
      <w:pPr>
        <w:pStyle w:val="a3"/>
        <w:spacing w:before="58" w:line="276" w:lineRule="auto"/>
        <w:ind w:left="100" w:right="115" w:firstLine="566"/>
        <w:jc w:val="both"/>
        <w:rPr>
          <w:lang w:val="ru-RU"/>
        </w:rPr>
      </w:pPr>
      <w:r w:rsidRPr="00CA0646">
        <w:rPr>
          <w:lang w:val="ru-RU"/>
        </w:rPr>
        <w:t>Главной целью сферы культуры является предоставление жителям возможности получения необходимых культурных благ при обеспечении их доступности и многообразия, целенаправленное воздействие на личность для формирования опре</w:t>
      </w:r>
      <w:r w:rsidR="00AC0CD7" w:rsidRPr="00CA0646">
        <w:rPr>
          <w:lang w:val="ru-RU"/>
        </w:rPr>
        <w:t>деленных положительных качеств.</w:t>
      </w:r>
    </w:p>
    <w:p w:rsidR="006549DE" w:rsidRPr="00CA0646" w:rsidRDefault="006549DE" w:rsidP="006549DE">
      <w:pPr>
        <w:pStyle w:val="a3"/>
        <w:spacing w:before="58" w:line="276" w:lineRule="auto"/>
        <w:ind w:left="100" w:right="115" w:firstLine="566"/>
        <w:jc w:val="both"/>
        <w:rPr>
          <w:lang w:val="ru-RU"/>
        </w:rPr>
      </w:pPr>
      <w:r w:rsidRPr="00CA0646">
        <w:rPr>
          <w:lang w:val="ru-RU"/>
        </w:rPr>
        <w:t>В сельской библиотеке филиале книжный фонд составляет 6,4 тысяч экземпляров.  Дом культуры имеет 198 посадочных мест.</w:t>
      </w:r>
    </w:p>
    <w:p w:rsidR="00166242" w:rsidRPr="00CA0646" w:rsidRDefault="00166242">
      <w:pPr>
        <w:pStyle w:val="a3"/>
        <w:spacing w:before="10"/>
        <w:rPr>
          <w:sz w:val="31"/>
          <w:lang w:val="ru-RU"/>
        </w:rPr>
      </w:pPr>
    </w:p>
    <w:p w:rsidR="00166242" w:rsidRPr="00CA0646" w:rsidRDefault="007754B7" w:rsidP="0043729C">
      <w:pPr>
        <w:pStyle w:val="a3"/>
        <w:spacing w:before="1" w:line="276" w:lineRule="auto"/>
        <w:ind w:left="100" w:right="113" w:firstLine="971"/>
        <w:jc w:val="center"/>
        <w:rPr>
          <w:b/>
          <w:i/>
          <w:sz w:val="24"/>
          <w:szCs w:val="24"/>
          <w:lang w:val="ru-RU"/>
        </w:rPr>
      </w:pPr>
      <w:r w:rsidRPr="00CA0646">
        <w:rPr>
          <w:b/>
          <w:i/>
          <w:sz w:val="24"/>
          <w:szCs w:val="24"/>
          <w:lang w:val="ru-RU"/>
        </w:rPr>
        <w:t>Учреждения связи, сбербанка</w:t>
      </w:r>
    </w:p>
    <w:p w:rsidR="002D08BA" w:rsidRPr="00CA0646" w:rsidRDefault="002D08BA" w:rsidP="00712286">
      <w:pPr>
        <w:pStyle w:val="a3"/>
        <w:spacing w:before="58" w:line="276" w:lineRule="auto"/>
        <w:ind w:left="100" w:right="115" w:firstLine="566"/>
        <w:jc w:val="both"/>
        <w:rPr>
          <w:lang w:val="ru-RU"/>
        </w:rPr>
      </w:pPr>
      <w:r w:rsidRPr="00CA0646">
        <w:rPr>
          <w:lang w:val="ru-RU"/>
        </w:rPr>
        <w:t xml:space="preserve">Телекоммуникационное пространство поселения обеспечивается Юго-Восточным межрайонным узлом электрической связи Белгородского филиала ОАО «Центртелеком». </w:t>
      </w:r>
    </w:p>
    <w:p w:rsidR="002D08BA" w:rsidRPr="00CA0646" w:rsidRDefault="002D08BA" w:rsidP="00712286">
      <w:pPr>
        <w:pStyle w:val="a3"/>
        <w:spacing w:before="58" w:line="276" w:lineRule="auto"/>
        <w:ind w:left="100" w:right="115" w:firstLine="566"/>
        <w:jc w:val="both"/>
        <w:rPr>
          <w:lang w:val="ru-RU"/>
        </w:rPr>
      </w:pPr>
      <w:r w:rsidRPr="00CA0646">
        <w:rPr>
          <w:lang w:val="ru-RU"/>
        </w:rPr>
        <w:t xml:space="preserve">Почтовые услуги обеспечиваются Ровеньским почтамтом УФПС Белгородской области филиала ФГУП «Почта России». </w:t>
      </w:r>
    </w:p>
    <w:p w:rsidR="00FE4D33" w:rsidRPr="00CA0646" w:rsidRDefault="00FE4D33" w:rsidP="002D08BA">
      <w:pPr>
        <w:pStyle w:val="a3"/>
        <w:spacing w:before="99"/>
        <w:ind w:left="220" w:right="234" w:firstLine="899"/>
        <w:jc w:val="both"/>
        <w:rPr>
          <w:lang w:val="ru-RU"/>
        </w:rPr>
      </w:pPr>
    </w:p>
    <w:p w:rsidR="00166242" w:rsidRPr="00CA0646" w:rsidRDefault="00611E26" w:rsidP="009C2E4C">
      <w:pPr>
        <w:pStyle w:val="2"/>
        <w:keepNext/>
        <w:keepLines/>
        <w:numPr>
          <w:ilvl w:val="1"/>
          <w:numId w:val="1"/>
        </w:numPr>
        <w:shd w:val="clear" w:color="auto" w:fill="FFFFFF"/>
        <w:autoSpaceDE/>
        <w:autoSpaceDN/>
        <w:spacing w:before="240" w:line="276" w:lineRule="auto"/>
        <w:ind w:left="735" w:hanging="375"/>
        <w:jc w:val="center"/>
        <w:rPr>
          <w:rFonts w:eastAsiaTheme="majorEastAsia"/>
          <w:i w:val="0"/>
          <w:szCs w:val="26"/>
          <w:lang w:val="ru-RU"/>
        </w:rPr>
      </w:pPr>
      <w:bookmarkStart w:id="15" w:name="_bookmark13"/>
      <w:bookmarkEnd w:id="15"/>
      <w:r w:rsidRPr="00CA0646">
        <w:rPr>
          <w:rFonts w:eastAsiaTheme="majorEastAsia"/>
          <w:i w:val="0"/>
          <w:szCs w:val="26"/>
          <w:lang w:val="ru-RU"/>
        </w:rPr>
        <w:t xml:space="preserve"> </w:t>
      </w:r>
      <w:bookmarkStart w:id="16" w:name="_Toc150519207"/>
      <w:r w:rsidR="007754B7" w:rsidRPr="00CA0646">
        <w:rPr>
          <w:rFonts w:eastAsiaTheme="majorEastAsia"/>
          <w:i w:val="0"/>
          <w:szCs w:val="26"/>
          <w:lang w:val="ru-RU"/>
        </w:rPr>
        <w:t>Характеристика существующего состояния коммунальной инфраструктуры муниципального образования</w:t>
      </w:r>
      <w:bookmarkEnd w:id="16"/>
    </w:p>
    <w:p w:rsidR="00166242" w:rsidRPr="00CA0646" w:rsidRDefault="00166242">
      <w:pPr>
        <w:pStyle w:val="a3"/>
        <w:spacing w:before="3"/>
        <w:rPr>
          <w:b/>
          <w:sz w:val="31"/>
          <w:lang w:val="ru-RU"/>
        </w:rPr>
      </w:pPr>
    </w:p>
    <w:p w:rsidR="00166242" w:rsidRPr="00CA0646" w:rsidRDefault="007754B7" w:rsidP="009C2E4C">
      <w:pPr>
        <w:pStyle w:val="3"/>
        <w:numPr>
          <w:ilvl w:val="2"/>
          <w:numId w:val="1"/>
        </w:numPr>
        <w:shd w:val="clear" w:color="auto" w:fill="FFFFFF"/>
        <w:autoSpaceDE/>
        <w:autoSpaceDN/>
        <w:spacing w:before="40" w:line="317" w:lineRule="exact"/>
        <w:ind w:left="1440" w:hanging="720"/>
        <w:jc w:val="center"/>
        <w:rPr>
          <w:rFonts w:ascii="Times New Roman" w:eastAsia="Times New Roman" w:hAnsi="Times New Roman"/>
          <w:i/>
          <w:color w:val="auto"/>
          <w:sz w:val="28"/>
          <w:szCs w:val="28"/>
          <w:lang w:val="ru-RU" w:eastAsia="ru-RU"/>
        </w:rPr>
      </w:pPr>
      <w:bookmarkStart w:id="17" w:name="_bookmark14"/>
      <w:bookmarkStart w:id="18" w:name="_Toc150519208"/>
      <w:bookmarkEnd w:id="17"/>
      <w:r w:rsidRPr="00CA0646">
        <w:rPr>
          <w:rFonts w:ascii="Times New Roman" w:eastAsia="Times New Roman" w:hAnsi="Times New Roman"/>
          <w:i/>
          <w:color w:val="auto"/>
          <w:sz w:val="28"/>
          <w:szCs w:val="28"/>
          <w:lang w:val="ru-RU" w:eastAsia="ru-RU"/>
        </w:rPr>
        <w:t>Теплоснабжение</w:t>
      </w:r>
      <w:bookmarkEnd w:id="18"/>
    </w:p>
    <w:p w:rsidR="00523611" w:rsidRPr="00CA0646" w:rsidRDefault="00523611" w:rsidP="00712286">
      <w:pPr>
        <w:pStyle w:val="a3"/>
        <w:spacing w:before="58" w:line="276" w:lineRule="auto"/>
        <w:ind w:left="100" w:right="115" w:firstLine="566"/>
        <w:jc w:val="both"/>
        <w:rPr>
          <w:lang w:val="ru-RU"/>
        </w:rPr>
      </w:pPr>
      <w:r w:rsidRPr="00CA0646">
        <w:rPr>
          <w:lang w:val="ru-RU"/>
        </w:rPr>
        <w:t>С планомерным развитием газовых сетей основным видом топлива для котельных стал природный газ.</w:t>
      </w:r>
    </w:p>
    <w:p w:rsidR="00523611" w:rsidRPr="00CA0646" w:rsidRDefault="00523611" w:rsidP="00712286">
      <w:pPr>
        <w:pStyle w:val="a3"/>
        <w:spacing w:before="58" w:line="276" w:lineRule="auto"/>
        <w:ind w:left="100" w:right="115" w:firstLine="566"/>
        <w:jc w:val="both"/>
        <w:rPr>
          <w:lang w:val="ru-RU"/>
        </w:rPr>
      </w:pPr>
      <w:r w:rsidRPr="00CA0646">
        <w:rPr>
          <w:lang w:val="ru-RU"/>
        </w:rPr>
        <w:t>Теплоснабжением социальных объектов (СОШ, детский сад, ФАП, сельский дом культуры) и административных объектов осуществляется от отдельно стоящих и встроено-пристроенных котельных. Средний физический износ газовых котельных 25</w:t>
      </w:r>
      <w:r w:rsidR="00321AD5" w:rsidRPr="00CA0646">
        <w:rPr>
          <w:lang w:val="ru-RU"/>
        </w:rPr>
        <w:t xml:space="preserve"> %.</w:t>
      </w:r>
    </w:p>
    <w:p w:rsidR="00321AD5" w:rsidRPr="00CA0646" w:rsidRDefault="00321AD5" w:rsidP="00712286">
      <w:pPr>
        <w:pStyle w:val="a3"/>
        <w:spacing w:before="58" w:line="276" w:lineRule="auto"/>
        <w:ind w:left="100" w:right="115" w:firstLine="566"/>
        <w:jc w:val="both"/>
        <w:rPr>
          <w:lang w:val="ru-RU"/>
        </w:rPr>
      </w:pPr>
      <w:r w:rsidRPr="00CA0646">
        <w:rPr>
          <w:lang w:val="ru-RU"/>
        </w:rPr>
        <w:t>Основная масса населения для отопления помещений и обеспечения горячей водой используют локальные топочные установки и водонагреватели, работающие на сетевом природном газе.</w:t>
      </w:r>
    </w:p>
    <w:p w:rsidR="00523611" w:rsidRPr="00CA0646" w:rsidRDefault="00523611" w:rsidP="00712286">
      <w:pPr>
        <w:pStyle w:val="a3"/>
        <w:spacing w:before="58" w:line="276" w:lineRule="auto"/>
        <w:ind w:left="100" w:right="115" w:firstLine="566"/>
        <w:jc w:val="both"/>
        <w:rPr>
          <w:lang w:val="ru-RU"/>
        </w:rPr>
      </w:pPr>
      <w:r w:rsidRPr="00CA0646">
        <w:rPr>
          <w:lang w:val="ru-RU"/>
        </w:rPr>
        <w:t xml:space="preserve">Котельные сельского поселения имеют резервные мощности по выработке тепловой энергии. </w:t>
      </w:r>
    </w:p>
    <w:p w:rsidR="00166242" w:rsidRPr="00CA0646" w:rsidRDefault="007754B7" w:rsidP="009C2E4C">
      <w:pPr>
        <w:pStyle w:val="3"/>
        <w:numPr>
          <w:ilvl w:val="2"/>
          <w:numId w:val="1"/>
        </w:numPr>
        <w:shd w:val="clear" w:color="auto" w:fill="FFFFFF"/>
        <w:autoSpaceDE/>
        <w:autoSpaceDN/>
        <w:spacing w:before="40" w:line="317" w:lineRule="exact"/>
        <w:ind w:left="1440" w:hanging="720"/>
        <w:jc w:val="center"/>
        <w:rPr>
          <w:rFonts w:ascii="Times New Roman" w:eastAsia="Times New Roman" w:hAnsi="Times New Roman"/>
          <w:i/>
          <w:color w:val="auto"/>
          <w:sz w:val="28"/>
          <w:szCs w:val="28"/>
          <w:lang w:val="ru-RU" w:eastAsia="ru-RU"/>
        </w:rPr>
      </w:pPr>
      <w:bookmarkStart w:id="19" w:name="_bookmark15"/>
      <w:bookmarkStart w:id="20" w:name="_Toc150519209"/>
      <w:bookmarkEnd w:id="19"/>
      <w:r w:rsidRPr="00CA0646">
        <w:rPr>
          <w:rFonts w:ascii="Times New Roman" w:eastAsia="Times New Roman" w:hAnsi="Times New Roman"/>
          <w:i/>
          <w:color w:val="auto"/>
          <w:sz w:val="28"/>
          <w:szCs w:val="28"/>
          <w:lang w:val="ru-RU" w:eastAsia="ru-RU"/>
        </w:rPr>
        <w:lastRenderedPageBreak/>
        <w:t>Водоснабжение</w:t>
      </w:r>
      <w:bookmarkEnd w:id="20"/>
    </w:p>
    <w:p w:rsidR="00D5602A" w:rsidRPr="00CA0646" w:rsidRDefault="00AE0E7B" w:rsidP="00712286">
      <w:pPr>
        <w:pStyle w:val="a3"/>
        <w:spacing w:before="58" w:line="276" w:lineRule="auto"/>
        <w:ind w:left="100" w:right="115" w:firstLine="566"/>
        <w:jc w:val="both"/>
        <w:rPr>
          <w:lang w:val="ru-RU"/>
        </w:rPr>
      </w:pPr>
      <w:r w:rsidRPr="00CA0646">
        <w:rPr>
          <w:lang w:val="ru-RU"/>
        </w:rPr>
        <w:t>О</w:t>
      </w:r>
      <w:r w:rsidR="00230D5E" w:rsidRPr="00CA0646">
        <w:rPr>
          <w:lang w:val="ru-RU"/>
        </w:rPr>
        <w:t>беспечени</w:t>
      </w:r>
      <w:r w:rsidRPr="00CA0646">
        <w:rPr>
          <w:lang w:val="ru-RU"/>
        </w:rPr>
        <w:t>е</w:t>
      </w:r>
      <w:r w:rsidR="00230D5E" w:rsidRPr="00CA0646">
        <w:rPr>
          <w:lang w:val="ru-RU"/>
        </w:rPr>
        <w:t xml:space="preserve"> потребителей Лознянского сельского поселения услугой холодного водоснабжения осуществляется с помощью действующих субъектов источников водоснабжения, водонапорных емкостей, разводящих сетей водоснабжения</w:t>
      </w:r>
      <w:r w:rsidR="00D5602A" w:rsidRPr="00CA0646">
        <w:rPr>
          <w:lang w:val="ru-RU"/>
        </w:rPr>
        <w:t>,</w:t>
      </w:r>
      <w:r w:rsidR="00230D5E" w:rsidRPr="00CA0646">
        <w:rPr>
          <w:lang w:val="ru-RU"/>
        </w:rPr>
        <w:t xml:space="preserve"> протяженно</w:t>
      </w:r>
      <w:r w:rsidR="00D5602A" w:rsidRPr="00CA0646">
        <w:rPr>
          <w:lang w:val="ru-RU"/>
        </w:rPr>
        <w:t xml:space="preserve">сть которых </w:t>
      </w:r>
      <w:r w:rsidR="00A369D7" w:rsidRPr="00CA0646">
        <w:rPr>
          <w:lang w:val="ru-RU"/>
        </w:rPr>
        <w:t xml:space="preserve">составляет </w:t>
      </w:r>
      <w:r w:rsidR="00492390" w:rsidRPr="00CA0646">
        <w:rPr>
          <w:lang w:val="ru-RU"/>
        </w:rPr>
        <w:t>12</w:t>
      </w:r>
      <w:r w:rsidR="00D5602A" w:rsidRPr="00CA0646">
        <w:rPr>
          <w:lang w:val="ru-RU"/>
        </w:rPr>
        <w:t>,</w:t>
      </w:r>
      <w:r w:rsidR="00492390" w:rsidRPr="00CA0646">
        <w:rPr>
          <w:lang w:val="ru-RU"/>
        </w:rPr>
        <w:t>3</w:t>
      </w:r>
      <w:r w:rsidR="00D5602A" w:rsidRPr="00CA0646">
        <w:rPr>
          <w:lang w:val="ru-RU"/>
        </w:rPr>
        <w:t xml:space="preserve"> км</w:t>
      </w:r>
      <w:r w:rsidR="00230D5E" w:rsidRPr="00CA0646">
        <w:rPr>
          <w:lang w:val="ru-RU"/>
        </w:rPr>
        <w:t xml:space="preserve"> и подземных источников водоснабжения артезиан</w:t>
      </w:r>
      <w:r w:rsidR="00D5602A" w:rsidRPr="00CA0646">
        <w:rPr>
          <w:lang w:val="ru-RU"/>
        </w:rPr>
        <w:t>ских скважин в количестве 4 шт.</w:t>
      </w:r>
    </w:p>
    <w:p w:rsidR="00FC4351" w:rsidRPr="00CA0646" w:rsidRDefault="0092312B" w:rsidP="0092312B">
      <w:pPr>
        <w:spacing w:before="107" w:line="276" w:lineRule="auto"/>
        <w:ind w:left="270" w:right="296"/>
        <w:jc w:val="center"/>
        <w:rPr>
          <w:b/>
          <w:sz w:val="24"/>
          <w:szCs w:val="24"/>
          <w:lang w:val="ru-RU"/>
        </w:rPr>
      </w:pPr>
      <w:r w:rsidRPr="00CA0646">
        <w:rPr>
          <w:b/>
          <w:sz w:val="24"/>
          <w:szCs w:val="24"/>
          <w:lang w:val="ru-RU"/>
        </w:rPr>
        <w:t>Характеристика оборудования водозаборных узлов</w:t>
      </w:r>
    </w:p>
    <w:tbl>
      <w:tblPr>
        <w:tblStyle w:val="afff"/>
        <w:tblW w:w="0" w:type="auto"/>
        <w:tblInd w:w="250" w:type="dxa"/>
        <w:tblLayout w:type="fixed"/>
        <w:tblLook w:val="04A0" w:firstRow="1" w:lastRow="0" w:firstColumn="1" w:lastColumn="0" w:noHBand="0" w:noVBand="1"/>
      </w:tblPr>
      <w:tblGrid>
        <w:gridCol w:w="1843"/>
        <w:gridCol w:w="1984"/>
        <w:gridCol w:w="1276"/>
        <w:gridCol w:w="2126"/>
        <w:gridCol w:w="1418"/>
        <w:gridCol w:w="1379"/>
      </w:tblGrid>
      <w:tr w:rsidR="00CA0646" w:rsidRPr="00CA0646" w:rsidTr="0008710E">
        <w:tc>
          <w:tcPr>
            <w:tcW w:w="1843" w:type="dxa"/>
          </w:tcPr>
          <w:p w:rsidR="0092312B" w:rsidRPr="00CA0646" w:rsidRDefault="0092312B" w:rsidP="0008710E">
            <w:pPr>
              <w:pStyle w:val="a3"/>
              <w:ind w:right="234"/>
              <w:rPr>
                <w:b/>
                <w:sz w:val="20"/>
                <w:szCs w:val="20"/>
                <w:lang w:val="ru-RU"/>
              </w:rPr>
            </w:pPr>
            <w:r w:rsidRPr="00CA0646">
              <w:rPr>
                <w:b/>
                <w:sz w:val="20"/>
                <w:szCs w:val="20"/>
                <w:lang w:val="ru-RU"/>
              </w:rPr>
              <w:t>Наименовани</w:t>
            </w:r>
            <w:r w:rsidR="0008710E" w:rsidRPr="00CA0646">
              <w:rPr>
                <w:b/>
                <w:sz w:val="20"/>
                <w:szCs w:val="20"/>
                <w:lang w:val="ru-RU"/>
              </w:rPr>
              <w:t>е</w:t>
            </w:r>
          </w:p>
          <w:p w:rsidR="00FC4351" w:rsidRPr="00CA0646" w:rsidRDefault="0092312B" w:rsidP="0008710E">
            <w:pPr>
              <w:pStyle w:val="a3"/>
              <w:ind w:right="234"/>
              <w:rPr>
                <w:b/>
                <w:sz w:val="20"/>
                <w:szCs w:val="20"/>
                <w:lang w:val="ru-RU"/>
              </w:rPr>
            </w:pPr>
            <w:r w:rsidRPr="00CA0646">
              <w:rPr>
                <w:b/>
                <w:sz w:val="20"/>
                <w:szCs w:val="20"/>
                <w:lang w:val="ru-RU"/>
              </w:rPr>
              <w:t>объекта и</w:t>
            </w:r>
            <w:r w:rsidR="0008710E" w:rsidRPr="00CA0646">
              <w:rPr>
                <w:b/>
                <w:sz w:val="20"/>
                <w:szCs w:val="20"/>
                <w:lang w:val="ru-RU"/>
              </w:rPr>
              <w:t xml:space="preserve"> </w:t>
            </w:r>
            <w:r w:rsidRPr="00CA0646">
              <w:rPr>
                <w:b/>
                <w:sz w:val="20"/>
                <w:szCs w:val="20"/>
                <w:lang w:val="ru-RU"/>
              </w:rPr>
              <w:t>его</w:t>
            </w:r>
            <w:r w:rsidR="00303F84" w:rsidRPr="00CA0646">
              <w:rPr>
                <w:b/>
                <w:sz w:val="20"/>
                <w:szCs w:val="20"/>
                <w:lang w:val="ru-RU"/>
              </w:rPr>
              <w:t xml:space="preserve"> </w:t>
            </w:r>
            <w:r w:rsidRPr="00CA0646">
              <w:rPr>
                <w:b/>
                <w:sz w:val="20"/>
                <w:szCs w:val="20"/>
                <w:lang w:val="ru-RU"/>
              </w:rPr>
              <w:t>расположение</w:t>
            </w:r>
          </w:p>
        </w:tc>
        <w:tc>
          <w:tcPr>
            <w:tcW w:w="1984" w:type="dxa"/>
          </w:tcPr>
          <w:p w:rsidR="0092312B" w:rsidRPr="00CA0646" w:rsidRDefault="0092312B" w:rsidP="0008710E">
            <w:pPr>
              <w:pStyle w:val="a3"/>
              <w:ind w:right="234"/>
              <w:rPr>
                <w:b/>
                <w:sz w:val="20"/>
                <w:szCs w:val="20"/>
                <w:lang w:val="ru-RU"/>
              </w:rPr>
            </w:pPr>
            <w:r w:rsidRPr="00CA0646">
              <w:rPr>
                <w:b/>
                <w:sz w:val="20"/>
                <w:szCs w:val="20"/>
                <w:lang w:val="ru-RU"/>
              </w:rPr>
              <w:t>Состав</w:t>
            </w:r>
          </w:p>
          <w:p w:rsidR="00FC4351" w:rsidRPr="00CA0646" w:rsidRDefault="0008710E" w:rsidP="0008710E">
            <w:pPr>
              <w:pStyle w:val="a3"/>
              <w:ind w:right="234"/>
              <w:rPr>
                <w:b/>
                <w:sz w:val="20"/>
                <w:szCs w:val="20"/>
                <w:lang w:val="ru-RU"/>
              </w:rPr>
            </w:pPr>
            <w:r w:rsidRPr="00CA0646">
              <w:rPr>
                <w:b/>
                <w:sz w:val="20"/>
                <w:szCs w:val="20"/>
                <w:lang w:val="ru-RU"/>
              </w:rPr>
              <w:t xml:space="preserve">Водозаборного </w:t>
            </w:r>
            <w:r w:rsidR="0092312B" w:rsidRPr="00CA0646">
              <w:rPr>
                <w:b/>
                <w:sz w:val="20"/>
                <w:szCs w:val="20"/>
                <w:lang w:val="ru-RU"/>
              </w:rPr>
              <w:t>узла</w:t>
            </w:r>
          </w:p>
        </w:tc>
        <w:tc>
          <w:tcPr>
            <w:tcW w:w="1276" w:type="dxa"/>
          </w:tcPr>
          <w:p w:rsidR="0092312B" w:rsidRPr="00CA0646" w:rsidRDefault="0092312B" w:rsidP="0008710E">
            <w:pPr>
              <w:pStyle w:val="a3"/>
              <w:ind w:right="234"/>
              <w:rPr>
                <w:b/>
                <w:sz w:val="20"/>
                <w:szCs w:val="20"/>
                <w:lang w:val="ru-RU"/>
              </w:rPr>
            </w:pPr>
            <w:r w:rsidRPr="00CA0646">
              <w:rPr>
                <w:b/>
                <w:sz w:val="20"/>
                <w:szCs w:val="20"/>
                <w:lang w:val="ru-RU"/>
              </w:rPr>
              <w:t>Год ввода в</w:t>
            </w:r>
          </w:p>
          <w:p w:rsidR="00FC4351" w:rsidRPr="00CA0646" w:rsidRDefault="0092312B" w:rsidP="0008710E">
            <w:pPr>
              <w:pStyle w:val="a3"/>
              <w:ind w:right="234"/>
              <w:rPr>
                <w:b/>
                <w:sz w:val="20"/>
                <w:szCs w:val="20"/>
                <w:lang w:val="ru-RU"/>
              </w:rPr>
            </w:pPr>
            <w:r w:rsidRPr="00CA0646">
              <w:rPr>
                <w:b/>
                <w:sz w:val="20"/>
                <w:szCs w:val="20"/>
                <w:lang w:val="ru-RU"/>
              </w:rPr>
              <w:t>эксплуатацию</w:t>
            </w:r>
          </w:p>
        </w:tc>
        <w:tc>
          <w:tcPr>
            <w:tcW w:w="2126" w:type="dxa"/>
          </w:tcPr>
          <w:p w:rsidR="0092312B" w:rsidRPr="00CA0646" w:rsidRDefault="00303F84" w:rsidP="0008710E">
            <w:pPr>
              <w:pStyle w:val="a3"/>
              <w:ind w:right="234"/>
              <w:rPr>
                <w:b/>
                <w:sz w:val="20"/>
                <w:szCs w:val="20"/>
                <w:lang w:val="ru-RU"/>
              </w:rPr>
            </w:pPr>
            <w:r w:rsidRPr="00CA0646">
              <w:rPr>
                <w:b/>
                <w:sz w:val="20"/>
                <w:szCs w:val="20"/>
                <w:lang w:val="ru-RU"/>
              </w:rPr>
              <w:t xml:space="preserve">Производитель </w:t>
            </w:r>
          </w:p>
          <w:p w:rsidR="00FC4351" w:rsidRPr="00CA0646" w:rsidRDefault="0092312B" w:rsidP="0008710E">
            <w:pPr>
              <w:pStyle w:val="a3"/>
              <w:ind w:right="234"/>
              <w:rPr>
                <w:b/>
                <w:sz w:val="20"/>
                <w:szCs w:val="20"/>
                <w:lang w:val="ru-RU"/>
              </w:rPr>
            </w:pPr>
            <w:r w:rsidRPr="00CA0646">
              <w:rPr>
                <w:b/>
                <w:sz w:val="20"/>
                <w:szCs w:val="20"/>
                <w:lang w:val="ru-RU"/>
              </w:rPr>
              <w:t>ность, м3/час</w:t>
            </w:r>
          </w:p>
        </w:tc>
        <w:tc>
          <w:tcPr>
            <w:tcW w:w="1418" w:type="dxa"/>
          </w:tcPr>
          <w:p w:rsidR="0092312B" w:rsidRPr="00CA0646" w:rsidRDefault="0092312B" w:rsidP="0008710E">
            <w:pPr>
              <w:pStyle w:val="a3"/>
              <w:ind w:right="234"/>
              <w:rPr>
                <w:b/>
                <w:sz w:val="20"/>
                <w:szCs w:val="20"/>
                <w:lang w:val="ru-RU"/>
              </w:rPr>
            </w:pPr>
            <w:r w:rsidRPr="00CA0646">
              <w:rPr>
                <w:b/>
                <w:sz w:val="20"/>
                <w:szCs w:val="20"/>
                <w:lang w:val="ru-RU"/>
              </w:rPr>
              <w:t>Глубина</w:t>
            </w:r>
          </w:p>
          <w:p w:rsidR="00FC4351" w:rsidRPr="00CA0646" w:rsidRDefault="0092312B" w:rsidP="0008710E">
            <w:pPr>
              <w:pStyle w:val="a3"/>
              <w:ind w:right="234"/>
              <w:rPr>
                <w:b/>
                <w:sz w:val="20"/>
                <w:szCs w:val="20"/>
                <w:lang w:val="ru-RU"/>
              </w:rPr>
            </w:pPr>
            <w:r w:rsidRPr="00CA0646">
              <w:rPr>
                <w:b/>
                <w:sz w:val="20"/>
                <w:szCs w:val="20"/>
                <w:lang w:val="ru-RU"/>
              </w:rPr>
              <w:t>скважины, м</w:t>
            </w:r>
          </w:p>
        </w:tc>
        <w:tc>
          <w:tcPr>
            <w:tcW w:w="1379" w:type="dxa"/>
          </w:tcPr>
          <w:p w:rsidR="0092312B" w:rsidRPr="00CA0646" w:rsidRDefault="0092312B" w:rsidP="0008710E">
            <w:pPr>
              <w:pStyle w:val="a3"/>
              <w:ind w:right="234"/>
              <w:rPr>
                <w:b/>
                <w:sz w:val="20"/>
                <w:szCs w:val="20"/>
                <w:lang w:val="ru-RU"/>
              </w:rPr>
            </w:pPr>
            <w:r w:rsidRPr="00CA0646">
              <w:rPr>
                <w:b/>
                <w:sz w:val="20"/>
                <w:szCs w:val="20"/>
                <w:lang w:val="ru-RU"/>
              </w:rPr>
              <w:t>Наличие</w:t>
            </w:r>
          </w:p>
          <w:p w:rsidR="0092312B" w:rsidRPr="00CA0646" w:rsidRDefault="0092312B" w:rsidP="0008710E">
            <w:pPr>
              <w:pStyle w:val="a3"/>
              <w:ind w:right="234"/>
              <w:rPr>
                <w:b/>
                <w:sz w:val="20"/>
                <w:szCs w:val="20"/>
                <w:lang w:val="ru-RU"/>
              </w:rPr>
            </w:pPr>
            <w:r w:rsidRPr="00CA0646">
              <w:rPr>
                <w:b/>
                <w:sz w:val="20"/>
                <w:szCs w:val="20"/>
                <w:lang w:val="ru-RU"/>
              </w:rPr>
              <w:t>ЗСО 1</w:t>
            </w:r>
          </w:p>
          <w:p w:rsidR="00FC4351" w:rsidRPr="00CA0646" w:rsidRDefault="0092312B" w:rsidP="0008710E">
            <w:pPr>
              <w:pStyle w:val="a3"/>
              <w:ind w:right="234"/>
              <w:rPr>
                <w:b/>
                <w:sz w:val="20"/>
                <w:szCs w:val="20"/>
                <w:lang w:val="ru-RU"/>
              </w:rPr>
            </w:pPr>
            <w:r w:rsidRPr="00CA0646">
              <w:rPr>
                <w:b/>
                <w:sz w:val="20"/>
                <w:szCs w:val="20"/>
                <w:lang w:val="ru-RU"/>
              </w:rPr>
              <w:t>пояса, м</w:t>
            </w:r>
          </w:p>
        </w:tc>
      </w:tr>
      <w:tr w:rsidR="00CA0646" w:rsidRPr="00CA0646" w:rsidTr="0008710E">
        <w:tc>
          <w:tcPr>
            <w:tcW w:w="1843" w:type="dxa"/>
          </w:tcPr>
          <w:p w:rsidR="00FC4351" w:rsidRPr="00CA0646" w:rsidRDefault="0092312B" w:rsidP="0092312B">
            <w:pPr>
              <w:pStyle w:val="a3"/>
              <w:spacing w:before="100" w:line="276" w:lineRule="auto"/>
              <w:ind w:right="234"/>
              <w:jc w:val="both"/>
              <w:rPr>
                <w:sz w:val="24"/>
                <w:szCs w:val="24"/>
                <w:lang w:val="ru-RU"/>
              </w:rPr>
            </w:pPr>
            <w:r w:rsidRPr="00CA0646">
              <w:rPr>
                <w:sz w:val="24"/>
                <w:szCs w:val="24"/>
                <w:lang w:val="ru-RU"/>
              </w:rPr>
              <w:t>ВЗУ Лозная</w:t>
            </w:r>
          </w:p>
        </w:tc>
        <w:tc>
          <w:tcPr>
            <w:tcW w:w="1984" w:type="dxa"/>
          </w:tcPr>
          <w:p w:rsidR="00FC4351" w:rsidRPr="00CA0646" w:rsidRDefault="00303F84" w:rsidP="00303F84">
            <w:pPr>
              <w:pStyle w:val="a3"/>
              <w:spacing w:before="100" w:line="276" w:lineRule="auto"/>
              <w:ind w:right="234"/>
              <w:jc w:val="both"/>
              <w:rPr>
                <w:lang w:val="ru-RU"/>
              </w:rPr>
            </w:pPr>
            <w:r w:rsidRPr="00CA0646">
              <w:rPr>
                <w:sz w:val="24"/>
                <w:szCs w:val="24"/>
                <w:lang w:val="ru-RU"/>
              </w:rPr>
              <w:t>Арт.скважина № 167</w:t>
            </w:r>
          </w:p>
        </w:tc>
        <w:tc>
          <w:tcPr>
            <w:tcW w:w="1276" w:type="dxa"/>
          </w:tcPr>
          <w:p w:rsidR="00FC4351" w:rsidRPr="00CA0646" w:rsidRDefault="00303F84" w:rsidP="00FC4351">
            <w:pPr>
              <w:pStyle w:val="a3"/>
              <w:spacing w:before="100" w:line="276" w:lineRule="auto"/>
              <w:ind w:right="234"/>
              <w:jc w:val="both"/>
              <w:rPr>
                <w:sz w:val="24"/>
                <w:szCs w:val="24"/>
                <w:lang w:val="ru-RU"/>
              </w:rPr>
            </w:pPr>
            <w:r w:rsidRPr="00CA0646">
              <w:rPr>
                <w:sz w:val="24"/>
                <w:szCs w:val="24"/>
                <w:lang w:val="ru-RU"/>
              </w:rPr>
              <w:t>1960</w:t>
            </w:r>
          </w:p>
        </w:tc>
        <w:tc>
          <w:tcPr>
            <w:tcW w:w="2126" w:type="dxa"/>
          </w:tcPr>
          <w:p w:rsidR="00FC4351" w:rsidRPr="00CA0646" w:rsidRDefault="00303F84" w:rsidP="00FC4351">
            <w:pPr>
              <w:pStyle w:val="a3"/>
              <w:spacing w:before="100" w:line="276" w:lineRule="auto"/>
              <w:ind w:right="234"/>
              <w:jc w:val="both"/>
              <w:rPr>
                <w:sz w:val="24"/>
                <w:szCs w:val="24"/>
                <w:lang w:val="ru-RU"/>
              </w:rPr>
            </w:pPr>
            <w:r w:rsidRPr="00CA0646">
              <w:rPr>
                <w:sz w:val="24"/>
                <w:szCs w:val="24"/>
                <w:lang w:val="ru-RU"/>
              </w:rPr>
              <w:t>10</w:t>
            </w:r>
          </w:p>
        </w:tc>
        <w:tc>
          <w:tcPr>
            <w:tcW w:w="1418" w:type="dxa"/>
          </w:tcPr>
          <w:p w:rsidR="00FC4351" w:rsidRPr="00CA0646" w:rsidRDefault="00303F84" w:rsidP="00FC4351">
            <w:pPr>
              <w:pStyle w:val="a3"/>
              <w:spacing w:before="100" w:line="276" w:lineRule="auto"/>
              <w:ind w:right="234"/>
              <w:jc w:val="both"/>
              <w:rPr>
                <w:sz w:val="24"/>
                <w:szCs w:val="24"/>
                <w:lang w:val="ru-RU"/>
              </w:rPr>
            </w:pPr>
            <w:r w:rsidRPr="00CA0646">
              <w:rPr>
                <w:sz w:val="24"/>
                <w:szCs w:val="24"/>
                <w:lang w:val="ru-RU"/>
              </w:rPr>
              <w:t>81</w:t>
            </w:r>
          </w:p>
        </w:tc>
        <w:tc>
          <w:tcPr>
            <w:tcW w:w="1379" w:type="dxa"/>
          </w:tcPr>
          <w:p w:rsidR="00FC4351" w:rsidRPr="00CA0646" w:rsidRDefault="00303F84" w:rsidP="00FC4351">
            <w:pPr>
              <w:pStyle w:val="a3"/>
              <w:spacing w:before="100" w:line="276" w:lineRule="auto"/>
              <w:ind w:right="234"/>
              <w:jc w:val="both"/>
              <w:rPr>
                <w:sz w:val="24"/>
                <w:szCs w:val="24"/>
                <w:lang w:val="ru-RU"/>
              </w:rPr>
            </w:pPr>
            <w:r w:rsidRPr="00CA0646">
              <w:rPr>
                <w:sz w:val="24"/>
                <w:szCs w:val="24"/>
                <w:lang w:val="ru-RU"/>
              </w:rPr>
              <w:t>есть</w:t>
            </w:r>
          </w:p>
        </w:tc>
      </w:tr>
      <w:tr w:rsidR="00CA0646" w:rsidRPr="00CA0646" w:rsidTr="0008710E">
        <w:tc>
          <w:tcPr>
            <w:tcW w:w="1843" w:type="dxa"/>
          </w:tcPr>
          <w:p w:rsidR="00FC4351" w:rsidRPr="00CA0646" w:rsidRDefault="0092312B" w:rsidP="00FC4351">
            <w:pPr>
              <w:pStyle w:val="a3"/>
              <w:spacing w:before="100" w:line="276" w:lineRule="auto"/>
              <w:ind w:right="234"/>
              <w:jc w:val="both"/>
              <w:rPr>
                <w:lang w:val="ru-RU"/>
              </w:rPr>
            </w:pPr>
            <w:r w:rsidRPr="00CA0646">
              <w:rPr>
                <w:sz w:val="24"/>
                <w:szCs w:val="24"/>
                <w:lang w:val="ru-RU"/>
              </w:rPr>
              <w:t>ВЗУ Лозная</w:t>
            </w:r>
          </w:p>
        </w:tc>
        <w:tc>
          <w:tcPr>
            <w:tcW w:w="1984" w:type="dxa"/>
          </w:tcPr>
          <w:p w:rsidR="00FC4351" w:rsidRPr="00CA0646" w:rsidRDefault="00303F84" w:rsidP="00303F84">
            <w:pPr>
              <w:pStyle w:val="a3"/>
              <w:spacing w:before="100" w:line="276" w:lineRule="auto"/>
              <w:ind w:right="234"/>
              <w:jc w:val="both"/>
              <w:rPr>
                <w:lang w:val="ru-RU"/>
              </w:rPr>
            </w:pPr>
            <w:r w:rsidRPr="00CA0646">
              <w:rPr>
                <w:sz w:val="24"/>
                <w:szCs w:val="24"/>
                <w:lang w:val="ru-RU"/>
              </w:rPr>
              <w:t>Арт.скважина № 2</w:t>
            </w:r>
          </w:p>
        </w:tc>
        <w:tc>
          <w:tcPr>
            <w:tcW w:w="1276" w:type="dxa"/>
          </w:tcPr>
          <w:p w:rsidR="00FC4351" w:rsidRPr="00CA0646" w:rsidRDefault="00303F84" w:rsidP="00FC4351">
            <w:pPr>
              <w:pStyle w:val="a3"/>
              <w:spacing w:before="100" w:line="276" w:lineRule="auto"/>
              <w:ind w:right="234"/>
              <w:jc w:val="both"/>
              <w:rPr>
                <w:sz w:val="24"/>
                <w:szCs w:val="24"/>
                <w:lang w:val="ru-RU"/>
              </w:rPr>
            </w:pPr>
            <w:r w:rsidRPr="00CA0646">
              <w:rPr>
                <w:sz w:val="24"/>
                <w:szCs w:val="24"/>
                <w:lang w:val="ru-RU"/>
              </w:rPr>
              <w:t>1964</w:t>
            </w:r>
          </w:p>
        </w:tc>
        <w:tc>
          <w:tcPr>
            <w:tcW w:w="2126" w:type="dxa"/>
          </w:tcPr>
          <w:p w:rsidR="00FC4351" w:rsidRPr="00CA0646" w:rsidRDefault="00303F84" w:rsidP="00FC4351">
            <w:pPr>
              <w:pStyle w:val="a3"/>
              <w:spacing w:before="100" w:line="276" w:lineRule="auto"/>
              <w:ind w:right="234"/>
              <w:jc w:val="both"/>
              <w:rPr>
                <w:sz w:val="24"/>
                <w:szCs w:val="24"/>
                <w:lang w:val="ru-RU"/>
              </w:rPr>
            </w:pPr>
            <w:r w:rsidRPr="00CA0646">
              <w:rPr>
                <w:sz w:val="24"/>
                <w:szCs w:val="24"/>
                <w:lang w:val="ru-RU"/>
              </w:rPr>
              <w:t>10</w:t>
            </w:r>
          </w:p>
        </w:tc>
        <w:tc>
          <w:tcPr>
            <w:tcW w:w="1418" w:type="dxa"/>
          </w:tcPr>
          <w:p w:rsidR="00FC4351" w:rsidRPr="00CA0646" w:rsidRDefault="00303F84" w:rsidP="00FC4351">
            <w:pPr>
              <w:pStyle w:val="a3"/>
              <w:spacing w:before="100" w:line="276" w:lineRule="auto"/>
              <w:ind w:right="234"/>
              <w:jc w:val="both"/>
              <w:rPr>
                <w:sz w:val="24"/>
                <w:szCs w:val="24"/>
                <w:lang w:val="ru-RU"/>
              </w:rPr>
            </w:pPr>
            <w:r w:rsidRPr="00CA0646">
              <w:rPr>
                <w:sz w:val="24"/>
                <w:szCs w:val="24"/>
                <w:lang w:val="ru-RU"/>
              </w:rPr>
              <w:t>80</w:t>
            </w:r>
          </w:p>
        </w:tc>
        <w:tc>
          <w:tcPr>
            <w:tcW w:w="1379" w:type="dxa"/>
          </w:tcPr>
          <w:p w:rsidR="00FC4351" w:rsidRPr="00CA0646" w:rsidRDefault="00303F84" w:rsidP="00FC4351">
            <w:pPr>
              <w:pStyle w:val="a3"/>
              <w:spacing w:before="100" w:line="276" w:lineRule="auto"/>
              <w:ind w:right="234"/>
              <w:jc w:val="both"/>
              <w:rPr>
                <w:sz w:val="24"/>
                <w:szCs w:val="24"/>
                <w:lang w:val="ru-RU"/>
              </w:rPr>
            </w:pPr>
            <w:r w:rsidRPr="00CA0646">
              <w:rPr>
                <w:sz w:val="24"/>
                <w:szCs w:val="24"/>
                <w:lang w:val="ru-RU"/>
              </w:rPr>
              <w:t>есть</w:t>
            </w:r>
          </w:p>
        </w:tc>
      </w:tr>
      <w:tr w:rsidR="00CA0646" w:rsidRPr="00CA0646" w:rsidTr="0008710E">
        <w:tc>
          <w:tcPr>
            <w:tcW w:w="1843" w:type="dxa"/>
          </w:tcPr>
          <w:p w:rsidR="00FC4351" w:rsidRPr="00CA0646" w:rsidRDefault="0092312B" w:rsidP="00FC4351">
            <w:pPr>
              <w:pStyle w:val="a3"/>
              <w:spacing w:before="100" w:line="276" w:lineRule="auto"/>
              <w:ind w:right="234"/>
              <w:jc w:val="both"/>
              <w:rPr>
                <w:lang w:val="ru-RU"/>
              </w:rPr>
            </w:pPr>
            <w:r w:rsidRPr="00CA0646">
              <w:rPr>
                <w:sz w:val="24"/>
                <w:szCs w:val="24"/>
                <w:lang w:val="ru-RU"/>
              </w:rPr>
              <w:t>ВЗУ Лозная</w:t>
            </w:r>
          </w:p>
        </w:tc>
        <w:tc>
          <w:tcPr>
            <w:tcW w:w="1984" w:type="dxa"/>
          </w:tcPr>
          <w:p w:rsidR="00FC4351" w:rsidRPr="00CA0646" w:rsidRDefault="00303F84" w:rsidP="00303F84">
            <w:pPr>
              <w:pStyle w:val="a3"/>
              <w:spacing w:before="100" w:line="276" w:lineRule="auto"/>
              <w:ind w:right="234"/>
              <w:jc w:val="both"/>
              <w:rPr>
                <w:lang w:val="ru-RU"/>
              </w:rPr>
            </w:pPr>
            <w:r w:rsidRPr="00CA0646">
              <w:rPr>
                <w:sz w:val="24"/>
                <w:szCs w:val="24"/>
                <w:lang w:val="ru-RU"/>
              </w:rPr>
              <w:t>Арт.скважина № 4</w:t>
            </w:r>
          </w:p>
        </w:tc>
        <w:tc>
          <w:tcPr>
            <w:tcW w:w="1276" w:type="dxa"/>
          </w:tcPr>
          <w:p w:rsidR="00FC4351" w:rsidRPr="00CA0646" w:rsidRDefault="00303F84" w:rsidP="00FC4351">
            <w:pPr>
              <w:pStyle w:val="a3"/>
              <w:spacing w:before="100" w:line="276" w:lineRule="auto"/>
              <w:ind w:right="234"/>
              <w:jc w:val="both"/>
              <w:rPr>
                <w:sz w:val="24"/>
                <w:szCs w:val="24"/>
                <w:lang w:val="ru-RU"/>
              </w:rPr>
            </w:pPr>
            <w:r w:rsidRPr="00CA0646">
              <w:rPr>
                <w:sz w:val="24"/>
                <w:szCs w:val="24"/>
                <w:lang w:val="ru-RU"/>
              </w:rPr>
              <w:t>1963</w:t>
            </w:r>
          </w:p>
        </w:tc>
        <w:tc>
          <w:tcPr>
            <w:tcW w:w="2126" w:type="dxa"/>
          </w:tcPr>
          <w:p w:rsidR="00FC4351" w:rsidRPr="00CA0646" w:rsidRDefault="00303F84" w:rsidP="00FC4351">
            <w:pPr>
              <w:pStyle w:val="a3"/>
              <w:spacing w:before="100" w:line="276" w:lineRule="auto"/>
              <w:ind w:right="234"/>
              <w:jc w:val="both"/>
              <w:rPr>
                <w:sz w:val="24"/>
                <w:szCs w:val="24"/>
                <w:lang w:val="ru-RU"/>
              </w:rPr>
            </w:pPr>
            <w:r w:rsidRPr="00CA0646">
              <w:rPr>
                <w:sz w:val="24"/>
                <w:szCs w:val="24"/>
                <w:lang w:val="ru-RU"/>
              </w:rPr>
              <w:t>10</w:t>
            </w:r>
          </w:p>
        </w:tc>
        <w:tc>
          <w:tcPr>
            <w:tcW w:w="1418" w:type="dxa"/>
          </w:tcPr>
          <w:p w:rsidR="00FC4351" w:rsidRPr="00CA0646" w:rsidRDefault="00303F84" w:rsidP="00FC4351">
            <w:pPr>
              <w:pStyle w:val="a3"/>
              <w:spacing w:before="100" w:line="276" w:lineRule="auto"/>
              <w:ind w:right="234"/>
              <w:jc w:val="both"/>
              <w:rPr>
                <w:sz w:val="24"/>
                <w:szCs w:val="24"/>
                <w:lang w:val="ru-RU"/>
              </w:rPr>
            </w:pPr>
            <w:r w:rsidRPr="00CA0646">
              <w:rPr>
                <w:sz w:val="24"/>
                <w:szCs w:val="24"/>
                <w:lang w:val="ru-RU"/>
              </w:rPr>
              <w:t>90</w:t>
            </w:r>
          </w:p>
        </w:tc>
        <w:tc>
          <w:tcPr>
            <w:tcW w:w="1379" w:type="dxa"/>
          </w:tcPr>
          <w:p w:rsidR="00FC4351" w:rsidRPr="00CA0646" w:rsidRDefault="00303F84" w:rsidP="00FC4351">
            <w:pPr>
              <w:pStyle w:val="a3"/>
              <w:spacing w:before="100" w:line="276" w:lineRule="auto"/>
              <w:ind w:right="234"/>
              <w:jc w:val="both"/>
              <w:rPr>
                <w:sz w:val="24"/>
                <w:szCs w:val="24"/>
                <w:lang w:val="ru-RU"/>
              </w:rPr>
            </w:pPr>
            <w:r w:rsidRPr="00CA0646">
              <w:rPr>
                <w:sz w:val="24"/>
                <w:szCs w:val="24"/>
                <w:lang w:val="ru-RU"/>
              </w:rPr>
              <w:t>есть</w:t>
            </w:r>
          </w:p>
        </w:tc>
      </w:tr>
      <w:tr w:rsidR="00CA0646" w:rsidRPr="00CA0646" w:rsidTr="0008710E">
        <w:tc>
          <w:tcPr>
            <w:tcW w:w="1843" w:type="dxa"/>
          </w:tcPr>
          <w:p w:rsidR="00FC4351" w:rsidRPr="00CA0646" w:rsidRDefault="0092312B" w:rsidP="00FC4351">
            <w:pPr>
              <w:pStyle w:val="a3"/>
              <w:spacing w:before="100" w:line="276" w:lineRule="auto"/>
              <w:ind w:right="234"/>
              <w:jc w:val="both"/>
              <w:rPr>
                <w:lang w:val="ru-RU"/>
              </w:rPr>
            </w:pPr>
            <w:r w:rsidRPr="00CA0646">
              <w:rPr>
                <w:sz w:val="24"/>
                <w:szCs w:val="24"/>
                <w:lang w:val="ru-RU"/>
              </w:rPr>
              <w:t>ВЗУ Лозная</w:t>
            </w:r>
          </w:p>
        </w:tc>
        <w:tc>
          <w:tcPr>
            <w:tcW w:w="1984" w:type="dxa"/>
          </w:tcPr>
          <w:p w:rsidR="00FC4351" w:rsidRPr="00CA0646" w:rsidRDefault="00303F84" w:rsidP="00303F84">
            <w:pPr>
              <w:pStyle w:val="a3"/>
              <w:spacing w:before="100" w:line="276" w:lineRule="auto"/>
              <w:ind w:right="234"/>
              <w:jc w:val="both"/>
              <w:rPr>
                <w:lang w:val="ru-RU"/>
              </w:rPr>
            </w:pPr>
            <w:r w:rsidRPr="00CA0646">
              <w:rPr>
                <w:sz w:val="24"/>
                <w:szCs w:val="24"/>
                <w:lang w:val="ru-RU"/>
              </w:rPr>
              <w:t>Арт.скважина № 446</w:t>
            </w:r>
          </w:p>
        </w:tc>
        <w:tc>
          <w:tcPr>
            <w:tcW w:w="1276" w:type="dxa"/>
          </w:tcPr>
          <w:p w:rsidR="00FC4351" w:rsidRPr="00CA0646" w:rsidRDefault="00303F84" w:rsidP="00FC4351">
            <w:pPr>
              <w:pStyle w:val="a3"/>
              <w:spacing w:before="100" w:line="276" w:lineRule="auto"/>
              <w:ind w:right="234"/>
              <w:jc w:val="both"/>
              <w:rPr>
                <w:sz w:val="24"/>
                <w:szCs w:val="24"/>
                <w:lang w:val="ru-RU"/>
              </w:rPr>
            </w:pPr>
            <w:r w:rsidRPr="00CA0646">
              <w:rPr>
                <w:sz w:val="24"/>
                <w:szCs w:val="24"/>
                <w:lang w:val="ru-RU"/>
              </w:rPr>
              <w:t>1964</w:t>
            </w:r>
          </w:p>
        </w:tc>
        <w:tc>
          <w:tcPr>
            <w:tcW w:w="2126" w:type="dxa"/>
          </w:tcPr>
          <w:p w:rsidR="00FC4351" w:rsidRPr="00CA0646" w:rsidRDefault="00303F84" w:rsidP="00FC4351">
            <w:pPr>
              <w:pStyle w:val="a3"/>
              <w:spacing w:before="100" w:line="276" w:lineRule="auto"/>
              <w:ind w:right="234"/>
              <w:jc w:val="both"/>
              <w:rPr>
                <w:sz w:val="24"/>
                <w:szCs w:val="24"/>
                <w:lang w:val="ru-RU"/>
              </w:rPr>
            </w:pPr>
            <w:r w:rsidRPr="00CA0646">
              <w:rPr>
                <w:sz w:val="24"/>
                <w:szCs w:val="24"/>
                <w:lang w:val="ru-RU"/>
              </w:rPr>
              <w:t>10</w:t>
            </w:r>
          </w:p>
        </w:tc>
        <w:tc>
          <w:tcPr>
            <w:tcW w:w="1418" w:type="dxa"/>
          </w:tcPr>
          <w:p w:rsidR="00FC4351" w:rsidRPr="00CA0646" w:rsidRDefault="00303F84" w:rsidP="00FC4351">
            <w:pPr>
              <w:pStyle w:val="a3"/>
              <w:spacing w:before="100" w:line="276" w:lineRule="auto"/>
              <w:ind w:right="234"/>
              <w:jc w:val="both"/>
              <w:rPr>
                <w:sz w:val="24"/>
                <w:szCs w:val="24"/>
                <w:lang w:val="ru-RU"/>
              </w:rPr>
            </w:pPr>
            <w:r w:rsidRPr="00CA0646">
              <w:rPr>
                <w:sz w:val="24"/>
                <w:szCs w:val="24"/>
                <w:lang w:val="ru-RU"/>
              </w:rPr>
              <w:t>80</w:t>
            </w:r>
          </w:p>
        </w:tc>
        <w:tc>
          <w:tcPr>
            <w:tcW w:w="1379" w:type="dxa"/>
          </w:tcPr>
          <w:p w:rsidR="00FC4351" w:rsidRPr="00CA0646" w:rsidRDefault="00303F84" w:rsidP="00FC4351">
            <w:pPr>
              <w:pStyle w:val="a3"/>
              <w:spacing w:before="100" w:line="276" w:lineRule="auto"/>
              <w:ind w:right="234"/>
              <w:jc w:val="both"/>
              <w:rPr>
                <w:sz w:val="24"/>
                <w:szCs w:val="24"/>
                <w:lang w:val="ru-RU"/>
              </w:rPr>
            </w:pPr>
            <w:r w:rsidRPr="00CA0646">
              <w:rPr>
                <w:sz w:val="24"/>
                <w:szCs w:val="24"/>
                <w:lang w:val="ru-RU"/>
              </w:rPr>
              <w:t>есть</w:t>
            </w:r>
          </w:p>
        </w:tc>
      </w:tr>
    </w:tbl>
    <w:p w:rsidR="00EA1D62" w:rsidRPr="00CA0646" w:rsidRDefault="00EA1D62" w:rsidP="00712286">
      <w:pPr>
        <w:pStyle w:val="a3"/>
        <w:spacing w:before="58" w:line="276" w:lineRule="auto"/>
        <w:ind w:left="100" w:right="115" w:firstLine="566"/>
        <w:jc w:val="both"/>
        <w:rPr>
          <w:lang w:val="ru-RU"/>
        </w:rPr>
      </w:pPr>
      <w:r w:rsidRPr="00CA0646">
        <w:rPr>
          <w:lang w:val="ru-RU"/>
        </w:rPr>
        <w:t>Все скважина согласно требованию, СанПиН 2.1.4.1110-02 «Зоны санитарной охраны источников водоснабжения и водопроводов хозяйственно-питьевого назначения» обеспечены зоной санитарной охраны.</w:t>
      </w:r>
    </w:p>
    <w:p w:rsidR="00EA1D62" w:rsidRPr="00CA0646" w:rsidRDefault="00EA1D62" w:rsidP="00712286">
      <w:pPr>
        <w:pStyle w:val="a3"/>
        <w:spacing w:before="58" w:line="276" w:lineRule="auto"/>
        <w:ind w:left="100" w:right="115" w:firstLine="566"/>
        <w:jc w:val="both"/>
        <w:rPr>
          <w:lang w:val="ru-RU"/>
        </w:rPr>
      </w:pPr>
      <w:r w:rsidRPr="00CA0646">
        <w:rPr>
          <w:lang w:val="ru-RU"/>
        </w:rPr>
        <w:t>Артезианская скважина имеет наземный кирпичный павильон для отбора проб с целью контроля качества воды.</w:t>
      </w:r>
    </w:p>
    <w:p w:rsidR="00587B64" w:rsidRPr="00CA0646" w:rsidRDefault="00EA1D62" w:rsidP="00712286">
      <w:pPr>
        <w:pStyle w:val="a3"/>
        <w:spacing w:before="58" w:line="276" w:lineRule="auto"/>
        <w:ind w:left="100" w:right="115" w:firstLine="566"/>
        <w:jc w:val="both"/>
        <w:rPr>
          <w:lang w:val="ru-RU"/>
        </w:rPr>
      </w:pPr>
      <w:r w:rsidRPr="00CA0646">
        <w:rPr>
          <w:lang w:val="ru-RU"/>
        </w:rPr>
        <w:t>На артскважинах установлены погружные насосы марки ЭЦВ-6-10-110, производительност</w:t>
      </w:r>
      <w:r w:rsidR="00587B64" w:rsidRPr="00CA0646">
        <w:rPr>
          <w:lang w:val="ru-RU"/>
        </w:rPr>
        <w:t>ью от 10 м3/ч, и напором 110 м. Насосом вода подается в водонапорную башню, высотой от 12м до 18м, откуда самотеком поступает к потребителям, а также часть воды, поднятой из скважины с помощью автоматики сразу подается в систему водоснабжения.</w:t>
      </w:r>
    </w:p>
    <w:p w:rsidR="00EA1D62" w:rsidRPr="00CA0646" w:rsidRDefault="00EA1D62" w:rsidP="00712286">
      <w:pPr>
        <w:pStyle w:val="a3"/>
        <w:spacing w:before="58" w:line="276" w:lineRule="auto"/>
        <w:ind w:left="100" w:right="115" w:firstLine="566"/>
        <w:jc w:val="both"/>
        <w:rPr>
          <w:lang w:val="ru-RU"/>
        </w:rPr>
      </w:pPr>
      <w:r w:rsidRPr="00CA0646">
        <w:rPr>
          <w:lang w:val="ru-RU"/>
        </w:rPr>
        <w:t>Глубина скважин – 80-90 м. Номинальная потребляемая мощность насоса – 5,5 кВт. Скважины оборудованы автоматикой регулирования и защиты электронасоса от пропадания фаз, также установлено реле времени.</w:t>
      </w:r>
    </w:p>
    <w:p w:rsidR="00600F03" w:rsidRPr="00CA0646" w:rsidRDefault="00600F03" w:rsidP="00712286">
      <w:pPr>
        <w:pStyle w:val="a3"/>
        <w:spacing w:before="58" w:line="276" w:lineRule="auto"/>
        <w:ind w:left="100" w:right="115" w:firstLine="566"/>
        <w:jc w:val="both"/>
        <w:rPr>
          <w:lang w:val="ru-RU"/>
        </w:rPr>
      </w:pPr>
      <w:r w:rsidRPr="00CA0646">
        <w:rPr>
          <w:lang w:val="ru-RU"/>
        </w:rPr>
        <w:t>В Лознянском сельском поселении предусмотрена централизованная система хозяйственно-питьевого водоснабжения в с. Лозная.</w:t>
      </w:r>
    </w:p>
    <w:p w:rsidR="00600F03" w:rsidRPr="00CA0646" w:rsidRDefault="00600F03" w:rsidP="00712286">
      <w:pPr>
        <w:pStyle w:val="a3"/>
        <w:spacing w:before="58" w:line="276" w:lineRule="auto"/>
        <w:ind w:left="100" w:right="115" w:firstLine="566"/>
        <w:jc w:val="both"/>
        <w:rPr>
          <w:lang w:val="ru-RU"/>
        </w:rPr>
      </w:pPr>
      <w:r w:rsidRPr="00CA0646">
        <w:rPr>
          <w:lang w:val="ru-RU"/>
        </w:rPr>
        <w:t>Основным источником хозяйственно-питьевого, противопожарного и производственного водоснабжения в Лознянском сельском поселении является водопроводная вода из водопроводных сетей.</w:t>
      </w:r>
    </w:p>
    <w:p w:rsidR="00600F03" w:rsidRPr="00CA0646" w:rsidRDefault="00600F03" w:rsidP="00712286">
      <w:pPr>
        <w:pStyle w:val="a3"/>
        <w:spacing w:before="58" w:line="276" w:lineRule="auto"/>
        <w:ind w:left="100" w:right="115" w:firstLine="566"/>
        <w:jc w:val="both"/>
        <w:rPr>
          <w:lang w:val="ru-RU"/>
        </w:rPr>
      </w:pPr>
      <w:r w:rsidRPr="00CA0646">
        <w:rPr>
          <w:lang w:val="ru-RU"/>
        </w:rPr>
        <w:t>Водоснабжение осуществляется от разводящей сети диаметром 110 мм.</w:t>
      </w:r>
    </w:p>
    <w:p w:rsidR="00600F03" w:rsidRPr="00CA0646" w:rsidRDefault="00600F03" w:rsidP="00712286">
      <w:pPr>
        <w:pStyle w:val="a3"/>
        <w:spacing w:before="58" w:line="276" w:lineRule="auto"/>
        <w:ind w:left="100" w:right="115" w:firstLine="566"/>
        <w:jc w:val="both"/>
        <w:rPr>
          <w:lang w:val="ru-RU"/>
        </w:rPr>
      </w:pPr>
      <w:r w:rsidRPr="00CA0646">
        <w:rPr>
          <w:lang w:val="ru-RU"/>
        </w:rPr>
        <w:t xml:space="preserve">Водоснабжение с. Лозная предусмотрено от собственных артезианских </w:t>
      </w:r>
      <w:r w:rsidRPr="00CA0646">
        <w:rPr>
          <w:lang w:val="ru-RU"/>
        </w:rPr>
        <w:lastRenderedPageBreak/>
        <w:t>скважин. Пользователями воды являются частный сектор.</w:t>
      </w:r>
    </w:p>
    <w:p w:rsidR="009255F0" w:rsidRPr="00CA0646" w:rsidRDefault="00712286" w:rsidP="00712286">
      <w:pPr>
        <w:pStyle w:val="a3"/>
        <w:spacing w:before="58" w:line="276" w:lineRule="auto"/>
        <w:ind w:left="100" w:right="115" w:firstLine="566"/>
        <w:jc w:val="both"/>
        <w:rPr>
          <w:lang w:val="ru-RU"/>
        </w:rPr>
      </w:pPr>
      <w:r w:rsidRPr="00CA0646">
        <w:rPr>
          <w:lang w:val="ru-RU"/>
        </w:rPr>
        <w:t>Водопроводными сетями охвачено 8</w:t>
      </w:r>
      <w:r w:rsidR="009255F0" w:rsidRPr="00CA0646">
        <w:rPr>
          <w:lang w:val="ru-RU"/>
        </w:rPr>
        <w:t>5 % территории жилой застройки. В остальных домах обеспечение населения водой осуществляется из колодцев.</w:t>
      </w:r>
    </w:p>
    <w:p w:rsidR="00492390" w:rsidRPr="00CA0646" w:rsidRDefault="00492390" w:rsidP="00712286">
      <w:pPr>
        <w:pStyle w:val="a3"/>
        <w:spacing w:before="58" w:line="276" w:lineRule="auto"/>
        <w:ind w:left="100" w:right="115" w:firstLine="566"/>
        <w:jc w:val="both"/>
        <w:rPr>
          <w:lang w:val="ru-RU"/>
        </w:rPr>
      </w:pPr>
      <w:r w:rsidRPr="00CA0646">
        <w:rPr>
          <w:lang w:val="ru-RU"/>
        </w:rPr>
        <w:t>Водопроводные сети в Лознянском сельском поселение проложены из асбестоцементных, полиэтиленовых трубопроводов диаметром от 50 до 110 мм общей протяженностью более 12,3 км.</w:t>
      </w:r>
    </w:p>
    <w:p w:rsidR="00492390" w:rsidRPr="00CA0646" w:rsidRDefault="00492390" w:rsidP="00712286">
      <w:pPr>
        <w:pStyle w:val="a3"/>
        <w:spacing w:before="58" w:line="276" w:lineRule="auto"/>
        <w:ind w:left="100" w:right="115" w:firstLine="566"/>
        <w:jc w:val="both"/>
        <w:rPr>
          <w:lang w:val="ru-RU"/>
        </w:rPr>
      </w:pPr>
      <w:r w:rsidRPr="00CA0646">
        <w:rPr>
          <w:lang w:val="ru-RU"/>
        </w:rPr>
        <w:t>Износ существующих водопроводных сетей по Лознянскому сельскому поселению составляет более 90%.</w:t>
      </w:r>
    </w:p>
    <w:p w:rsidR="00292E0E" w:rsidRPr="00CA0646" w:rsidRDefault="00230D5E" w:rsidP="00712286">
      <w:pPr>
        <w:pStyle w:val="a3"/>
        <w:spacing w:before="58" w:line="276" w:lineRule="auto"/>
        <w:ind w:left="100" w:right="115" w:firstLine="566"/>
        <w:jc w:val="both"/>
        <w:rPr>
          <w:lang w:val="ru-RU"/>
        </w:rPr>
      </w:pPr>
      <w:r w:rsidRPr="00CA0646">
        <w:rPr>
          <w:lang w:val="ru-RU"/>
        </w:rPr>
        <w:t>Потребление воды всеми потребителями составляет 100,1 тыс. м3 в год.</w:t>
      </w:r>
    </w:p>
    <w:p w:rsidR="00492390" w:rsidRPr="00CA0646" w:rsidRDefault="00492390" w:rsidP="00712286">
      <w:pPr>
        <w:pStyle w:val="a3"/>
        <w:spacing w:before="58" w:line="276" w:lineRule="auto"/>
        <w:ind w:left="100" w:right="115" w:firstLine="566"/>
        <w:jc w:val="both"/>
        <w:rPr>
          <w:lang w:val="ru-RU"/>
        </w:rPr>
      </w:pPr>
      <w:r w:rsidRPr="00CA0646">
        <w:rPr>
          <w:lang w:val="ru-RU"/>
        </w:rPr>
        <w:t>В настоящее время потребители системы горячего водоснабжения Лознянского сельского поселения получают горячую воду путем индивидуальных водонагревателей и газовых колонок. В школьных, дошкольных и лечебных учреждениях предусмотрено ГВС с помощью теплообменников, установленных в системе теплоснабжения, а также от индивидуальных водонагревателей.</w:t>
      </w:r>
    </w:p>
    <w:p w:rsidR="001011FB" w:rsidRPr="00CA0646" w:rsidRDefault="001011FB" w:rsidP="00712286">
      <w:pPr>
        <w:pStyle w:val="a3"/>
        <w:spacing w:before="58" w:line="276" w:lineRule="auto"/>
        <w:ind w:left="100" w:right="115" w:firstLine="566"/>
        <w:jc w:val="both"/>
        <w:rPr>
          <w:lang w:val="ru-RU"/>
        </w:rPr>
      </w:pPr>
      <w:r w:rsidRPr="00CA0646">
        <w:rPr>
          <w:lang w:val="ru-RU"/>
        </w:rPr>
        <w:t>Водонасосная станция на территории Лознянского сельского поселения отсутствует.</w:t>
      </w:r>
    </w:p>
    <w:p w:rsidR="00292E0E" w:rsidRPr="00CA0646" w:rsidRDefault="00292E0E" w:rsidP="00712286">
      <w:pPr>
        <w:pStyle w:val="a3"/>
        <w:spacing w:before="58" w:line="276" w:lineRule="auto"/>
        <w:ind w:left="100" w:right="115" w:firstLine="566"/>
        <w:jc w:val="both"/>
        <w:rPr>
          <w:lang w:val="ru-RU"/>
        </w:rPr>
      </w:pPr>
      <w:r w:rsidRPr="00CA0646">
        <w:rPr>
          <w:lang w:val="ru-RU"/>
        </w:rPr>
        <w:t>Действующих станций очистки и подготовки воды (ВОС) на территории Лознянского сельского поселения нет</w:t>
      </w:r>
      <w:r w:rsidR="005E2295" w:rsidRPr="00CA0646">
        <w:rPr>
          <w:lang w:val="ru-RU"/>
        </w:rPr>
        <w:t xml:space="preserve"> и их строительство не планируется, поэтому ущерб окружающей среде нанесен быть не может.</w:t>
      </w:r>
    </w:p>
    <w:p w:rsidR="00DD1215" w:rsidRPr="00CA0646" w:rsidRDefault="00DD1215" w:rsidP="00BD7914">
      <w:pPr>
        <w:pStyle w:val="a3"/>
        <w:spacing w:before="58" w:line="276" w:lineRule="auto"/>
        <w:ind w:left="100" w:right="115" w:firstLine="566"/>
        <w:jc w:val="both"/>
        <w:rPr>
          <w:lang w:val="ru-RU"/>
        </w:rPr>
      </w:pPr>
      <w:r w:rsidRPr="00CA0646">
        <w:rPr>
          <w:lang w:val="ru-RU"/>
        </w:rPr>
        <w:t>По данным исследований воды из распределительной сети, выполненных Филиалом ФБУЗ «ЦГиЭ в Белгородской области Валуйском районе г.Валуйки» в городском поселении «Поселок Ровеньки», можно сделать вывод о среднем качестве питьевой воды. В настоящее время отмечается превышение санитарно-гигиенических показателей помутности (2,55±0,51мг/л, при норме –не более1.5</w:t>
      </w:r>
      <w:r w:rsidR="0064523A" w:rsidRPr="00CA0646">
        <w:rPr>
          <w:lang w:val="ru-RU"/>
        </w:rPr>
        <w:t>), по</w:t>
      </w:r>
      <w:r w:rsidRPr="00CA0646">
        <w:rPr>
          <w:lang w:val="ru-RU"/>
        </w:rPr>
        <w:t xml:space="preserve"> общей жесткости (10,83±1,62 градус Ж, при норме не более 7,0 градус Ж) и по общей минерализации (1020,0±102,0 мл/л, при норме не более 100 мг/л).</w:t>
      </w:r>
    </w:p>
    <w:p w:rsidR="00230D5E" w:rsidRPr="00CA0646" w:rsidRDefault="00230D5E" w:rsidP="00BD7914">
      <w:pPr>
        <w:pStyle w:val="a3"/>
        <w:spacing w:before="58" w:line="276" w:lineRule="auto"/>
        <w:ind w:left="100" w:right="115" w:firstLine="566"/>
        <w:jc w:val="both"/>
        <w:rPr>
          <w:lang w:val="ru-RU"/>
        </w:rPr>
      </w:pPr>
      <w:r w:rsidRPr="00CA0646">
        <w:rPr>
          <w:lang w:val="ru-RU"/>
        </w:rPr>
        <w:t>Для решения проблемы с холодным водоснабжением необходим комплексный подход к решению этого вопроса.</w:t>
      </w:r>
    </w:p>
    <w:p w:rsidR="00230D5E" w:rsidRPr="00CA0646" w:rsidRDefault="00230D5E" w:rsidP="00BD7914">
      <w:pPr>
        <w:pStyle w:val="a3"/>
        <w:spacing w:before="58" w:line="276" w:lineRule="auto"/>
        <w:ind w:left="100" w:right="115" w:firstLine="566"/>
        <w:jc w:val="both"/>
        <w:rPr>
          <w:lang w:val="ru-RU"/>
        </w:rPr>
      </w:pPr>
      <w:r w:rsidRPr="00CA0646">
        <w:rPr>
          <w:lang w:val="ru-RU"/>
        </w:rPr>
        <w:t>Характеристика проблемы:</w:t>
      </w:r>
    </w:p>
    <w:p w:rsidR="00230D5E" w:rsidRPr="00CA0646" w:rsidRDefault="00230D5E" w:rsidP="00BD7914">
      <w:pPr>
        <w:pStyle w:val="a3"/>
        <w:spacing w:before="58" w:line="276" w:lineRule="auto"/>
        <w:ind w:left="100" w:right="115" w:firstLine="566"/>
        <w:jc w:val="both"/>
        <w:rPr>
          <w:lang w:val="ru-RU"/>
        </w:rPr>
      </w:pPr>
      <w:r w:rsidRPr="00CA0646">
        <w:rPr>
          <w:lang w:val="ru-RU"/>
        </w:rPr>
        <w:t xml:space="preserve"> 1. Износ сетей и объектов водоснабжения составляет свыше 80 %.</w:t>
      </w:r>
    </w:p>
    <w:p w:rsidR="00230D5E" w:rsidRPr="00CA0646" w:rsidRDefault="00230D5E" w:rsidP="00BD7914">
      <w:pPr>
        <w:pStyle w:val="a3"/>
        <w:spacing w:before="58" w:line="276" w:lineRule="auto"/>
        <w:ind w:left="100" w:right="115" w:firstLine="566"/>
        <w:jc w:val="both"/>
        <w:rPr>
          <w:lang w:val="ru-RU"/>
        </w:rPr>
      </w:pPr>
      <w:r w:rsidRPr="00CA0646">
        <w:rPr>
          <w:lang w:val="ru-RU"/>
        </w:rPr>
        <w:t>2. Аварийность на сетях ВКХ сельского п</w:t>
      </w:r>
      <w:r w:rsidR="001B5616" w:rsidRPr="00CA0646">
        <w:rPr>
          <w:lang w:val="ru-RU"/>
        </w:rPr>
        <w:t>оселения на 1 км</w:t>
      </w:r>
      <w:r w:rsidRPr="00CA0646">
        <w:rPr>
          <w:lang w:val="ru-RU"/>
        </w:rPr>
        <w:t xml:space="preserve"> составляет 5 случаев в год.</w:t>
      </w:r>
    </w:p>
    <w:p w:rsidR="00230D5E" w:rsidRPr="00CA0646" w:rsidRDefault="00230D5E" w:rsidP="00BD7914">
      <w:pPr>
        <w:pStyle w:val="a3"/>
        <w:spacing w:before="58" w:line="276" w:lineRule="auto"/>
        <w:ind w:left="100" w:right="115" w:firstLine="566"/>
        <w:jc w:val="both"/>
        <w:rPr>
          <w:lang w:val="ru-RU"/>
        </w:rPr>
      </w:pPr>
      <w:r w:rsidRPr="00CA0646">
        <w:rPr>
          <w:lang w:val="ru-RU"/>
        </w:rPr>
        <w:t>3. Анализ проб воды из всех источников водоснабжения показывает, что вода в системе водоснабжения поселения является коммунально-бытового назначения.</w:t>
      </w:r>
    </w:p>
    <w:p w:rsidR="00230D5E" w:rsidRPr="00CA0646" w:rsidRDefault="00230D5E" w:rsidP="00BD7914">
      <w:pPr>
        <w:pStyle w:val="a3"/>
        <w:spacing w:before="58" w:line="276" w:lineRule="auto"/>
        <w:ind w:left="100" w:right="115" w:firstLine="566"/>
        <w:jc w:val="both"/>
        <w:rPr>
          <w:lang w:val="ru-RU"/>
        </w:rPr>
      </w:pPr>
      <w:r w:rsidRPr="00CA0646">
        <w:rPr>
          <w:lang w:val="ru-RU"/>
        </w:rPr>
        <w:t>В связи с разработкой программы была проделана работа по сбору сведений о состоянии существующих систем водоснабжения (собственность Лознянского сельского поселения), которые приведены в таблице:</w:t>
      </w:r>
    </w:p>
    <w:tbl>
      <w:tblPr>
        <w:tblW w:w="10388" w:type="dxa"/>
        <w:jc w:val="center"/>
        <w:tblLayout w:type="fixed"/>
        <w:tblLook w:val="04A0" w:firstRow="1" w:lastRow="0" w:firstColumn="1" w:lastColumn="0" w:noHBand="0" w:noVBand="1"/>
      </w:tblPr>
      <w:tblGrid>
        <w:gridCol w:w="1602"/>
        <w:gridCol w:w="1653"/>
        <w:gridCol w:w="1596"/>
        <w:gridCol w:w="1310"/>
        <w:gridCol w:w="1710"/>
        <w:gridCol w:w="1293"/>
        <w:gridCol w:w="1224"/>
      </w:tblGrid>
      <w:tr w:rsidR="00CA0646" w:rsidRPr="00CA0646" w:rsidTr="00BD19CE">
        <w:trPr>
          <w:trHeight w:val="273"/>
          <w:jc w:val="center"/>
        </w:trPr>
        <w:tc>
          <w:tcPr>
            <w:tcW w:w="1602" w:type="dxa"/>
            <w:vMerge w:val="restart"/>
            <w:tcBorders>
              <w:top w:val="single" w:sz="4" w:space="0" w:color="000000"/>
              <w:left w:val="single" w:sz="4" w:space="0" w:color="000000"/>
              <w:bottom w:val="single" w:sz="4" w:space="0" w:color="000000"/>
            </w:tcBorders>
          </w:tcPr>
          <w:p w:rsidR="00230D5E" w:rsidRPr="00CA0646" w:rsidRDefault="00230D5E" w:rsidP="00BD19CE">
            <w:pPr>
              <w:snapToGrid w:val="0"/>
              <w:jc w:val="center"/>
              <w:rPr>
                <w:b/>
                <w:sz w:val="20"/>
                <w:szCs w:val="20"/>
              </w:rPr>
            </w:pPr>
            <w:r w:rsidRPr="00CA0646">
              <w:rPr>
                <w:b/>
                <w:sz w:val="20"/>
                <w:szCs w:val="20"/>
              </w:rPr>
              <w:lastRenderedPageBreak/>
              <w:t>Наименование населённого пункта</w:t>
            </w:r>
          </w:p>
        </w:tc>
        <w:tc>
          <w:tcPr>
            <w:tcW w:w="4559" w:type="dxa"/>
            <w:gridSpan w:val="3"/>
            <w:tcBorders>
              <w:top w:val="single" w:sz="4" w:space="0" w:color="000000"/>
              <w:left w:val="single" w:sz="4" w:space="0" w:color="000000"/>
              <w:bottom w:val="single" w:sz="4" w:space="0" w:color="000000"/>
            </w:tcBorders>
          </w:tcPr>
          <w:p w:rsidR="00230D5E" w:rsidRPr="00CA0646" w:rsidRDefault="00230D5E" w:rsidP="00BD19CE">
            <w:pPr>
              <w:snapToGrid w:val="0"/>
              <w:jc w:val="center"/>
              <w:rPr>
                <w:b/>
                <w:sz w:val="20"/>
                <w:szCs w:val="20"/>
                <w:lang w:val="ru-RU"/>
              </w:rPr>
            </w:pPr>
            <w:r w:rsidRPr="00CA0646">
              <w:rPr>
                <w:b/>
                <w:sz w:val="20"/>
                <w:szCs w:val="20"/>
                <w:lang w:val="ru-RU"/>
              </w:rPr>
              <w:t>Техническое состояние системы</w:t>
            </w:r>
          </w:p>
          <w:p w:rsidR="00230D5E" w:rsidRPr="00CA0646" w:rsidRDefault="00230D5E" w:rsidP="00BD19CE">
            <w:pPr>
              <w:jc w:val="center"/>
              <w:rPr>
                <w:b/>
                <w:sz w:val="20"/>
                <w:szCs w:val="20"/>
                <w:lang w:val="ru-RU"/>
              </w:rPr>
            </w:pPr>
            <w:r w:rsidRPr="00CA0646">
              <w:rPr>
                <w:b/>
                <w:sz w:val="20"/>
                <w:szCs w:val="20"/>
                <w:lang w:val="ru-RU"/>
              </w:rPr>
              <w:t xml:space="preserve"> водоснабжения (% износа, потребность в техническом улучшении)</w:t>
            </w:r>
          </w:p>
        </w:tc>
        <w:tc>
          <w:tcPr>
            <w:tcW w:w="1710" w:type="dxa"/>
            <w:vMerge w:val="restart"/>
            <w:tcBorders>
              <w:top w:val="single" w:sz="4" w:space="0" w:color="000000"/>
              <w:left w:val="single" w:sz="4" w:space="0" w:color="000000"/>
              <w:bottom w:val="single" w:sz="4" w:space="0" w:color="000000"/>
            </w:tcBorders>
          </w:tcPr>
          <w:p w:rsidR="00230D5E" w:rsidRPr="00CA0646" w:rsidRDefault="00230D5E" w:rsidP="00BD19CE">
            <w:pPr>
              <w:snapToGrid w:val="0"/>
              <w:jc w:val="center"/>
              <w:rPr>
                <w:b/>
                <w:sz w:val="20"/>
                <w:szCs w:val="20"/>
                <w:lang w:val="ru-RU"/>
              </w:rPr>
            </w:pPr>
            <w:r w:rsidRPr="00CA0646">
              <w:rPr>
                <w:b/>
                <w:sz w:val="20"/>
                <w:szCs w:val="20"/>
                <w:lang w:val="ru-RU"/>
              </w:rPr>
              <w:t>Степень подверженности загрязнения источников водоснабжения</w:t>
            </w:r>
          </w:p>
        </w:tc>
        <w:tc>
          <w:tcPr>
            <w:tcW w:w="1293" w:type="dxa"/>
            <w:vMerge w:val="restart"/>
            <w:tcBorders>
              <w:top w:val="single" w:sz="4" w:space="0" w:color="000000"/>
              <w:left w:val="single" w:sz="4" w:space="0" w:color="000000"/>
              <w:bottom w:val="single" w:sz="4" w:space="0" w:color="000000"/>
            </w:tcBorders>
          </w:tcPr>
          <w:p w:rsidR="00230D5E" w:rsidRPr="00CA0646" w:rsidRDefault="00230D5E" w:rsidP="00BD19CE">
            <w:pPr>
              <w:snapToGrid w:val="0"/>
              <w:ind w:left="-78" w:right="-51"/>
              <w:jc w:val="center"/>
              <w:rPr>
                <w:b/>
                <w:sz w:val="20"/>
                <w:szCs w:val="20"/>
                <w:lang w:val="ru-RU"/>
              </w:rPr>
            </w:pPr>
            <w:r w:rsidRPr="00CA0646">
              <w:rPr>
                <w:b/>
                <w:sz w:val="20"/>
                <w:szCs w:val="20"/>
                <w:lang w:val="ru-RU"/>
              </w:rPr>
              <w:t>Наличие разведанных запасов питьевой воды подземных источников</w:t>
            </w:r>
          </w:p>
        </w:tc>
        <w:tc>
          <w:tcPr>
            <w:tcW w:w="1224" w:type="dxa"/>
            <w:vMerge w:val="restart"/>
            <w:tcBorders>
              <w:top w:val="single" w:sz="4" w:space="0" w:color="000000"/>
              <w:left w:val="single" w:sz="4" w:space="0" w:color="000000"/>
              <w:bottom w:val="single" w:sz="4" w:space="0" w:color="000000"/>
              <w:right w:val="single" w:sz="4" w:space="0" w:color="000000"/>
            </w:tcBorders>
          </w:tcPr>
          <w:p w:rsidR="00230D5E" w:rsidRPr="00CA0646" w:rsidRDefault="00230D5E" w:rsidP="00BD19CE">
            <w:pPr>
              <w:snapToGrid w:val="0"/>
              <w:jc w:val="center"/>
              <w:rPr>
                <w:b/>
                <w:sz w:val="20"/>
                <w:szCs w:val="20"/>
                <w:lang w:val="ru-RU"/>
              </w:rPr>
            </w:pPr>
            <w:r w:rsidRPr="00CA0646">
              <w:rPr>
                <w:b/>
                <w:sz w:val="20"/>
                <w:szCs w:val="20"/>
                <w:lang w:val="ru-RU"/>
              </w:rPr>
              <w:t>Объёмы питьевой воды на период ЧС м куб./</w:t>
            </w:r>
          </w:p>
          <w:p w:rsidR="00230D5E" w:rsidRPr="00CA0646" w:rsidRDefault="00230D5E" w:rsidP="00BD19CE">
            <w:pPr>
              <w:snapToGrid w:val="0"/>
              <w:jc w:val="center"/>
              <w:rPr>
                <w:b/>
                <w:sz w:val="20"/>
                <w:szCs w:val="20"/>
              </w:rPr>
            </w:pPr>
            <w:r w:rsidRPr="00CA0646">
              <w:rPr>
                <w:b/>
                <w:sz w:val="20"/>
                <w:szCs w:val="20"/>
              </w:rPr>
              <w:t>сут.</w:t>
            </w:r>
          </w:p>
        </w:tc>
      </w:tr>
      <w:tr w:rsidR="00CA0646" w:rsidRPr="00CA0646" w:rsidTr="00BD19CE">
        <w:trPr>
          <w:trHeight w:val="1006"/>
          <w:jc w:val="center"/>
        </w:trPr>
        <w:tc>
          <w:tcPr>
            <w:tcW w:w="1602" w:type="dxa"/>
            <w:vMerge/>
            <w:tcBorders>
              <w:top w:val="single" w:sz="4" w:space="0" w:color="000000"/>
              <w:left w:val="single" w:sz="4" w:space="0" w:color="000000"/>
              <w:bottom w:val="single" w:sz="4" w:space="0" w:color="000000"/>
            </w:tcBorders>
            <w:vAlign w:val="center"/>
          </w:tcPr>
          <w:p w:rsidR="00230D5E" w:rsidRPr="00CA0646" w:rsidRDefault="00230D5E" w:rsidP="00BD19CE">
            <w:pPr>
              <w:rPr>
                <w:sz w:val="20"/>
                <w:szCs w:val="20"/>
              </w:rPr>
            </w:pPr>
          </w:p>
        </w:tc>
        <w:tc>
          <w:tcPr>
            <w:tcW w:w="1653" w:type="dxa"/>
            <w:tcBorders>
              <w:top w:val="single" w:sz="4" w:space="0" w:color="000000"/>
              <w:left w:val="single" w:sz="4" w:space="0" w:color="000000"/>
              <w:bottom w:val="single" w:sz="4" w:space="0" w:color="000000"/>
            </w:tcBorders>
            <w:vAlign w:val="center"/>
          </w:tcPr>
          <w:p w:rsidR="00230D5E" w:rsidRPr="00CA0646" w:rsidRDefault="00230D5E" w:rsidP="00BD19CE">
            <w:pPr>
              <w:snapToGrid w:val="0"/>
              <w:jc w:val="center"/>
              <w:rPr>
                <w:b/>
                <w:sz w:val="20"/>
                <w:szCs w:val="20"/>
              </w:rPr>
            </w:pPr>
            <w:r w:rsidRPr="00CA0646">
              <w:rPr>
                <w:b/>
                <w:sz w:val="20"/>
                <w:szCs w:val="20"/>
              </w:rPr>
              <w:t xml:space="preserve"> Источник</w:t>
            </w:r>
          </w:p>
          <w:p w:rsidR="00230D5E" w:rsidRPr="00CA0646" w:rsidRDefault="00230D5E" w:rsidP="00BD19CE">
            <w:pPr>
              <w:jc w:val="center"/>
              <w:rPr>
                <w:b/>
                <w:sz w:val="20"/>
                <w:szCs w:val="20"/>
              </w:rPr>
            </w:pPr>
            <w:r w:rsidRPr="00CA0646">
              <w:rPr>
                <w:b/>
                <w:sz w:val="20"/>
                <w:szCs w:val="20"/>
              </w:rPr>
              <w:t xml:space="preserve"> водоснабжения</w:t>
            </w:r>
          </w:p>
        </w:tc>
        <w:tc>
          <w:tcPr>
            <w:tcW w:w="1596" w:type="dxa"/>
            <w:tcBorders>
              <w:top w:val="single" w:sz="4" w:space="0" w:color="000000"/>
              <w:left w:val="single" w:sz="4" w:space="0" w:color="000000"/>
              <w:bottom w:val="single" w:sz="4" w:space="0" w:color="000000"/>
            </w:tcBorders>
            <w:vAlign w:val="center"/>
          </w:tcPr>
          <w:p w:rsidR="00230D5E" w:rsidRPr="00CA0646" w:rsidRDefault="00230D5E" w:rsidP="00BD19CE">
            <w:pPr>
              <w:snapToGrid w:val="0"/>
              <w:jc w:val="center"/>
              <w:rPr>
                <w:b/>
                <w:sz w:val="20"/>
                <w:szCs w:val="20"/>
              </w:rPr>
            </w:pPr>
            <w:r w:rsidRPr="00CA0646">
              <w:rPr>
                <w:b/>
                <w:sz w:val="20"/>
                <w:szCs w:val="20"/>
              </w:rPr>
              <w:t>Напорно-регулирующие сооружения</w:t>
            </w:r>
          </w:p>
        </w:tc>
        <w:tc>
          <w:tcPr>
            <w:tcW w:w="1310" w:type="dxa"/>
            <w:tcBorders>
              <w:top w:val="single" w:sz="4" w:space="0" w:color="000000"/>
              <w:left w:val="single" w:sz="4" w:space="0" w:color="000000"/>
              <w:bottom w:val="single" w:sz="4" w:space="0" w:color="000000"/>
            </w:tcBorders>
            <w:vAlign w:val="center"/>
          </w:tcPr>
          <w:p w:rsidR="00230D5E" w:rsidRPr="00CA0646" w:rsidRDefault="00230D5E" w:rsidP="00BD19CE">
            <w:pPr>
              <w:snapToGrid w:val="0"/>
              <w:jc w:val="center"/>
              <w:rPr>
                <w:b/>
                <w:sz w:val="20"/>
                <w:szCs w:val="20"/>
              </w:rPr>
            </w:pPr>
            <w:r w:rsidRPr="00CA0646">
              <w:rPr>
                <w:b/>
                <w:sz w:val="20"/>
                <w:szCs w:val="20"/>
              </w:rPr>
              <w:t>Водопроводная сеть</w:t>
            </w:r>
          </w:p>
        </w:tc>
        <w:tc>
          <w:tcPr>
            <w:tcW w:w="1710" w:type="dxa"/>
            <w:vMerge/>
            <w:tcBorders>
              <w:top w:val="single" w:sz="4" w:space="0" w:color="000000"/>
              <w:left w:val="single" w:sz="4" w:space="0" w:color="000000"/>
              <w:bottom w:val="single" w:sz="4" w:space="0" w:color="000000"/>
            </w:tcBorders>
            <w:vAlign w:val="center"/>
          </w:tcPr>
          <w:p w:rsidR="00230D5E" w:rsidRPr="00CA0646" w:rsidRDefault="00230D5E" w:rsidP="00BD19CE">
            <w:pPr>
              <w:rPr>
                <w:sz w:val="20"/>
                <w:szCs w:val="20"/>
              </w:rPr>
            </w:pPr>
          </w:p>
        </w:tc>
        <w:tc>
          <w:tcPr>
            <w:tcW w:w="1293" w:type="dxa"/>
            <w:vMerge/>
            <w:tcBorders>
              <w:top w:val="single" w:sz="4" w:space="0" w:color="000000"/>
              <w:left w:val="single" w:sz="4" w:space="0" w:color="000000"/>
              <w:bottom w:val="single" w:sz="4" w:space="0" w:color="000000"/>
            </w:tcBorders>
            <w:vAlign w:val="center"/>
          </w:tcPr>
          <w:p w:rsidR="00230D5E" w:rsidRPr="00CA0646" w:rsidRDefault="00230D5E" w:rsidP="00BD19CE">
            <w:pPr>
              <w:rPr>
                <w:sz w:val="20"/>
                <w:szCs w:val="20"/>
              </w:rPr>
            </w:pPr>
          </w:p>
        </w:tc>
        <w:tc>
          <w:tcPr>
            <w:tcW w:w="1224" w:type="dxa"/>
            <w:vMerge/>
            <w:tcBorders>
              <w:top w:val="single" w:sz="4" w:space="0" w:color="000000"/>
              <w:left w:val="single" w:sz="4" w:space="0" w:color="000000"/>
              <w:bottom w:val="single" w:sz="4" w:space="0" w:color="000000"/>
              <w:right w:val="single" w:sz="4" w:space="0" w:color="000000"/>
            </w:tcBorders>
            <w:vAlign w:val="center"/>
          </w:tcPr>
          <w:p w:rsidR="00230D5E" w:rsidRPr="00CA0646" w:rsidRDefault="00230D5E" w:rsidP="00BD19CE">
            <w:pPr>
              <w:rPr>
                <w:sz w:val="20"/>
                <w:szCs w:val="20"/>
              </w:rPr>
            </w:pPr>
          </w:p>
        </w:tc>
      </w:tr>
      <w:tr w:rsidR="00CA0646" w:rsidRPr="00CA0646" w:rsidTr="002726CF">
        <w:trPr>
          <w:trHeight w:val="1429"/>
          <w:jc w:val="center"/>
        </w:trPr>
        <w:tc>
          <w:tcPr>
            <w:tcW w:w="1602" w:type="dxa"/>
            <w:tcBorders>
              <w:left w:val="single" w:sz="4" w:space="0" w:color="000000"/>
              <w:bottom w:val="single" w:sz="4" w:space="0" w:color="000000"/>
            </w:tcBorders>
          </w:tcPr>
          <w:p w:rsidR="00230D5E" w:rsidRPr="00CA0646" w:rsidRDefault="00230D5E" w:rsidP="00BD19CE">
            <w:pPr>
              <w:snapToGrid w:val="0"/>
              <w:jc w:val="center"/>
            </w:pPr>
            <w:r w:rsidRPr="00CA0646">
              <w:t>с. Лозная</w:t>
            </w:r>
          </w:p>
        </w:tc>
        <w:tc>
          <w:tcPr>
            <w:tcW w:w="1653" w:type="dxa"/>
            <w:tcBorders>
              <w:left w:val="single" w:sz="4" w:space="0" w:color="000000"/>
              <w:bottom w:val="single" w:sz="4" w:space="0" w:color="000000"/>
            </w:tcBorders>
          </w:tcPr>
          <w:p w:rsidR="00230D5E" w:rsidRPr="00CA0646" w:rsidRDefault="00230D5E" w:rsidP="00BD19CE">
            <w:pPr>
              <w:snapToGrid w:val="0"/>
              <w:jc w:val="center"/>
              <w:rPr>
                <w:lang w:val="ru-RU"/>
              </w:rPr>
            </w:pPr>
            <w:r w:rsidRPr="00CA0646">
              <w:rPr>
                <w:lang w:val="ru-RU"/>
              </w:rPr>
              <w:t>Водозаборная скважина –4 шт. кап. рем.             Из них 4 шт. муниципал. собствен.</w:t>
            </w:r>
          </w:p>
          <w:p w:rsidR="00230D5E" w:rsidRPr="00CA0646" w:rsidRDefault="00230D5E" w:rsidP="00BD19CE">
            <w:pPr>
              <w:snapToGrid w:val="0"/>
              <w:jc w:val="center"/>
              <w:rPr>
                <w:lang w:val="ru-RU"/>
              </w:rPr>
            </w:pPr>
            <w:r w:rsidRPr="00CA0646">
              <w:rPr>
                <w:lang w:val="ru-RU"/>
              </w:rPr>
              <w:t xml:space="preserve">  </w:t>
            </w:r>
          </w:p>
        </w:tc>
        <w:tc>
          <w:tcPr>
            <w:tcW w:w="1596" w:type="dxa"/>
            <w:tcBorders>
              <w:left w:val="single" w:sz="4" w:space="0" w:color="000000"/>
              <w:bottom w:val="single" w:sz="4" w:space="0" w:color="000000"/>
            </w:tcBorders>
          </w:tcPr>
          <w:p w:rsidR="00230D5E" w:rsidRPr="00CA0646" w:rsidRDefault="00230D5E" w:rsidP="00BD19CE">
            <w:pPr>
              <w:snapToGrid w:val="0"/>
              <w:jc w:val="center"/>
              <w:rPr>
                <w:lang w:val="ru-RU"/>
              </w:rPr>
            </w:pPr>
            <w:r w:rsidRPr="00CA0646">
              <w:rPr>
                <w:lang w:val="ru-RU"/>
              </w:rPr>
              <w:t>Водонапорная башня – 3 шт.</w:t>
            </w:r>
          </w:p>
          <w:p w:rsidR="00230D5E" w:rsidRPr="00CA0646" w:rsidRDefault="00230D5E" w:rsidP="00BD19CE">
            <w:pPr>
              <w:snapToGrid w:val="0"/>
              <w:jc w:val="center"/>
              <w:rPr>
                <w:lang w:val="ru-RU"/>
              </w:rPr>
            </w:pPr>
            <w:r w:rsidRPr="00CA0646">
              <w:rPr>
                <w:lang w:val="ru-RU"/>
              </w:rPr>
              <w:t>Из них 3 шт. муниципал. собствен.</w:t>
            </w:r>
          </w:p>
        </w:tc>
        <w:tc>
          <w:tcPr>
            <w:tcW w:w="1310" w:type="dxa"/>
            <w:tcBorders>
              <w:left w:val="single" w:sz="4" w:space="0" w:color="000000"/>
              <w:bottom w:val="single" w:sz="4" w:space="0" w:color="000000"/>
            </w:tcBorders>
          </w:tcPr>
          <w:p w:rsidR="00230D5E" w:rsidRPr="00CA0646" w:rsidRDefault="00230D5E" w:rsidP="00BD19CE">
            <w:pPr>
              <w:snapToGrid w:val="0"/>
              <w:jc w:val="center"/>
            </w:pPr>
            <w:r w:rsidRPr="00CA0646">
              <w:t>0 % кап. ремонт</w:t>
            </w:r>
          </w:p>
        </w:tc>
        <w:tc>
          <w:tcPr>
            <w:tcW w:w="1710" w:type="dxa"/>
            <w:tcBorders>
              <w:left w:val="single" w:sz="4" w:space="0" w:color="000000"/>
              <w:bottom w:val="single" w:sz="4" w:space="0" w:color="000000"/>
            </w:tcBorders>
          </w:tcPr>
          <w:p w:rsidR="00230D5E" w:rsidRPr="00CA0646" w:rsidRDefault="00230D5E" w:rsidP="00BD19CE">
            <w:pPr>
              <w:snapToGrid w:val="0"/>
              <w:jc w:val="center"/>
            </w:pPr>
            <w:r w:rsidRPr="00CA0646">
              <w:t>Санитарная охранная зона имеется</w:t>
            </w:r>
          </w:p>
        </w:tc>
        <w:tc>
          <w:tcPr>
            <w:tcW w:w="1293" w:type="dxa"/>
            <w:tcBorders>
              <w:left w:val="single" w:sz="4" w:space="0" w:color="000000"/>
              <w:bottom w:val="single" w:sz="4" w:space="0" w:color="000000"/>
            </w:tcBorders>
          </w:tcPr>
          <w:p w:rsidR="00230D5E" w:rsidRPr="00CA0646" w:rsidRDefault="00230D5E" w:rsidP="00BD19CE">
            <w:pPr>
              <w:snapToGrid w:val="0"/>
              <w:jc w:val="center"/>
            </w:pPr>
            <w:r w:rsidRPr="00CA0646">
              <w:t>Есть</w:t>
            </w:r>
          </w:p>
        </w:tc>
        <w:tc>
          <w:tcPr>
            <w:tcW w:w="1224" w:type="dxa"/>
            <w:tcBorders>
              <w:left w:val="single" w:sz="4" w:space="0" w:color="000000"/>
              <w:bottom w:val="single" w:sz="4" w:space="0" w:color="000000"/>
              <w:right w:val="single" w:sz="4" w:space="0" w:color="000000"/>
            </w:tcBorders>
          </w:tcPr>
          <w:p w:rsidR="00230D5E" w:rsidRPr="00CA0646" w:rsidRDefault="00230D5E" w:rsidP="00BD19CE">
            <w:pPr>
              <w:snapToGrid w:val="0"/>
              <w:jc w:val="center"/>
            </w:pPr>
            <w:r w:rsidRPr="00CA0646">
              <w:t>70</w:t>
            </w:r>
          </w:p>
        </w:tc>
      </w:tr>
    </w:tbl>
    <w:p w:rsidR="00230D5E" w:rsidRPr="00CA0646" w:rsidRDefault="00230D5E" w:rsidP="00BC6A3F">
      <w:pPr>
        <w:pStyle w:val="a5"/>
        <w:tabs>
          <w:tab w:val="left" w:pos="3210"/>
          <w:tab w:val="left" w:pos="3525"/>
          <w:tab w:val="right" w:pos="9637"/>
        </w:tabs>
        <w:ind w:left="338"/>
        <w:jc w:val="center"/>
        <w:rPr>
          <w:b/>
          <w:bCs/>
          <w:sz w:val="24"/>
          <w:szCs w:val="24"/>
          <w:lang w:val="ru-RU"/>
        </w:rPr>
      </w:pPr>
      <w:r w:rsidRPr="00CA0646">
        <w:rPr>
          <w:b/>
          <w:bCs/>
          <w:sz w:val="24"/>
          <w:szCs w:val="24"/>
          <w:lang w:val="ru-RU"/>
        </w:rPr>
        <w:t>Техническое состояние водопроводных сетей (</w:t>
      </w:r>
      <w:r w:rsidR="00BC6A3F" w:rsidRPr="00CA0646">
        <w:rPr>
          <w:b/>
          <w:bCs/>
          <w:sz w:val="24"/>
          <w:szCs w:val="24"/>
          <w:lang w:val="ru-RU"/>
        </w:rPr>
        <w:t>с</w:t>
      </w:r>
      <w:r w:rsidRPr="00CA0646">
        <w:rPr>
          <w:b/>
          <w:sz w:val="24"/>
          <w:szCs w:val="24"/>
          <w:lang w:val="ru-RU"/>
        </w:rPr>
        <w:t>обственность Лознянского сельского поселения</w:t>
      </w:r>
      <w:r w:rsidRPr="00CA0646">
        <w:rPr>
          <w:b/>
          <w:bCs/>
          <w:sz w:val="24"/>
          <w:szCs w:val="24"/>
          <w:lang w:val="ru-RU"/>
        </w:rPr>
        <w:t>)</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443"/>
        <w:gridCol w:w="1816"/>
        <w:gridCol w:w="1094"/>
        <w:gridCol w:w="808"/>
        <w:gridCol w:w="555"/>
        <w:gridCol w:w="914"/>
        <w:gridCol w:w="651"/>
        <w:gridCol w:w="1301"/>
        <w:gridCol w:w="669"/>
        <w:gridCol w:w="1958"/>
      </w:tblGrid>
      <w:tr w:rsidR="00CA0646" w:rsidRPr="00CA0646" w:rsidTr="002726CF">
        <w:trPr>
          <w:trHeight w:val="644"/>
          <w:jc w:val="center"/>
        </w:trPr>
        <w:tc>
          <w:tcPr>
            <w:tcW w:w="443" w:type="dxa"/>
          </w:tcPr>
          <w:p w:rsidR="00230D5E" w:rsidRPr="00CA0646" w:rsidRDefault="00230D5E" w:rsidP="00BC6A3F">
            <w:pPr>
              <w:pStyle w:val="affe"/>
              <w:snapToGrid w:val="0"/>
              <w:spacing w:after="0" w:line="240" w:lineRule="auto"/>
              <w:jc w:val="center"/>
              <w:rPr>
                <w:b/>
                <w:sz w:val="20"/>
                <w:szCs w:val="20"/>
              </w:rPr>
            </w:pPr>
            <w:r w:rsidRPr="00CA0646">
              <w:rPr>
                <w:b/>
                <w:sz w:val="20"/>
                <w:szCs w:val="20"/>
              </w:rPr>
              <w:t>№</w:t>
            </w:r>
          </w:p>
          <w:p w:rsidR="00230D5E" w:rsidRPr="00CA0646" w:rsidRDefault="00230D5E" w:rsidP="00BC6A3F">
            <w:pPr>
              <w:pStyle w:val="affe"/>
              <w:spacing w:after="0" w:line="240" w:lineRule="auto"/>
              <w:jc w:val="center"/>
              <w:rPr>
                <w:b/>
                <w:sz w:val="20"/>
                <w:szCs w:val="20"/>
              </w:rPr>
            </w:pPr>
            <w:r w:rsidRPr="00CA0646">
              <w:rPr>
                <w:b/>
                <w:sz w:val="20"/>
                <w:szCs w:val="20"/>
              </w:rPr>
              <w:t>п/п</w:t>
            </w:r>
          </w:p>
        </w:tc>
        <w:tc>
          <w:tcPr>
            <w:tcW w:w="1816" w:type="dxa"/>
          </w:tcPr>
          <w:p w:rsidR="00230D5E" w:rsidRPr="00CA0646" w:rsidRDefault="00230D5E" w:rsidP="00BC6A3F">
            <w:pPr>
              <w:pStyle w:val="affe"/>
              <w:snapToGrid w:val="0"/>
              <w:spacing w:after="0" w:line="240" w:lineRule="auto"/>
              <w:jc w:val="center"/>
              <w:rPr>
                <w:b/>
                <w:sz w:val="20"/>
                <w:szCs w:val="20"/>
              </w:rPr>
            </w:pPr>
            <w:r w:rsidRPr="00CA0646">
              <w:rPr>
                <w:b/>
                <w:sz w:val="20"/>
                <w:szCs w:val="20"/>
              </w:rPr>
              <w:t>Наименование</w:t>
            </w:r>
          </w:p>
          <w:p w:rsidR="00230D5E" w:rsidRPr="00CA0646" w:rsidRDefault="00230D5E" w:rsidP="00BC6A3F">
            <w:pPr>
              <w:pStyle w:val="affe"/>
              <w:spacing w:after="0" w:line="240" w:lineRule="auto"/>
              <w:jc w:val="center"/>
              <w:rPr>
                <w:b/>
                <w:sz w:val="20"/>
                <w:szCs w:val="20"/>
              </w:rPr>
            </w:pPr>
            <w:r w:rsidRPr="00CA0646">
              <w:rPr>
                <w:b/>
                <w:sz w:val="20"/>
                <w:szCs w:val="20"/>
              </w:rPr>
              <w:t>объекта</w:t>
            </w:r>
          </w:p>
        </w:tc>
        <w:tc>
          <w:tcPr>
            <w:tcW w:w="1094" w:type="dxa"/>
          </w:tcPr>
          <w:p w:rsidR="00230D5E" w:rsidRPr="00CA0646" w:rsidRDefault="00230D5E" w:rsidP="00BC6A3F">
            <w:pPr>
              <w:pStyle w:val="affe"/>
              <w:snapToGrid w:val="0"/>
              <w:spacing w:after="0" w:line="240" w:lineRule="auto"/>
              <w:jc w:val="center"/>
              <w:rPr>
                <w:b/>
                <w:sz w:val="20"/>
                <w:szCs w:val="20"/>
              </w:rPr>
            </w:pPr>
            <w:r w:rsidRPr="00CA0646">
              <w:rPr>
                <w:b/>
                <w:sz w:val="20"/>
                <w:szCs w:val="20"/>
              </w:rPr>
              <w:t>Адрес</w:t>
            </w:r>
          </w:p>
          <w:p w:rsidR="00230D5E" w:rsidRPr="00CA0646" w:rsidRDefault="00230D5E" w:rsidP="00BC6A3F">
            <w:pPr>
              <w:pStyle w:val="affe"/>
              <w:spacing w:after="0" w:line="240" w:lineRule="auto"/>
              <w:jc w:val="center"/>
              <w:rPr>
                <w:b/>
                <w:sz w:val="20"/>
                <w:szCs w:val="20"/>
              </w:rPr>
            </w:pPr>
            <w:r w:rsidRPr="00CA0646">
              <w:rPr>
                <w:b/>
                <w:sz w:val="20"/>
                <w:szCs w:val="20"/>
              </w:rPr>
              <w:t>объекта</w:t>
            </w:r>
          </w:p>
        </w:tc>
        <w:tc>
          <w:tcPr>
            <w:tcW w:w="808" w:type="dxa"/>
          </w:tcPr>
          <w:p w:rsidR="00230D5E" w:rsidRPr="00CA0646" w:rsidRDefault="00230D5E" w:rsidP="00BC6A3F">
            <w:pPr>
              <w:pStyle w:val="affe"/>
              <w:snapToGrid w:val="0"/>
              <w:spacing w:after="0" w:line="240" w:lineRule="auto"/>
              <w:jc w:val="center"/>
              <w:rPr>
                <w:b/>
                <w:sz w:val="20"/>
                <w:szCs w:val="20"/>
              </w:rPr>
            </w:pPr>
            <w:r w:rsidRPr="00CA0646">
              <w:rPr>
                <w:b/>
                <w:sz w:val="20"/>
                <w:szCs w:val="20"/>
              </w:rPr>
              <w:t>Длина, км.</w:t>
            </w:r>
          </w:p>
        </w:tc>
        <w:tc>
          <w:tcPr>
            <w:tcW w:w="555" w:type="dxa"/>
          </w:tcPr>
          <w:p w:rsidR="00230D5E" w:rsidRPr="00CA0646" w:rsidRDefault="00230D5E" w:rsidP="00BC6A3F">
            <w:pPr>
              <w:pStyle w:val="affe"/>
              <w:snapToGrid w:val="0"/>
              <w:spacing w:after="0" w:line="240" w:lineRule="auto"/>
              <w:jc w:val="center"/>
              <w:rPr>
                <w:b/>
                <w:sz w:val="20"/>
                <w:szCs w:val="20"/>
                <w:vertAlign w:val="subscript"/>
              </w:rPr>
            </w:pPr>
            <w:r w:rsidRPr="00CA0646">
              <w:rPr>
                <w:b/>
                <w:sz w:val="20"/>
                <w:szCs w:val="20"/>
              </w:rPr>
              <w:t xml:space="preserve">Д </w:t>
            </w:r>
            <w:r w:rsidRPr="00CA0646">
              <w:rPr>
                <w:b/>
                <w:sz w:val="20"/>
                <w:szCs w:val="20"/>
                <w:vertAlign w:val="subscript"/>
              </w:rPr>
              <w:t>у</w:t>
            </w:r>
          </w:p>
          <w:p w:rsidR="00230D5E" w:rsidRPr="00CA0646" w:rsidRDefault="00230D5E" w:rsidP="00BC6A3F">
            <w:pPr>
              <w:pStyle w:val="affe"/>
              <w:spacing w:after="0" w:line="240" w:lineRule="auto"/>
              <w:jc w:val="center"/>
              <w:rPr>
                <w:b/>
                <w:sz w:val="20"/>
                <w:szCs w:val="20"/>
              </w:rPr>
            </w:pPr>
            <w:r w:rsidRPr="00CA0646">
              <w:rPr>
                <w:b/>
                <w:sz w:val="20"/>
                <w:szCs w:val="20"/>
              </w:rPr>
              <w:t>мм</w:t>
            </w:r>
          </w:p>
        </w:tc>
        <w:tc>
          <w:tcPr>
            <w:tcW w:w="914" w:type="dxa"/>
          </w:tcPr>
          <w:p w:rsidR="00230D5E" w:rsidRPr="00CA0646" w:rsidRDefault="00230D5E" w:rsidP="00BC6A3F">
            <w:pPr>
              <w:pStyle w:val="affe"/>
              <w:snapToGrid w:val="0"/>
              <w:spacing w:after="0" w:line="240" w:lineRule="auto"/>
              <w:jc w:val="center"/>
              <w:rPr>
                <w:b/>
                <w:sz w:val="20"/>
                <w:szCs w:val="20"/>
              </w:rPr>
            </w:pPr>
            <w:r w:rsidRPr="00CA0646">
              <w:rPr>
                <w:b/>
                <w:sz w:val="20"/>
                <w:szCs w:val="20"/>
              </w:rPr>
              <w:t>Материал</w:t>
            </w:r>
          </w:p>
        </w:tc>
        <w:tc>
          <w:tcPr>
            <w:tcW w:w="651" w:type="dxa"/>
          </w:tcPr>
          <w:p w:rsidR="00230D5E" w:rsidRPr="00CA0646" w:rsidRDefault="00230D5E" w:rsidP="00BC6A3F">
            <w:pPr>
              <w:pStyle w:val="affe"/>
              <w:snapToGrid w:val="0"/>
              <w:spacing w:after="0" w:line="240" w:lineRule="auto"/>
              <w:jc w:val="center"/>
              <w:rPr>
                <w:b/>
                <w:sz w:val="20"/>
                <w:szCs w:val="20"/>
              </w:rPr>
            </w:pPr>
            <w:r w:rsidRPr="00CA0646">
              <w:rPr>
                <w:b/>
                <w:sz w:val="20"/>
                <w:szCs w:val="20"/>
              </w:rPr>
              <w:t>Коло</w:t>
            </w:r>
          </w:p>
          <w:p w:rsidR="00230D5E" w:rsidRPr="00CA0646" w:rsidRDefault="00230D5E" w:rsidP="00BC6A3F">
            <w:pPr>
              <w:pStyle w:val="affe"/>
              <w:spacing w:after="0" w:line="240" w:lineRule="auto"/>
              <w:jc w:val="center"/>
              <w:rPr>
                <w:b/>
                <w:sz w:val="20"/>
                <w:szCs w:val="20"/>
              </w:rPr>
            </w:pPr>
            <w:r w:rsidRPr="00CA0646">
              <w:rPr>
                <w:b/>
                <w:sz w:val="20"/>
                <w:szCs w:val="20"/>
              </w:rPr>
              <w:t>дец,</w:t>
            </w:r>
          </w:p>
          <w:p w:rsidR="00230D5E" w:rsidRPr="00CA0646" w:rsidRDefault="00230D5E" w:rsidP="00BC6A3F">
            <w:pPr>
              <w:pStyle w:val="affe"/>
              <w:spacing w:after="0" w:line="240" w:lineRule="auto"/>
              <w:jc w:val="center"/>
              <w:rPr>
                <w:b/>
                <w:sz w:val="20"/>
                <w:szCs w:val="20"/>
              </w:rPr>
            </w:pPr>
            <w:r w:rsidRPr="00CA0646">
              <w:rPr>
                <w:b/>
                <w:sz w:val="20"/>
                <w:szCs w:val="20"/>
              </w:rPr>
              <w:t>шт.</w:t>
            </w:r>
          </w:p>
        </w:tc>
        <w:tc>
          <w:tcPr>
            <w:tcW w:w="1301" w:type="dxa"/>
          </w:tcPr>
          <w:p w:rsidR="00230D5E" w:rsidRPr="00CA0646" w:rsidRDefault="00230D5E" w:rsidP="00BC6A3F">
            <w:pPr>
              <w:pStyle w:val="affe"/>
              <w:spacing w:after="0" w:line="240" w:lineRule="auto"/>
              <w:jc w:val="center"/>
              <w:rPr>
                <w:b/>
                <w:sz w:val="20"/>
                <w:szCs w:val="20"/>
              </w:rPr>
            </w:pPr>
            <w:r w:rsidRPr="00CA0646">
              <w:rPr>
                <w:b/>
                <w:sz w:val="20"/>
                <w:szCs w:val="20"/>
              </w:rPr>
              <w:t>Техническое состояние</w:t>
            </w:r>
          </w:p>
        </w:tc>
        <w:tc>
          <w:tcPr>
            <w:tcW w:w="669" w:type="dxa"/>
          </w:tcPr>
          <w:p w:rsidR="00230D5E" w:rsidRPr="00CA0646" w:rsidRDefault="00230D5E" w:rsidP="00BC6A3F">
            <w:pPr>
              <w:pStyle w:val="affe"/>
              <w:snapToGrid w:val="0"/>
              <w:spacing w:after="0" w:line="240" w:lineRule="auto"/>
              <w:jc w:val="center"/>
              <w:rPr>
                <w:b/>
                <w:sz w:val="20"/>
                <w:szCs w:val="20"/>
              </w:rPr>
            </w:pPr>
            <w:r w:rsidRPr="00CA0646">
              <w:rPr>
                <w:b/>
                <w:sz w:val="20"/>
                <w:szCs w:val="20"/>
              </w:rPr>
              <w:t>Пож.</w:t>
            </w:r>
          </w:p>
          <w:p w:rsidR="00230D5E" w:rsidRPr="00CA0646" w:rsidRDefault="00230D5E" w:rsidP="00BC6A3F">
            <w:pPr>
              <w:pStyle w:val="affe"/>
              <w:spacing w:after="0" w:line="240" w:lineRule="auto"/>
              <w:jc w:val="center"/>
              <w:rPr>
                <w:b/>
                <w:sz w:val="20"/>
                <w:szCs w:val="20"/>
              </w:rPr>
            </w:pPr>
            <w:r w:rsidRPr="00CA0646">
              <w:rPr>
                <w:b/>
                <w:sz w:val="20"/>
                <w:szCs w:val="20"/>
              </w:rPr>
              <w:t>Гидрант</w:t>
            </w:r>
          </w:p>
        </w:tc>
        <w:tc>
          <w:tcPr>
            <w:tcW w:w="1958" w:type="dxa"/>
          </w:tcPr>
          <w:p w:rsidR="00230D5E" w:rsidRPr="00CA0646" w:rsidRDefault="00230D5E" w:rsidP="00BC6A3F">
            <w:pPr>
              <w:pStyle w:val="affe"/>
              <w:snapToGrid w:val="0"/>
              <w:spacing w:after="0" w:line="240" w:lineRule="auto"/>
              <w:jc w:val="center"/>
              <w:rPr>
                <w:b/>
                <w:sz w:val="20"/>
                <w:szCs w:val="20"/>
              </w:rPr>
            </w:pPr>
            <w:r w:rsidRPr="00CA0646">
              <w:rPr>
                <w:b/>
                <w:sz w:val="20"/>
                <w:szCs w:val="20"/>
              </w:rPr>
              <w:t>Баланса</w:t>
            </w:r>
          </w:p>
          <w:p w:rsidR="00230D5E" w:rsidRPr="00CA0646" w:rsidRDefault="00230D5E" w:rsidP="00BC6A3F">
            <w:pPr>
              <w:pStyle w:val="affe"/>
              <w:snapToGrid w:val="0"/>
              <w:spacing w:after="0" w:line="240" w:lineRule="auto"/>
              <w:jc w:val="center"/>
              <w:rPr>
                <w:b/>
                <w:sz w:val="20"/>
                <w:szCs w:val="20"/>
              </w:rPr>
            </w:pPr>
            <w:r w:rsidRPr="00CA0646">
              <w:rPr>
                <w:b/>
                <w:sz w:val="20"/>
                <w:szCs w:val="20"/>
              </w:rPr>
              <w:t xml:space="preserve"> держатель</w:t>
            </w:r>
          </w:p>
        </w:tc>
      </w:tr>
      <w:tr w:rsidR="00230D5E" w:rsidRPr="00CA0646" w:rsidTr="002726CF">
        <w:trPr>
          <w:trHeight w:val="1115"/>
          <w:jc w:val="center"/>
        </w:trPr>
        <w:tc>
          <w:tcPr>
            <w:tcW w:w="443" w:type="dxa"/>
          </w:tcPr>
          <w:p w:rsidR="00230D5E" w:rsidRPr="00CA0646" w:rsidRDefault="00230D5E" w:rsidP="00BD19CE">
            <w:pPr>
              <w:snapToGrid w:val="0"/>
              <w:jc w:val="center"/>
            </w:pPr>
            <w:r w:rsidRPr="00CA0646">
              <w:t>1.</w:t>
            </w:r>
          </w:p>
        </w:tc>
        <w:tc>
          <w:tcPr>
            <w:tcW w:w="1816" w:type="dxa"/>
          </w:tcPr>
          <w:p w:rsidR="00230D5E" w:rsidRPr="00CA0646" w:rsidRDefault="00230D5E" w:rsidP="00BD19CE">
            <w:pPr>
              <w:snapToGrid w:val="0"/>
              <w:ind w:right="-1"/>
              <w:rPr>
                <w:lang w:val="ru-RU"/>
              </w:rPr>
            </w:pPr>
            <w:r w:rsidRPr="00CA0646">
              <w:rPr>
                <w:lang w:val="ru-RU"/>
              </w:rPr>
              <w:t>Водопроводная сеть (требуется замена, кап. рем.)</w:t>
            </w:r>
          </w:p>
        </w:tc>
        <w:tc>
          <w:tcPr>
            <w:tcW w:w="1094" w:type="dxa"/>
          </w:tcPr>
          <w:p w:rsidR="00230D5E" w:rsidRPr="00CA0646" w:rsidRDefault="00230D5E" w:rsidP="00BD19CE">
            <w:pPr>
              <w:snapToGrid w:val="0"/>
            </w:pPr>
            <w:r w:rsidRPr="00CA0646">
              <w:t>с. Лозная</w:t>
            </w:r>
          </w:p>
        </w:tc>
        <w:tc>
          <w:tcPr>
            <w:tcW w:w="808" w:type="dxa"/>
          </w:tcPr>
          <w:p w:rsidR="00230D5E" w:rsidRPr="00CA0646" w:rsidRDefault="00230D5E" w:rsidP="00BD19CE">
            <w:pPr>
              <w:snapToGrid w:val="0"/>
              <w:jc w:val="center"/>
            </w:pPr>
            <w:r w:rsidRPr="00CA0646">
              <w:t>11,2</w:t>
            </w:r>
          </w:p>
        </w:tc>
        <w:tc>
          <w:tcPr>
            <w:tcW w:w="555" w:type="dxa"/>
          </w:tcPr>
          <w:p w:rsidR="00230D5E" w:rsidRPr="00CA0646" w:rsidRDefault="00230D5E" w:rsidP="00BD19CE">
            <w:pPr>
              <w:pStyle w:val="affe"/>
              <w:snapToGrid w:val="0"/>
              <w:jc w:val="center"/>
              <w:rPr>
                <w:sz w:val="22"/>
                <w:szCs w:val="22"/>
              </w:rPr>
            </w:pPr>
            <w:r w:rsidRPr="00CA0646">
              <w:rPr>
                <w:sz w:val="22"/>
                <w:szCs w:val="22"/>
              </w:rPr>
              <w:t>100</w:t>
            </w:r>
          </w:p>
          <w:p w:rsidR="00230D5E" w:rsidRPr="00CA0646" w:rsidRDefault="00230D5E" w:rsidP="00BD19CE">
            <w:pPr>
              <w:pStyle w:val="affe"/>
              <w:snapToGrid w:val="0"/>
              <w:jc w:val="center"/>
              <w:rPr>
                <w:sz w:val="22"/>
                <w:szCs w:val="22"/>
              </w:rPr>
            </w:pPr>
          </w:p>
        </w:tc>
        <w:tc>
          <w:tcPr>
            <w:tcW w:w="914" w:type="dxa"/>
          </w:tcPr>
          <w:p w:rsidR="00230D5E" w:rsidRPr="00CA0646" w:rsidRDefault="00230D5E" w:rsidP="00BD19CE">
            <w:pPr>
              <w:pStyle w:val="affe"/>
              <w:snapToGrid w:val="0"/>
              <w:jc w:val="center"/>
              <w:rPr>
                <w:sz w:val="22"/>
                <w:szCs w:val="22"/>
              </w:rPr>
            </w:pPr>
            <w:r w:rsidRPr="00CA0646">
              <w:rPr>
                <w:sz w:val="22"/>
                <w:szCs w:val="22"/>
              </w:rPr>
              <w:t>Чугун</w:t>
            </w:r>
          </w:p>
          <w:p w:rsidR="00230D5E" w:rsidRPr="00CA0646" w:rsidRDefault="00230D5E" w:rsidP="002726CF">
            <w:pPr>
              <w:pStyle w:val="affe"/>
              <w:snapToGrid w:val="0"/>
              <w:jc w:val="center"/>
              <w:rPr>
                <w:sz w:val="22"/>
                <w:szCs w:val="22"/>
              </w:rPr>
            </w:pPr>
            <w:r w:rsidRPr="00CA0646">
              <w:rPr>
                <w:sz w:val="22"/>
                <w:szCs w:val="22"/>
              </w:rPr>
              <w:t>п/этил.</w:t>
            </w:r>
          </w:p>
        </w:tc>
        <w:tc>
          <w:tcPr>
            <w:tcW w:w="651" w:type="dxa"/>
          </w:tcPr>
          <w:p w:rsidR="00230D5E" w:rsidRPr="00CA0646" w:rsidRDefault="00230D5E" w:rsidP="00BD19CE">
            <w:pPr>
              <w:pStyle w:val="affe"/>
              <w:snapToGrid w:val="0"/>
              <w:jc w:val="center"/>
              <w:rPr>
                <w:sz w:val="22"/>
                <w:szCs w:val="22"/>
              </w:rPr>
            </w:pPr>
          </w:p>
        </w:tc>
        <w:tc>
          <w:tcPr>
            <w:tcW w:w="1301" w:type="dxa"/>
          </w:tcPr>
          <w:p w:rsidR="00230D5E" w:rsidRPr="00CA0646" w:rsidRDefault="00230D5E" w:rsidP="00BD19CE">
            <w:pPr>
              <w:pStyle w:val="affe"/>
              <w:snapToGrid w:val="0"/>
              <w:jc w:val="center"/>
              <w:rPr>
                <w:sz w:val="22"/>
                <w:szCs w:val="22"/>
              </w:rPr>
            </w:pPr>
            <w:r w:rsidRPr="00CA0646">
              <w:rPr>
                <w:sz w:val="22"/>
                <w:szCs w:val="22"/>
              </w:rPr>
              <w:t>не удовлетв.</w:t>
            </w:r>
          </w:p>
        </w:tc>
        <w:tc>
          <w:tcPr>
            <w:tcW w:w="669" w:type="dxa"/>
          </w:tcPr>
          <w:p w:rsidR="00230D5E" w:rsidRPr="00CA0646" w:rsidRDefault="00230D5E" w:rsidP="00BD19CE">
            <w:pPr>
              <w:pStyle w:val="affe"/>
              <w:snapToGrid w:val="0"/>
              <w:jc w:val="center"/>
              <w:rPr>
                <w:sz w:val="22"/>
                <w:szCs w:val="22"/>
              </w:rPr>
            </w:pPr>
            <w:r w:rsidRPr="00CA0646">
              <w:rPr>
                <w:sz w:val="22"/>
                <w:szCs w:val="22"/>
              </w:rPr>
              <w:t>3</w:t>
            </w:r>
          </w:p>
        </w:tc>
        <w:tc>
          <w:tcPr>
            <w:tcW w:w="1958" w:type="dxa"/>
          </w:tcPr>
          <w:p w:rsidR="00230D5E" w:rsidRPr="00CA0646" w:rsidRDefault="00230D5E" w:rsidP="002726CF">
            <w:pPr>
              <w:snapToGrid w:val="0"/>
              <w:ind w:right="-1"/>
            </w:pPr>
            <w:r w:rsidRPr="00CA0646">
              <w:rPr>
                <w:lang w:val="ru-RU"/>
              </w:rPr>
              <w:t>Администрация Лознянского сельского поселения</w:t>
            </w:r>
          </w:p>
        </w:tc>
      </w:tr>
    </w:tbl>
    <w:p w:rsidR="003D0DC6" w:rsidRPr="00CA0646" w:rsidRDefault="003D0DC6" w:rsidP="003D0DC6">
      <w:pPr>
        <w:pStyle w:val="a3"/>
        <w:spacing w:line="276" w:lineRule="auto"/>
        <w:ind w:left="100" w:right="114" w:firstLine="566"/>
        <w:jc w:val="both"/>
        <w:rPr>
          <w:lang w:val="ru-RU"/>
        </w:rPr>
      </w:pPr>
    </w:p>
    <w:p w:rsidR="00884F22" w:rsidRPr="00CA0646" w:rsidRDefault="00230D5E" w:rsidP="004266DD">
      <w:pPr>
        <w:pStyle w:val="a3"/>
        <w:spacing w:before="58" w:line="276" w:lineRule="auto"/>
        <w:ind w:left="100" w:right="115" w:firstLine="566"/>
        <w:jc w:val="both"/>
        <w:rPr>
          <w:lang w:val="ru-RU"/>
        </w:rPr>
      </w:pPr>
      <w:r w:rsidRPr="00CA0646">
        <w:rPr>
          <w:lang w:val="ru-RU"/>
        </w:rPr>
        <w:t xml:space="preserve">Действующая система водоснабжения находится в аварийном состоянии. За весь период эксплуатации, а это более 40 лет, реконструкция водопроводных сетей не проводилась, производился лишь частичный ремонт </w:t>
      </w:r>
      <w:r w:rsidR="00E65C8C" w:rsidRPr="00CA0646">
        <w:rPr>
          <w:lang w:val="ru-RU"/>
        </w:rPr>
        <w:t>с заменых небольших участков</w:t>
      </w:r>
      <w:r w:rsidRPr="00CA0646">
        <w:rPr>
          <w:lang w:val="ru-RU"/>
        </w:rPr>
        <w:t xml:space="preserve"> водоводов при во</w:t>
      </w:r>
      <w:r w:rsidR="00884F22" w:rsidRPr="00CA0646">
        <w:rPr>
          <w:lang w:val="ru-RU"/>
        </w:rPr>
        <w:t>зникновении аварийных ситуаций.</w:t>
      </w:r>
    </w:p>
    <w:p w:rsidR="00884F22" w:rsidRPr="00CA0646" w:rsidRDefault="00230D5E" w:rsidP="004266DD">
      <w:pPr>
        <w:pStyle w:val="a3"/>
        <w:spacing w:before="58" w:line="276" w:lineRule="auto"/>
        <w:ind w:left="100" w:right="115" w:firstLine="566"/>
        <w:jc w:val="both"/>
        <w:rPr>
          <w:lang w:val="ru-RU"/>
        </w:rPr>
      </w:pPr>
      <w:r w:rsidRPr="00CA0646">
        <w:rPr>
          <w:lang w:val="ru-RU"/>
        </w:rPr>
        <w:t>В результате этого санитарно-техническое состояние большей части водопроводных сетей неудовлетворительное, трубы изношены и коррозированы, что обуславливает ав</w:t>
      </w:r>
      <w:r w:rsidR="00884F22" w:rsidRPr="00CA0646">
        <w:rPr>
          <w:lang w:val="ru-RU"/>
        </w:rPr>
        <w:t>арии на системах водоснабжения.</w:t>
      </w:r>
    </w:p>
    <w:p w:rsidR="00884F22" w:rsidRPr="00CA0646" w:rsidRDefault="00230D5E" w:rsidP="004266DD">
      <w:pPr>
        <w:pStyle w:val="a3"/>
        <w:spacing w:before="58" w:line="276" w:lineRule="auto"/>
        <w:ind w:left="100" w:right="115" w:firstLine="566"/>
        <w:jc w:val="both"/>
        <w:rPr>
          <w:lang w:val="ru-RU"/>
        </w:rPr>
      </w:pPr>
      <w:r w:rsidRPr="00CA0646">
        <w:rPr>
          <w:lang w:val="ru-RU"/>
        </w:rPr>
        <w:t>Физический износ водопроводных сетей в среднем по Лознянскому сельс</w:t>
      </w:r>
      <w:r w:rsidR="00884F22" w:rsidRPr="00CA0646">
        <w:rPr>
          <w:lang w:val="ru-RU"/>
        </w:rPr>
        <w:t>кому поселению составляет 80 %.</w:t>
      </w:r>
    </w:p>
    <w:p w:rsidR="00230D5E" w:rsidRPr="00CA0646" w:rsidRDefault="00230D5E" w:rsidP="004266DD">
      <w:pPr>
        <w:pStyle w:val="a3"/>
        <w:spacing w:before="58" w:line="276" w:lineRule="auto"/>
        <w:ind w:left="100" w:right="115" w:firstLine="566"/>
        <w:jc w:val="both"/>
        <w:rPr>
          <w:lang w:val="ru-RU"/>
        </w:rPr>
      </w:pPr>
      <w:r w:rsidRPr="00CA0646">
        <w:rPr>
          <w:lang w:val="ru-RU"/>
        </w:rPr>
        <w:t>В результате плохого технического состояния водопроводных сетей и запорной арматуры значительная часть от отпущенной воды ежедневно теряется из-за утечек и неучтенных расходов воды в сетях коммунальных водопроводов, поэтому дальнейшая эксплуатация без проведения реконструкционных мероприятий проблематична и неэффективна.</w:t>
      </w:r>
    </w:p>
    <w:p w:rsidR="00430AE4" w:rsidRPr="00CA0646" w:rsidRDefault="00430AE4" w:rsidP="004266DD">
      <w:pPr>
        <w:pStyle w:val="a3"/>
        <w:spacing w:before="58" w:line="276" w:lineRule="auto"/>
        <w:ind w:left="100" w:right="115" w:firstLine="566"/>
        <w:jc w:val="both"/>
        <w:rPr>
          <w:lang w:val="ru-RU"/>
        </w:rPr>
      </w:pPr>
      <w:r w:rsidRPr="00CA0646">
        <w:rPr>
          <w:lang w:val="ru-RU"/>
        </w:rPr>
        <w:t xml:space="preserve">Качество воды, подаваемой в водопроводную сеть населенных пунктов поселения,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из-за отсутствия очистных сооружений и систем водоподготовки на водозаборах. </w:t>
      </w:r>
    </w:p>
    <w:p w:rsidR="00430AE4" w:rsidRPr="00CA0646" w:rsidRDefault="00430AE4" w:rsidP="004266DD">
      <w:pPr>
        <w:pStyle w:val="a3"/>
        <w:spacing w:before="58" w:line="276" w:lineRule="auto"/>
        <w:ind w:left="100" w:right="115" w:firstLine="566"/>
        <w:jc w:val="both"/>
        <w:rPr>
          <w:lang w:val="ru-RU"/>
        </w:rPr>
      </w:pPr>
      <w:r w:rsidRPr="00CA0646">
        <w:rPr>
          <w:lang w:val="ru-RU"/>
        </w:rPr>
        <w:t xml:space="preserve">Главной целью должно стать обеспечение населения Лознянского сельского поселения питьевой водой нормативного качества и в достаточном количестве, </w:t>
      </w:r>
      <w:r w:rsidRPr="00CA0646">
        <w:rPr>
          <w:lang w:val="ru-RU"/>
        </w:rPr>
        <w:lastRenderedPageBreak/>
        <w:t>улучшение на этой основе состояния здоровья населения. Поэтому необходимо установить на всех водозаборах водоочистные сооружения с использованием современных методов очистки воды.</w:t>
      </w:r>
    </w:p>
    <w:p w:rsidR="00430AE4" w:rsidRPr="00CA0646" w:rsidRDefault="00430AE4" w:rsidP="003D0DC6">
      <w:pPr>
        <w:pStyle w:val="a3"/>
        <w:spacing w:line="276" w:lineRule="auto"/>
        <w:ind w:left="100" w:right="114" w:firstLine="566"/>
        <w:jc w:val="both"/>
        <w:rPr>
          <w:lang w:val="ru-RU"/>
        </w:rPr>
      </w:pPr>
    </w:p>
    <w:p w:rsidR="00166242" w:rsidRPr="00CA0646" w:rsidRDefault="007754B7" w:rsidP="009C2E4C">
      <w:pPr>
        <w:pStyle w:val="3"/>
        <w:numPr>
          <w:ilvl w:val="2"/>
          <w:numId w:val="1"/>
        </w:numPr>
        <w:shd w:val="clear" w:color="auto" w:fill="FFFFFF"/>
        <w:autoSpaceDE/>
        <w:autoSpaceDN/>
        <w:spacing w:before="0" w:line="317" w:lineRule="exact"/>
        <w:ind w:left="1440" w:hanging="720"/>
        <w:jc w:val="center"/>
        <w:rPr>
          <w:rFonts w:ascii="Times New Roman" w:eastAsia="Times New Roman" w:hAnsi="Times New Roman"/>
          <w:i/>
          <w:color w:val="auto"/>
          <w:sz w:val="28"/>
          <w:szCs w:val="28"/>
          <w:lang w:val="ru-RU" w:eastAsia="ru-RU"/>
        </w:rPr>
      </w:pPr>
      <w:bookmarkStart w:id="21" w:name="_bookmark16"/>
      <w:bookmarkStart w:id="22" w:name="_Toc150519210"/>
      <w:bookmarkEnd w:id="21"/>
      <w:r w:rsidRPr="00CA0646">
        <w:rPr>
          <w:rFonts w:ascii="Times New Roman" w:eastAsia="Times New Roman" w:hAnsi="Times New Roman"/>
          <w:i/>
          <w:color w:val="auto"/>
          <w:sz w:val="28"/>
          <w:szCs w:val="28"/>
          <w:lang w:val="ru-RU" w:eastAsia="ru-RU"/>
        </w:rPr>
        <w:t>Водоотведение</w:t>
      </w:r>
      <w:bookmarkEnd w:id="22"/>
    </w:p>
    <w:p w:rsidR="00AB30FB" w:rsidRPr="00CA0646" w:rsidRDefault="00AB30FB" w:rsidP="006B3847">
      <w:pPr>
        <w:pStyle w:val="a3"/>
        <w:spacing w:before="58" w:line="276" w:lineRule="auto"/>
        <w:ind w:left="100" w:right="115" w:firstLine="566"/>
        <w:jc w:val="both"/>
        <w:rPr>
          <w:lang w:val="ru-RU"/>
        </w:rPr>
      </w:pPr>
      <w:r w:rsidRPr="00CA0646">
        <w:rPr>
          <w:lang w:val="ru-RU"/>
        </w:rPr>
        <w:t>На территории муниципального образования отсутствует система централизованного водоотведения и последующей очистки. Из-за отсутствия централизованной канализационной системы стоки накапливаются в выгребных ямах, расположенные, как правило, на приусадебных участках, с последующим вывозом ассенизационными машинами.</w:t>
      </w:r>
    </w:p>
    <w:p w:rsidR="009A1C1D" w:rsidRPr="00CA0646" w:rsidRDefault="00600F03" w:rsidP="009A1C1D">
      <w:pPr>
        <w:pStyle w:val="a3"/>
        <w:spacing w:before="58" w:line="276" w:lineRule="auto"/>
        <w:ind w:left="100" w:right="115" w:firstLine="566"/>
        <w:jc w:val="both"/>
        <w:rPr>
          <w:lang w:val="ru-RU"/>
        </w:rPr>
      </w:pPr>
      <w:r w:rsidRPr="00CA0646">
        <w:rPr>
          <w:lang w:val="ru-RU"/>
        </w:rPr>
        <w:t>Собственные канализационные очистные сооружения на территории поселения отсутствуют.</w:t>
      </w:r>
    </w:p>
    <w:p w:rsidR="00166242" w:rsidRPr="00CA0646" w:rsidRDefault="007754B7" w:rsidP="009C2E4C">
      <w:pPr>
        <w:pStyle w:val="3"/>
        <w:numPr>
          <w:ilvl w:val="2"/>
          <w:numId w:val="1"/>
        </w:numPr>
        <w:shd w:val="clear" w:color="auto" w:fill="FFFFFF"/>
        <w:autoSpaceDE/>
        <w:autoSpaceDN/>
        <w:spacing w:before="40" w:line="317" w:lineRule="exact"/>
        <w:ind w:left="1440" w:hanging="720"/>
        <w:jc w:val="center"/>
        <w:rPr>
          <w:rFonts w:ascii="Times New Roman" w:eastAsia="Times New Roman" w:hAnsi="Times New Roman"/>
          <w:i/>
          <w:color w:val="auto"/>
          <w:sz w:val="28"/>
          <w:szCs w:val="28"/>
          <w:lang w:val="ru-RU" w:eastAsia="ru-RU"/>
        </w:rPr>
      </w:pPr>
      <w:bookmarkStart w:id="23" w:name="_bookmark17"/>
      <w:bookmarkStart w:id="24" w:name="_Toc150519211"/>
      <w:bookmarkEnd w:id="23"/>
      <w:r w:rsidRPr="00CA0646">
        <w:rPr>
          <w:rFonts w:ascii="Times New Roman" w:eastAsia="Times New Roman" w:hAnsi="Times New Roman"/>
          <w:i/>
          <w:color w:val="auto"/>
          <w:sz w:val="28"/>
          <w:szCs w:val="28"/>
          <w:lang w:val="ru-RU" w:eastAsia="ru-RU"/>
        </w:rPr>
        <w:t>Газоснабжение</w:t>
      </w:r>
      <w:bookmarkEnd w:id="24"/>
    </w:p>
    <w:p w:rsidR="00D27C7F" w:rsidRPr="00CA0646" w:rsidRDefault="00D27C7F" w:rsidP="006B3847">
      <w:pPr>
        <w:pStyle w:val="a3"/>
        <w:spacing w:before="58" w:line="276" w:lineRule="auto"/>
        <w:ind w:left="100" w:right="115" w:firstLine="566"/>
        <w:jc w:val="both"/>
        <w:rPr>
          <w:lang w:val="ru-RU"/>
        </w:rPr>
      </w:pPr>
      <w:r w:rsidRPr="00CA0646">
        <w:rPr>
          <w:lang w:val="ru-RU"/>
        </w:rPr>
        <w:t xml:space="preserve">Снабжение природным газом потребителей в Лознянском сельском поселении осуществляет ОАО «Газпром газораспределение Белгород». Количество индивидуальных домовладений, газифицированных природным газом составляет </w:t>
      </w:r>
      <w:r w:rsidR="00CB3236" w:rsidRPr="00CA0646">
        <w:rPr>
          <w:lang w:val="ru-RU"/>
        </w:rPr>
        <w:t>335</w:t>
      </w:r>
      <w:r w:rsidRPr="00CA0646">
        <w:rPr>
          <w:lang w:val="ru-RU"/>
        </w:rPr>
        <w:t xml:space="preserve">, что составляет уровень газификации 98 %. </w:t>
      </w:r>
    </w:p>
    <w:p w:rsidR="00D27C7F" w:rsidRPr="00CA0646" w:rsidRDefault="00D27C7F" w:rsidP="006B3847">
      <w:pPr>
        <w:pStyle w:val="a3"/>
        <w:spacing w:before="58" w:line="276" w:lineRule="auto"/>
        <w:ind w:left="100" w:right="115" w:firstLine="566"/>
        <w:jc w:val="both"/>
        <w:rPr>
          <w:lang w:val="ru-RU"/>
        </w:rPr>
      </w:pPr>
      <w:r w:rsidRPr="00CA0646">
        <w:rPr>
          <w:lang w:val="ru-RU"/>
        </w:rPr>
        <w:t>Источниками газопотребления являются население, учреждения социального назначения, сельскохозяйственные предприятия.</w:t>
      </w:r>
    </w:p>
    <w:p w:rsidR="00D27C7F" w:rsidRPr="00CA0646" w:rsidRDefault="00D27C7F" w:rsidP="006B3847">
      <w:pPr>
        <w:pStyle w:val="a3"/>
        <w:spacing w:before="58" w:line="276" w:lineRule="auto"/>
        <w:ind w:left="100" w:right="115" w:firstLine="566"/>
        <w:jc w:val="both"/>
        <w:rPr>
          <w:lang w:val="ru-RU"/>
        </w:rPr>
      </w:pPr>
      <w:r w:rsidRPr="00CA0646">
        <w:rPr>
          <w:lang w:val="ru-RU"/>
        </w:rPr>
        <w:t>Существующая схема газоснабжения является трехступенчатой и состоит из следующих элементов:</w:t>
      </w:r>
    </w:p>
    <w:p w:rsidR="00D27C7F" w:rsidRPr="00CA0646" w:rsidRDefault="00D27C7F" w:rsidP="009C2E4C">
      <w:pPr>
        <w:pStyle w:val="a3"/>
        <w:numPr>
          <w:ilvl w:val="0"/>
          <w:numId w:val="14"/>
        </w:numPr>
        <w:spacing w:line="276" w:lineRule="auto"/>
        <w:ind w:left="142" w:right="114" w:firstLine="425"/>
        <w:jc w:val="both"/>
        <w:rPr>
          <w:lang w:val="ru-RU"/>
        </w:rPr>
      </w:pPr>
      <w:r w:rsidRPr="00CA0646">
        <w:rPr>
          <w:lang w:val="ru-RU"/>
        </w:rPr>
        <w:t>сети низкого давления (до 0,005 Мпа); высокого давления (1кат. 0,6 -1,2 Мпа, 2кат. 0,3 – 0,6 Мпа</w:t>
      </w:r>
      <w:r w:rsidR="0078177D" w:rsidRPr="00CA0646">
        <w:rPr>
          <w:lang w:val="ru-RU"/>
        </w:rPr>
        <w:t>)</w:t>
      </w:r>
      <w:r w:rsidRPr="00CA0646">
        <w:rPr>
          <w:lang w:val="ru-RU"/>
        </w:rPr>
        <w:t>;</w:t>
      </w:r>
    </w:p>
    <w:p w:rsidR="00D27C7F" w:rsidRPr="00CA0646" w:rsidRDefault="00D27C7F" w:rsidP="009C2E4C">
      <w:pPr>
        <w:pStyle w:val="a3"/>
        <w:numPr>
          <w:ilvl w:val="0"/>
          <w:numId w:val="14"/>
        </w:numPr>
        <w:spacing w:line="276" w:lineRule="auto"/>
        <w:ind w:left="142" w:right="114" w:firstLine="425"/>
        <w:jc w:val="both"/>
        <w:rPr>
          <w:lang w:val="ru-RU"/>
        </w:rPr>
      </w:pPr>
      <w:r w:rsidRPr="00CA0646">
        <w:rPr>
          <w:lang w:val="ru-RU"/>
        </w:rPr>
        <w:t>головных газораспределительных пунктов;</w:t>
      </w:r>
    </w:p>
    <w:p w:rsidR="00D27C7F" w:rsidRPr="00CA0646" w:rsidRDefault="00D27C7F" w:rsidP="009C2E4C">
      <w:pPr>
        <w:pStyle w:val="a3"/>
        <w:numPr>
          <w:ilvl w:val="0"/>
          <w:numId w:val="14"/>
        </w:numPr>
        <w:spacing w:line="276" w:lineRule="auto"/>
        <w:ind w:left="142" w:right="114" w:firstLine="425"/>
        <w:jc w:val="both"/>
        <w:rPr>
          <w:lang w:val="ru-RU"/>
        </w:rPr>
      </w:pPr>
      <w:r w:rsidRPr="00CA0646">
        <w:rPr>
          <w:lang w:val="ru-RU"/>
        </w:rPr>
        <w:t>газораспределительных пунктов (ГРП, ШРП), расположенных на территории Лознянского сельского поселения.</w:t>
      </w:r>
    </w:p>
    <w:p w:rsidR="00D27C7F" w:rsidRPr="00CA0646" w:rsidRDefault="00D27C7F" w:rsidP="00D27C7F">
      <w:pPr>
        <w:tabs>
          <w:tab w:val="left" w:pos="851"/>
          <w:tab w:val="left" w:pos="1418"/>
        </w:tabs>
        <w:jc w:val="both"/>
        <w:rPr>
          <w:sz w:val="28"/>
          <w:szCs w:val="28"/>
          <w:lang w:val="ru-RU"/>
        </w:rPr>
      </w:pPr>
    </w:p>
    <w:p w:rsidR="00D27C7F" w:rsidRPr="00CA0646" w:rsidRDefault="00D27C7F" w:rsidP="00D27C7F">
      <w:pPr>
        <w:tabs>
          <w:tab w:val="left" w:pos="851"/>
        </w:tabs>
        <w:ind w:firstLine="567"/>
        <w:jc w:val="center"/>
        <w:rPr>
          <w:b/>
          <w:i/>
          <w:sz w:val="24"/>
          <w:szCs w:val="24"/>
          <w:lang w:val="ru-RU"/>
        </w:rPr>
      </w:pPr>
      <w:r w:rsidRPr="00CA0646">
        <w:rPr>
          <w:b/>
          <w:sz w:val="24"/>
          <w:szCs w:val="24"/>
          <w:lang w:val="ru-RU"/>
        </w:rPr>
        <w:t>Характеристики газопроводов на территории Лознянского сельского поселения</w:t>
      </w:r>
      <w:r w:rsidRPr="00CA0646">
        <w:rPr>
          <w:b/>
          <w:i/>
          <w:sz w:val="24"/>
          <w:szCs w:val="24"/>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4026"/>
        <w:gridCol w:w="3259"/>
      </w:tblGrid>
      <w:tr w:rsidR="00CA0646" w:rsidRPr="00CA0646" w:rsidTr="00654E5E">
        <w:trPr>
          <w:trHeight w:val="605"/>
          <w:tblHeader/>
        </w:trPr>
        <w:tc>
          <w:tcPr>
            <w:tcW w:w="1546" w:type="pct"/>
            <w:tcBorders>
              <w:top w:val="single" w:sz="4" w:space="0" w:color="auto"/>
              <w:left w:val="single" w:sz="4" w:space="0" w:color="auto"/>
              <w:bottom w:val="single" w:sz="4" w:space="0" w:color="auto"/>
              <w:right w:val="single" w:sz="4" w:space="0" w:color="auto"/>
            </w:tcBorders>
            <w:shd w:val="clear" w:color="auto" w:fill="auto"/>
            <w:vAlign w:val="center"/>
          </w:tcPr>
          <w:p w:rsidR="00D27C7F" w:rsidRPr="00CA0646" w:rsidRDefault="00D27C7F" w:rsidP="00577A0D">
            <w:pPr>
              <w:spacing w:before="60"/>
              <w:rPr>
                <w:b/>
              </w:rPr>
            </w:pPr>
            <w:r w:rsidRPr="00CA0646">
              <w:rPr>
                <w:b/>
              </w:rPr>
              <w:t>Газопроводы</w:t>
            </w:r>
          </w:p>
        </w:tc>
        <w:tc>
          <w:tcPr>
            <w:tcW w:w="1909" w:type="pct"/>
            <w:tcBorders>
              <w:top w:val="single" w:sz="4" w:space="0" w:color="auto"/>
              <w:left w:val="single" w:sz="4" w:space="0" w:color="auto"/>
              <w:bottom w:val="single" w:sz="4" w:space="0" w:color="auto"/>
              <w:right w:val="single" w:sz="4" w:space="0" w:color="auto"/>
            </w:tcBorders>
            <w:shd w:val="clear" w:color="auto" w:fill="auto"/>
            <w:vAlign w:val="center"/>
          </w:tcPr>
          <w:p w:rsidR="00D27C7F" w:rsidRPr="00CA0646" w:rsidRDefault="00D27C7F" w:rsidP="00577A0D">
            <w:pPr>
              <w:spacing w:before="60"/>
              <w:jc w:val="center"/>
              <w:rPr>
                <w:b/>
              </w:rPr>
            </w:pPr>
            <w:r w:rsidRPr="00CA0646">
              <w:rPr>
                <w:b/>
              </w:rPr>
              <w:t>Протяжённость, км.</w:t>
            </w:r>
          </w:p>
        </w:tc>
        <w:tc>
          <w:tcPr>
            <w:tcW w:w="1545" w:type="pct"/>
            <w:tcBorders>
              <w:top w:val="single" w:sz="4" w:space="0" w:color="auto"/>
              <w:left w:val="single" w:sz="4" w:space="0" w:color="auto"/>
              <w:bottom w:val="single" w:sz="4" w:space="0" w:color="auto"/>
              <w:right w:val="single" w:sz="4" w:space="0" w:color="auto"/>
            </w:tcBorders>
            <w:shd w:val="clear" w:color="auto" w:fill="auto"/>
            <w:vAlign w:val="center"/>
          </w:tcPr>
          <w:p w:rsidR="00D27C7F" w:rsidRPr="00CA0646" w:rsidRDefault="00D27C7F" w:rsidP="00577A0D">
            <w:pPr>
              <w:spacing w:before="60"/>
              <w:jc w:val="center"/>
              <w:rPr>
                <w:b/>
              </w:rPr>
            </w:pPr>
            <w:r w:rsidRPr="00CA0646">
              <w:rPr>
                <w:b/>
              </w:rPr>
              <w:t>Материал труб</w:t>
            </w:r>
          </w:p>
        </w:tc>
      </w:tr>
      <w:tr w:rsidR="00CA0646" w:rsidRPr="00CA0646" w:rsidTr="00654E5E">
        <w:trPr>
          <w:trHeight w:val="271"/>
        </w:trPr>
        <w:tc>
          <w:tcPr>
            <w:tcW w:w="1546" w:type="pct"/>
            <w:tcBorders>
              <w:top w:val="single" w:sz="4" w:space="0" w:color="auto"/>
              <w:left w:val="single" w:sz="4" w:space="0" w:color="auto"/>
              <w:bottom w:val="single" w:sz="4" w:space="0" w:color="auto"/>
              <w:right w:val="single" w:sz="4" w:space="0" w:color="auto"/>
            </w:tcBorders>
            <w:vAlign w:val="center"/>
          </w:tcPr>
          <w:p w:rsidR="00D27C7F" w:rsidRPr="00CA0646" w:rsidRDefault="00D27C7F" w:rsidP="00577A0D">
            <w:pPr>
              <w:spacing w:before="60"/>
              <w:rPr>
                <w:b/>
              </w:rPr>
            </w:pPr>
            <w:r w:rsidRPr="00CA0646">
              <w:t>Высокого давления</w:t>
            </w:r>
          </w:p>
        </w:tc>
        <w:tc>
          <w:tcPr>
            <w:tcW w:w="1909" w:type="pct"/>
            <w:tcBorders>
              <w:top w:val="single" w:sz="4" w:space="0" w:color="auto"/>
              <w:left w:val="single" w:sz="4" w:space="0" w:color="auto"/>
              <w:bottom w:val="single" w:sz="4" w:space="0" w:color="auto"/>
              <w:right w:val="single" w:sz="4" w:space="0" w:color="auto"/>
            </w:tcBorders>
            <w:vAlign w:val="center"/>
          </w:tcPr>
          <w:p w:rsidR="00D27C7F" w:rsidRPr="00CA0646" w:rsidRDefault="004A23B3" w:rsidP="004A23B3">
            <w:pPr>
              <w:spacing w:before="60"/>
            </w:pPr>
            <w:r w:rsidRPr="00CA0646">
              <w:t>7,2</w:t>
            </w:r>
          </w:p>
        </w:tc>
        <w:tc>
          <w:tcPr>
            <w:tcW w:w="1545" w:type="pct"/>
            <w:tcBorders>
              <w:top w:val="single" w:sz="4" w:space="0" w:color="auto"/>
              <w:left w:val="single" w:sz="4" w:space="0" w:color="auto"/>
              <w:bottom w:val="single" w:sz="4" w:space="0" w:color="auto"/>
              <w:right w:val="single" w:sz="4" w:space="0" w:color="auto"/>
            </w:tcBorders>
            <w:vAlign w:val="center"/>
          </w:tcPr>
          <w:p w:rsidR="00D27C7F" w:rsidRPr="00CA0646" w:rsidRDefault="004A23B3" w:rsidP="004A23B3">
            <w:pPr>
              <w:spacing w:before="60"/>
            </w:pPr>
            <w:r w:rsidRPr="00CA0646">
              <w:t>метал</w:t>
            </w:r>
          </w:p>
        </w:tc>
      </w:tr>
      <w:tr w:rsidR="00CA0646" w:rsidRPr="00CA0646" w:rsidTr="00654E5E">
        <w:trPr>
          <w:trHeight w:val="341"/>
        </w:trPr>
        <w:tc>
          <w:tcPr>
            <w:tcW w:w="1546" w:type="pct"/>
            <w:tcBorders>
              <w:top w:val="single" w:sz="4" w:space="0" w:color="auto"/>
            </w:tcBorders>
            <w:vAlign w:val="center"/>
          </w:tcPr>
          <w:p w:rsidR="00D27C7F" w:rsidRPr="00CA0646" w:rsidRDefault="00D27C7F" w:rsidP="00577A0D">
            <w:pPr>
              <w:spacing w:before="60"/>
              <w:rPr>
                <w:b/>
              </w:rPr>
            </w:pPr>
            <w:r w:rsidRPr="00CA0646">
              <w:t>Среднего давления</w:t>
            </w:r>
          </w:p>
        </w:tc>
        <w:tc>
          <w:tcPr>
            <w:tcW w:w="1909" w:type="pct"/>
            <w:tcBorders>
              <w:top w:val="single" w:sz="4" w:space="0" w:color="auto"/>
            </w:tcBorders>
            <w:vAlign w:val="center"/>
          </w:tcPr>
          <w:p w:rsidR="00D27C7F" w:rsidRPr="00CA0646" w:rsidRDefault="004A23B3" w:rsidP="004A23B3">
            <w:pPr>
              <w:spacing w:before="60"/>
            </w:pPr>
            <w:r w:rsidRPr="00CA0646">
              <w:t>-</w:t>
            </w:r>
          </w:p>
        </w:tc>
        <w:tc>
          <w:tcPr>
            <w:tcW w:w="1545" w:type="pct"/>
            <w:tcBorders>
              <w:top w:val="single" w:sz="4" w:space="0" w:color="auto"/>
            </w:tcBorders>
            <w:vAlign w:val="center"/>
          </w:tcPr>
          <w:p w:rsidR="00D27C7F" w:rsidRPr="00CA0646" w:rsidRDefault="00D27C7F" w:rsidP="004A23B3">
            <w:pPr>
              <w:spacing w:before="60"/>
            </w:pPr>
          </w:p>
        </w:tc>
      </w:tr>
      <w:tr w:rsidR="00D27C7F" w:rsidRPr="00CA0646" w:rsidTr="00577A0D">
        <w:trPr>
          <w:trHeight w:val="347"/>
        </w:trPr>
        <w:tc>
          <w:tcPr>
            <w:tcW w:w="1546" w:type="pct"/>
            <w:vAlign w:val="center"/>
          </w:tcPr>
          <w:p w:rsidR="00D27C7F" w:rsidRPr="00CA0646" w:rsidRDefault="00D27C7F" w:rsidP="00577A0D">
            <w:pPr>
              <w:spacing w:before="60"/>
            </w:pPr>
            <w:r w:rsidRPr="00CA0646">
              <w:t>Низкого давления</w:t>
            </w:r>
          </w:p>
        </w:tc>
        <w:tc>
          <w:tcPr>
            <w:tcW w:w="1909" w:type="pct"/>
            <w:vAlign w:val="center"/>
          </w:tcPr>
          <w:p w:rsidR="00D27C7F" w:rsidRPr="00CA0646" w:rsidRDefault="008E2A2C" w:rsidP="004A23B3">
            <w:pPr>
              <w:spacing w:before="60"/>
              <w:rPr>
                <w:lang w:val="ru-RU"/>
              </w:rPr>
            </w:pPr>
            <w:r w:rsidRPr="00CA0646">
              <w:rPr>
                <w:lang w:val="ru-RU"/>
              </w:rPr>
              <w:t>22,1</w:t>
            </w:r>
          </w:p>
        </w:tc>
        <w:tc>
          <w:tcPr>
            <w:tcW w:w="1545" w:type="pct"/>
            <w:vAlign w:val="center"/>
          </w:tcPr>
          <w:p w:rsidR="00D27C7F" w:rsidRPr="00CA0646" w:rsidRDefault="00D27C7F" w:rsidP="004A23B3">
            <w:pPr>
              <w:spacing w:before="60"/>
            </w:pPr>
            <w:r w:rsidRPr="00CA0646">
              <w:t>метал</w:t>
            </w:r>
          </w:p>
        </w:tc>
      </w:tr>
    </w:tbl>
    <w:p w:rsidR="0078177D" w:rsidRPr="00CA0646" w:rsidRDefault="0078177D" w:rsidP="00CF4DB0">
      <w:pPr>
        <w:pStyle w:val="a3"/>
        <w:spacing w:before="58" w:line="276" w:lineRule="auto"/>
        <w:ind w:left="100" w:right="115" w:firstLine="566"/>
        <w:jc w:val="both"/>
        <w:rPr>
          <w:lang w:val="ru-RU"/>
        </w:rPr>
      </w:pPr>
    </w:p>
    <w:p w:rsidR="00D27C7F" w:rsidRPr="00CA0646" w:rsidRDefault="00D27C7F" w:rsidP="00CF4DB0">
      <w:pPr>
        <w:pStyle w:val="a3"/>
        <w:spacing w:before="58" w:line="276" w:lineRule="auto"/>
        <w:ind w:left="100" w:right="115" w:firstLine="566"/>
        <w:jc w:val="both"/>
        <w:rPr>
          <w:lang w:val="ru-RU"/>
        </w:rPr>
      </w:pPr>
      <w:r w:rsidRPr="00CA0646">
        <w:rPr>
          <w:lang w:val="ru-RU"/>
        </w:rPr>
        <w:t>Протяженность существующего подземного газопровода составляет 26 км, из них:</w:t>
      </w:r>
    </w:p>
    <w:p w:rsidR="00D27C7F" w:rsidRPr="00CA0646" w:rsidRDefault="00D27C7F" w:rsidP="009C2E4C">
      <w:pPr>
        <w:pStyle w:val="a3"/>
        <w:numPr>
          <w:ilvl w:val="0"/>
          <w:numId w:val="14"/>
        </w:numPr>
        <w:spacing w:line="276" w:lineRule="auto"/>
        <w:ind w:left="142" w:right="114" w:firstLine="425"/>
        <w:jc w:val="both"/>
        <w:rPr>
          <w:lang w:val="ru-RU"/>
        </w:rPr>
      </w:pPr>
      <w:r w:rsidRPr="00CA0646">
        <w:rPr>
          <w:lang w:val="ru-RU"/>
        </w:rPr>
        <w:t xml:space="preserve">газопровод высокого давления </w:t>
      </w:r>
      <w:r w:rsidR="004031A3" w:rsidRPr="00CA0646">
        <w:rPr>
          <w:lang w:val="ru-RU"/>
        </w:rPr>
        <w:t>7,2</w:t>
      </w:r>
      <w:r w:rsidRPr="00CA0646">
        <w:rPr>
          <w:lang w:val="ru-RU"/>
        </w:rPr>
        <w:t>км;</w:t>
      </w:r>
    </w:p>
    <w:p w:rsidR="00D27C7F" w:rsidRPr="00CA0646" w:rsidRDefault="00D27C7F" w:rsidP="009C2E4C">
      <w:pPr>
        <w:pStyle w:val="a3"/>
        <w:numPr>
          <w:ilvl w:val="0"/>
          <w:numId w:val="14"/>
        </w:numPr>
        <w:spacing w:line="276" w:lineRule="auto"/>
        <w:ind w:left="142" w:right="114" w:firstLine="425"/>
        <w:jc w:val="both"/>
        <w:rPr>
          <w:lang w:val="ru-RU"/>
        </w:rPr>
      </w:pPr>
      <w:r w:rsidRPr="00CA0646">
        <w:rPr>
          <w:lang w:val="ru-RU"/>
        </w:rPr>
        <w:t xml:space="preserve">газопровод среднего давления </w:t>
      </w:r>
      <w:r w:rsidR="004031A3" w:rsidRPr="00CA0646">
        <w:rPr>
          <w:lang w:val="ru-RU"/>
        </w:rPr>
        <w:t>0</w:t>
      </w:r>
      <w:r w:rsidRPr="00CA0646">
        <w:rPr>
          <w:lang w:val="ru-RU"/>
        </w:rPr>
        <w:t xml:space="preserve"> км;</w:t>
      </w:r>
    </w:p>
    <w:p w:rsidR="00D27C7F" w:rsidRPr="00CA0646" w:rsidRDefault="00D27C7F" w:rsidP="009C2E4C">
      <w:pPr>
        <w:pStyle w:val="a3"/>
        <w:numPr>
          <w:ilvl w:val="0"/>
          <w:numId w:val="14"/>
        </w:numPr>
        <w:spacing w:line="276" w:lineRule="auto"/>
        <w:ind w:left="142" w:right="114" w:firstLine="425"/>
        <w:jc w:val="both"/>
        <w:rPr>
          <w:lang w:val="ru-RU"/>
        </w:rPr>
      </w:pPr>
      <w:r w:rsidRPr="00CA0646">
        <w:rPr>
          <w:lang w:val="ru-RU"/>
        </w:rPr>
        <w:t xml:space="preserve">газопровод низкого давления </w:t>
      </w:r>
      <w:r w:rsidR="004031A3" w:rsidRPr="00CA0646">
        <w:rPr>
          <w:lang w:val="ru-RU"/>
        </w:rPr>
        <w:t>21,8</w:t>
      </w:r>
      <w:r w:rsidRPr="00CA0646">
        <w:rPr>
          <w:lang w:val="ru-RU"/>
        </w:rPr>
        <w:t xml:space="preserve"> км.</w:t>
      </w:r>
    </w:p>
    <w:p w:rsidR="00D27C7F" w:rsidRPr="00CA0646" w:rsidRDefault="00D27C7F" w:rsidP="0078177D">
      <w:pPr>
        <w:pStyle w:val="a3"/>
        <w:spacing w:line="276" w:lineRule="auto"/>
        <w:ind w:left="100" w:right="114" w:firstLine="566"/>
        <w:jc w:val="both"/>
        <w:rPr>
          <w:lang w:val="ru-RU"/>
        </w:rPr>
      </w:pPr>
      <w:r w:rsidRPr="00CA0646">
        <w:rPr>
          <w:lang w:val="ru-RU"/>
        </w:rPr>
        <w:lastRenderedPageBreak/>
        <w:t>Протяженность существующего надземного газопровода низкого давления составляет -3,3 км.</w:t>
      </w:r>
    </w:p>
    <w:p w:rsidR="00D27C7F" w:rsidRPr="00CA0646" w:rsidRDefault="00D27C7F" w:rsidP="0078177D">
      <w:pPr>
        <w:pStyle w:val="a3"/>
        <w:spacing w:line="276" w:lineRule="auto"/>
        <w:ind w:left="100" w:right="114" w:firstLine="566"/>
        <w:jc w:val="both"/>
        <w:rPr>
          <w:lang w:val="ru-RU"/>
        </w:rPr>
      </w:pPr>
      <w:r w:rsidRPr="00CA0646">
        <w:rPr>
          <w:lang w:val="ru-RU"/>
        </w:rPr>
        <w:t>Основной объем газа, поступающий на жизнеобеспечение жилого фонда</w:t>
      </w:r>
      <w:r w:rsidR="000C7D91" w:rsidRPr="00CA0646">
        <w:rPr>
          <w:lang w:val="ru-RU"/>
        </w:rPr>
        <w:t>,</w:t>
      </w:r>
      <w:r w:rsidRPr="00CA0646">
        <w:rPr>
          <w:lang w:val="ru-RU"/>
        </w:rPr>
        <w:t xml:space="preserve"> распределяется на эксплуатацию бытовых газовых приборов (газовые плиты, газовые водогрейные колонки, отопительные агрегаты горячего водоснабжения).</w:t>
      </w:r>
    </w:p>
    <w:p w:rsidR="00D27C7F" w:rsidRPr="00CA0646" w:rsidRDefault="00D27C7F" w:rsidP="0078177D">
      <w:pPr>
        <w:pStyle w:val="a3"/>
        <w:spacing w:line="276" w:lineRule="auto"/>
        <w:ind w:left="100" w:right="114" w:firstLine="566"/>
        <w:jc w:val="both"/>
        <w:rPr>
          <w:lang w:val="ru-RU"/>
        </w:rPr>
      </w:pPr>
      <w:r w:rsidRPr="00CA0646">
        <w:rPr>
          <w:lang w:val="ru-RU"/>
        </w:rPr>
        <w:t xml:space="preserve">В системе </w:t>
      </w:r>
      <w:r w:rsidR="00E65C8C" w:rsidRPr="00CA0646">
        <w:rPr>
          <w:lang w:val="ru-RU"/>
        </w:rPr>
        <w:t>газоснабжения сельского</w:t>
      </w:r>
      <w:r w:rsidRPr="00CA0646">
        <w:rPr>
          <w:lang w:val="ru-RU"/>
        </w:rPr>
        <w:t xml:space="preserve"> поселения, можно выделить следующие основные задачи:</w:t>
      </w:r>
    </w:p>
    <w:p w:rsidR="00D27C7F" w:rsidRPr="00CA0646" w:rsidRDefault="00D27C7F" w:rsidP="009C2E4C">
      <w:pPr>
        <w:pStyle w:val="a3"/>
        <w:numPr>
          <w:ilvl w:val="0"/>
          <w:numId w:val="15"/>
        </w:numPr>
        <w:spacing w:line="276" w:lineRule="auto"/>
        <w:ind w:left="142" w:right="114" w:firstLine="317"/>
        <w:jc w:val="both"/>
        <w:rPr>
          <w:lang w:val="ru-RU"/>
        </w:rPr>
      </w:pPr>
      <w:r w:rsidRPr="00CA0646">
        <w:rPr>
          <w:lang w:val="ru-RU"/>
        </w:rPr>
        <w:t xml:space="preserve">подключение к газораспределительной </w:t>
      </w:r>
      <w:r w:rsidR="00E65C8C" w:rsidRPr="00CA0646">
        <w:rPr>
          <w:lang w:val="ru-RU"/>
        </w:rPr>
        <w:t>системе объектов</w:t>
      </w:r>
      <w:r w:rsidRPr="00CA0646">
        <w:rPr>
          <w:lang w:val="ru-RU"/>
        </w:rPr>
        <w:t xml:space="preserve"> нового строительства;</w:t>
      </w:r>
    </w:p>
    <w:p w:rsidR="00D27C7F" w:rsidRPr="00CA0646" w:rsidRDefault="00D27C7F" w:rsidP="009C2E4C">
      <w:pPr>
        <w:pStyle w:val="a3"/>
        <w:numPr>
          <w:ilvl w:val="0"/>
          <w:numId w:val="15"/>
        </w:numPr>
        <w:spacing w:line="276" w:lineRule="auto"/>
        <w:ind w:left="142" w:right="114" w:firstLine="317"/>
        <w:jc w:val="both"/>
        <w:rPr>
          <w:lang w:val="ru-RU"/>
        </w:rPr>
      </w:pPr>
      <w:r w:rsidRPr="00CA0646">
        <w:rPr>
          <w:lang w:val="ru-RU"/>
        </w:rPr>
        <w:t>обеспечение надежности газоснабжения потребителей;</w:t>
      </w:r>
    </w:p>
    <w:p w:rsidR="00D27C7F" w:rsidRPr="00CA0646" w:rsidRDefault="00D27C7F" w:rsidP="009C2E4C">
      <w:pPr>
        <w:pStyle w:val="a3"/>
        <w:numPr>
          <w:ilvl w:val="0"/>
          <w:numId w:val="15"/>
        </w:numPr>
        <w:spacing w:line="276" w:lineRule="auto"/>
        <w:ind w:left="142" w:right="114" w:firstLine="317"/>
        <w:jc w:val="both"/>
        <w:rPr>
          <w:lang w:val="ru-RU"/>
        </w:rPr>
      </w:pPr>
      <w:r w:rsidRPr="00CA0646">
        <w:rPr>
          <w:lang w:val="ru-RU"/>
        </w:rPr>
        <w:t>своевременная перекладка газовых сетей и замена оборудования.</w:t>
      </w:r>
    </w:p>
    <w:p w:rsidR="00D27C7F" w:rsidRPr="00CA0646" w:rsidRDefault="00D27C7F" w:rsidP="0078177D">
      <w:pPr>
        <w:pStyle w:val="a3"/>
        <w:spacing w:line="276" w:lineRule="auto"/>
        <w:ind w:left="100" w:right="114" w:firstLine="566"/>
        <w:jc w:val="both"/>
        <w:rPr>
          <w:lang w:val="ru-RU"/>
        </w:rPr>
      </w:pPr>
      <w:r w:rsidRPr="00CA0646">
        <w:rPr>
          <w:lang w:val="ru-RU"/>
        </w:rPr>
        <w:t>Мероприятия по газификации предусматривают повышение уровня обеспеченности приборным учетом потребителей в жилищном фонде.</w:t>
      </w:r>
      <w:r w:rsidR="00963ADC" w:rsidRPr="00CA0646">
        <w:rPr>
          <w:lang w:val="ru-RU"/>
        </w:rPr>
        <w:t xml:space="preserve"> </w:t>
      </w:r>
      <w:r w:rsidRPr="00CA0646">
        <w:rPr>
          <w:lang w:val="ru-RU"/>
        </w:rPr>
        <w:t>Оказ</w:t>
      </w:r>
      <w:r w:rsidR="00963ADC" w:rsidRPr="00CA0646">
        <w:rPr>
          <w:lang w:val="ru-RU"/>
        </w:rPr>
        <w:t>ыв</w:t>
      </w:r>
      <w:r w:rsidRPr="00CA0646">
        <w:rPr>
          <w:lang w:val="ru-RU"/>
        </w:rPr>
        <w:t xml:space="preserve">ать содействие в подключении </w:t>
      </w:r>
      <w:r w:rsidR="00E65C8C" w:rsidRPr="00CA0646">
        <w:rPr>
          <w:lang w:val="ru-RU"/>
        </w:rPr>
        <w:t>домовладений к</w:t>
      </w:r>
      <w:r w:rsidRPr="00CA0646">
        <w:rPr>
          <w:lang w:val="ru-RU"/>
        </w:rPr>
        <w:t xml:space="preserve"> газораспределительным сетям.</w:t>
      </w:r>
    </w:p>
    <w:p w:rsidR="00986FC6" w:rsidRPr="00CA0646" w:rsidRDefault="00986FC6" w:rsidP="0078177D">
      <w:pPr>
        <w:pStyle w:val="a3"/>
        <w:spacing w:line="276" w:lineRule="auto"/>
        <w:ind w:left="100" w:right="114" w:firstLine="566"/>
        <w:jc w:val="both"/>
        <w:rPr>
          <w:lang w:val="ru-RU"/>
        </w:rPr>
      </w:pPr>
    </w:p>
    <w:p w:rsidR="00166242" w:rsidRPr="00CA0646" w:rsidRDefault="007754B7" w:rsidP="009C2E4C">
      <w:pPr>
        <w:pStyle w:val="3"/>
        <w:numPr>
          <w:ilvl w:val="2"/>
          <w:numId w:val="1"/>
        </w:numPr>
        <w:shd w:val="clear" w:color="auto" w:fill="FFFFFF"/>
        <w:autoSpaceDE/>
        <w:autoSpaceDN/>
        <w:spacing w:before="40" w:line="317" w:lineRule="exact"/>
        <w:ind w:left="1440" w:hanging="720"/>
        <w:jc w:val="center"/>
        <w:rPr>
          <w:rFonts w:ascii="Times New Roman" w:eastAsia="Times New Roman" w:hAnsi="Times New Roman"/>
          <w:i/>
          <w:color w:val="auto"/>
          <w:sz w:val="28"/>
          <w:szCs w:val="28"/>
          <w:lang w:val="ru-RU" w:eastAsia="ru-RU"/>
        </w:rPr>
      </w:pPr>
      <w:bookmarkStart w:id="25" w:name="_bookmark18"/>
      <w:bookmarkStart w:id="26" w:name="_Toc150519212"/>
      <w:bookmarkEnd w:id="25"/>
      <w:r w:rsidRPr="00CA0646">
        <w:rPr>
          <w:rFonts w:ascii="Times New Roman" w:eastAsia="Times New Roman" w:hAnsi="Times New Roman"/>
          <w:i/>
          <w:color w:val="auto"/>
          <w:sz w:val="28"/>
          <w:szCs w:val="28"/>
          <w:lang w:val="ru-RU" w:eastAsia="ru-RU"/>
        </w:rPr>
        <w:t>Электроснабжение</w:t>
      </w:r>
      <w:bookmarkEnd w:id="26"/>
    </w:p>
    <w:p w:rsidR="00DD4D3B" w:rsidRPr="00CA0646" w:rsidRDefault="00986FC6" w:rsidP="00CF4DB0">
      <w:pPr>
        <w:pStyle w:val="a3"/>
        <w:spacing w:before="58" w:line="276" w:lineRule="auto"/>
        <w:ind w:left="100" w:right="115" w:firstLine="566"/>
        <w:jc w:val="both"/>
        <w:rPr>
          <w:lang w:val="ru-RU"/>
        </w:rPr>
      </w:pPr>
      <w:r w:rsidRPr="00CA0646">
        <w:rPr>
          <w:lang w:val="ru-RU"/>
        </w:rPr>
        <w:t xml:space="preserve">Электроснабжение потребителей Лознянского сельского поселения осуществляется от электроподстанции, </w:t>
      </w:r>
      <w:r w:rsidR="00E65C8C" w:rsidRPr="00CA0646">
        <w:rPr>
          <w:lang w:val="ru-RU"/>
        </w:rPr>
        <w:t>обслуживаемой ПАО</w:t>
      </w:r>
      <w:r w:rsidRPr="00CA0646">
        <w:rPr>
          <w:lang w:val="ru-RU"/>
        </w:rPr>
        <w:t xml:space="preserve"> «МРСК-Центра» «Белгородэнерго». </w:t>
      </w:r>
      <w:r w:rsidR="00DD4D3B" w:rsidRPr="00CA0646">
        <w:rPr>
          <w:lang w:val="ru-RU"/>
        </w:rPr>
        <w:t>Организация,</w:t>
      </w:r>
      <w:r w:rsidRPr="00CA0646">
        <w:rPr>
          <w:lang w:val="ru-RU"/>
        </w:rPr>
        <w:t xml:space="preserve"> эксплуатирующая электросети</w:t>
      </w:r>
      <w:r w:rsidR="00DD4D3B" w:rsidRPr="00CA0646">
        <w:rPr>
          <w:lang w:val="ru-RU"/>
        </w:rPr>
        <w:t>,</w:t>
      </w:r>
      <w:r w:rsidRPr="00CA0646">
        <w:rPr>
          <w:lang w:val="ru-RU"/>
        </w:rPr>
        <w:t xml:space="preserve"> – Ровеньский РЭС филиала ПАО </w:t>
      </w:r>
      <w:r w:rsidR="00DD4D3B" w:rsidRPr="00CA0646">
        <w:rPr>
          <w:lang w:val="ru-RU"/>
        </w:rPr>
        <w:t>«МРСК-Центра» «Белгородэнерго».</w:t>
      </w:r>
    </w:p>
    <w:p w:rsidR="004A4A08" w:rsidRPr="00CA0646" w:rsidRDefault="004A4A08" w:rsidP="00CF4DB0">
      <w:pPr>
        <w:pStyle w:val="a3"/>
        <w:spacing w:before="58" w:line="276" w:lineRule="auto"/>
        <w:ind w:left="100" w:right="115" w:firstLine="566"/>
        <w:jc w:val="both"/>
        <w:rPr>
          <w:lang w:val="ru-RU"/>
        </w:rPr>
      </w:pPr>
      <w:r w:rsidRPr="00CA0646">
        <w:rPr>
          <w:lang w:val="ru-RU"/>
        </w:rPr>
        <w:t>Электроснабжение сельского поселения «Лознянское» осуществляется от опорной подстанции ПС 35/10кВ «Ровеньки» линией ЛЭП-10 кВ №2.</w:t>
      </w:r>
    </w:p>
    <w:p w:rsidR="004A4A08" w:rsidRPr="00CA0646" w:rsidRDefault="004A4A08" w:rsidP="00CF4DB0">
      <w:pPr>
        <w:pStyle w:val="a3"/>
        <w:spacing w:before="58" w:line="276" w:lineRule="auto"/>
        <w:ind w:left="100" w:right="115" w:firstLine="566"/>
        <w:jc w:val="both"/>
        <w:rPr>
          <w:lang w:val="ru-RU"/>
        </w:rPr>
      </w:pPr>
      <w:r w:rsidRPr="00CA0646">
        <w:rPr>
          <w:lang w:val="ru-RU"/>
        </w:rPr>
        <w:t xml:space="preserve"> </w:t>
      </w:r>
      <w:r w:rsidR="00E65C8C" w:rsidRPr="00CA0646">
        <w:rPr>
          <w:lang w:val="ru-RU"/>
        </w:rPr>
        <w:t>Подстанция укомплектована</w:t>
      </w:r>
      <w:r w:rsidRPr="00CA0646">
        <w:rPr>
          <w:lang w:val="ru-RU"/>
        </w:rPr>
        <w:t xml:space="preserve"> тремя трансформаторами мощностью по 4МВА каждый, введенными в эксплуатацию в 1964 году и находятся в удовлетворительном состоянии.</w:t>
      </w:r>
    </w:p>
    <w:p w:rsidR="004A4A08" w:rsidRPr="00CA0646" w:rsidRDefault="004A4A08" w:rsidP="00CF4DB0">
      <w:pPr>
        <w:pStyle w:val="a3"/>
        <w:spacing w:before="58" w:line="276" w:lineRule="auto"/>
        <w:ind w:left="100" w:right="115" w:firstLine="566"/>
        <w:jc w:val="both"/>
        <w:rPr>
          <w:lang w:val="ru-RU"/>
        </w:rPr>
      </w:pPr>
      <w:r w:rsidRPr="00CA0646">
        <w:rPr>
          <w:lang w:val="ru-RU"/>
        </w:rPr>
        <w:t>ПС 35/10кВ «Ровеньки» присоединена к ВЛ-35кВ «Ровеньки-Айдар» и «Ровеньки – Всесвятка», линия находится в хорошем техническом состоянии.</w:t>
      </w:r>
    </w:p>
    <w:p w:rsidR="00986FC6" w:rsidRPr="00CA0646" w:rsidRDefault="00986FC6" w:rsidP="00CF4DB0">
      <w:pPr>
        <w:pStyle w:val="a3"/>
        <w:spacing w:before="58" w:line="276" w:lineRule="auto"/>
        <w:ind w:left="100" w:right="115" w:firstLine="566"/>
        <w:jc w:val="both"/>
        <w:rPr>
          <w:lang w:val="ru-RU"/>
        </w:rPr>
      </w:pPr>
      <w:r w:rsidRPr="00CA0646">
        <w:rPr>
          <w:lang w:val="ru-RU"/>
        </w:rPr>
        <w:t xml:space="preserve">Общая протяженность линий </w:t>
      </w:r>
      <w:r w:rsidR="00E65C8C" w:rsidRPr="00CA0646">
        <w:rPr>
          <w:lang w:val="ru-RU"/>
        </w:rPr>
        <w:t>электропередач составляет</w:t>
      </w:r>
      <w:r w:rsidRPr="00CA0646">
        <w:rPr>
          <w:lang w:val="ru-RU"/>
        </w:rPr>
        <w:t xml:space="preserve"> 37,81 км, в том числе по уровням напряжения: ВЛ 0,4 кВ – 22,3 км, ВЛ 10 кВ – 15,51 км. Наибольшую долю в электрических сетях занимают низковольтные воздушные линии. </w:t>
      </w:r>
    </w:p>
    <w:p w:rsidR="00986FC6" w:rsidRPr="00CA0646" w:rsidRDefault="00986FC6" w:rsidP="00CF4DB0">
      <w:pPr>
        <w:pStyle w:val="a3"/>
        <w:spacing w:before="58" w:line="276" w:lineRule="auto"/>
        <w:ind w:left="100" w:right="115" w:firstLine="566"/>
        <w:jc w:val="both"/>
        <w:rPr>
          <w:lang w:val="ru-RU"/>
        </w:rPr>
      </w:pPr>
      <w:r w:rsidRPr="00CA0646">
        <w:rPr>
          <w:lang w:val="ru-RU"/>
        </w:rPr>
        <w:t>Существующие линии электропередач выполнены на железобетонных и деревянных опорах. Сечение проводов не соответствует напряжению и нагрузке сетей. Поэтому появляется необходимость в реконструкции существующих ВЛ 10; 0,4 кВ, отработавших нормативный срок эксплуатации и выработавших свой ресурс.</w:t>
      </w:r>
    </w:p>
    <w:p w:rsidR="00DD4D3B" w:rsidRPr="00CA0646" w:rsidRDefault="00986FC6" w:rsidP="00CF4DB0">
      <w:pPr>
        <w:pStyle w:val="a3"/>
        <w:spacing w:before="58" w:line="276" w:lineRule="auto"/>
        <w:ind w:left="100" w:right="115" w:firstLine="566"/>
        <w:jc w:val="both"/>
        <w:rPr>
          <w:lang w:val="ru-RU"/>
        </w:rPr>
      </w:pPr>
      <w:r w:rsidRPr="00CA0646">
        <w:rPr>
          <w:lang w:val="ru-RU"/>
        </w:rPr>
        <w:t>Большое количество комплектных трансформаторных подстанций и трансформаторов 10/0,4 кВ</w:t>
      </w:r>
      <w:r w:rsidR="00DD4D3B" w:rsidRPr="00CA0646">
        <w:rPr>
          <w:lang w:val="ru-RU"/>
        </w:rPr>
        <w:t>,</w:t>
      </w:r>
      <w:r w:rsidRPr="00CA0646">
        <w:rPr>
          <w:lang w:val="ru-RU"/>
        </w:rPr>
        <w:t xml:space="preserve"> отслуживших нормативный срок эксплуатации (более 25 лет) и не отвечающие по техническому состоянию требованиям действующих </w:t>
      </w:r>
      <w:r w:rsidRPr="00CA0646">
        <w:rPr>
          <w:lang w:val="ru-RU"/>
        </w:rPr>
        <w:lastRenderedPageBreak/>
        <w:t>нормативно-технических документов</w:t>
      </w:r>
      <w:r w:rsidR="00DD4D3B" w:rsidRPr="00CA0646">
        <w:rPr>
          <w:lang w:val="ru-RU"/>
        </w:rPr>
        <w:t>,</w:t>
      </w:r>
      <w:r w:rsidRPr="00CA0646">
        <w:rPr>
          <w:lang w:val="ru-RU"/>
        </w:rPr>
        <w:t xml:space="preserve"> требуют замены (реконструкции), так как затраты на капитальный ремонт сопоставимы, и даже превышаю</w:t>
      </w:r>
      <w:r w:rsidR="00DD4D3B" w:rsidRPr="00CA0646">
        <w:rPr>
          <w:lang w:val="ru-RU"/>
        </w:rPr>
        <w:t>т затраты по реконструкции.</w:t>
      </w:r>
    </w:p>
    <w:p w:rsidR="00986FC6" w:rsidRPr="00CA0646" w:rsidRDefault="00986FC6" w:rsidP="00CF4DB0">
      <w:pPr>
        <w:pStyle w:val="a3"/>
        <w:spacing w:before="58" w:line="276" w:lineRule="auto"/>
        <w:ind w:left="100" w:right="115" w:firstLine="566"/>
        <w:jc w:val="both"/>
        <w:rPr>
          <w:lang w:val="ru-RU"/>
        </w:rPr>
      </w:pPr>
      <w:r w:rsidRPr="00CA0646">
        <w:rPr>
          <w:lang w:val="ru-RU"/>
        </w:rPr>
        <w:t xml:space="preserve">Эксплуатация трансформаторов со сверхнормативным сроком приводит к изменению технических характеристик внутренних элементов и как следствие увеличение потерь на 5-7%. Кроме того, вследствие роста потребной мощности у потребителей часть трансформаторов работает с перегрузкой по мощности, что приводит к снижению напряжения в сети 0,38-10 кВ и росту потерь электроэнергии. </w:t>
      </w:r>
    </w:p>
    <w:p w:rsidR="009A511D" w:rsidRPr="00CA0646" w:rsidRDefault="00986FC6" w:rsidP="00CF4DB0">
      <w:pPr>
        <w:pStyle w:val="a3"/>
        <w:spacing w:before="58" w:line="276" w:lineRule="auto"/>
        <w:ind w:left="100" w:right="115" w:firstLine="566"/>
        <w:jc w:val="both"/>
        <w:rPr>
          <w:lang w:val="ru-RU"/>
        </w:rPr>
      </w:pPr>
      <w:r w:rsidRPr="00CA0646">
        <w:rPr>
          <w:lang w:val="ru-RU"/>
        </w:rPr>
        <w:t xml:space="preserve">Выполнение объемов работ по реконструкции ВЛ-0,4 кВ и ТП 10/0,4 кВ позволит значительно повысить безопасность эксплуатации электроустановок, надёжность электроснабжения потребителей, качество электроэнергии и снизить технологические потери в сетях 0,4 кВ.  </w:t>
      </w:r>
    </w:p>
    <w:p w:rsidR="00CF64B5" w:rsidRPr="00CA0646" w:rsidRDefault="00CF64B5" w:rsidP="00CF4DB0">
      <w:pPr>
        <w:pStyle w:val="a3"/>
        <w:spacing w:before="58" w:line="276" w:lineRule="auto"/>
        <w:ind w:left="100" w:right="115" w:firstLine="566"/>
        <w:jc w:val="both"/>
        <w:rPr>
          <w:lang w:val="ru-RU"/>
        </w:rPr>
      </w:pPr>
      <w:r w:rsidRPr="00CA0646">
        <w:rPr>
          <w:lang w:val="ru-RU"/>
        </w:rPr>
        <w:t xml:space="preserve">Потребность поселения в электроэнергии составляет всего </w:t>
      </w:r>
      <w:r w:rsidR="004C286A" w:rsidRPr="00CA0646">
        <w:rPr>
          <w:lang w:val="ru-RU"/>
        </w:rPr>
        <w:t>4</w:t>
      </w:r>
      <w:r w:rsidR="00750D46" w:rsidRPr="00CA0646">
        <w:rPr>
          <w:lang w:val="ru-RU"/>
        </w:rPr>
        <w:t xml:space="preserve"> </w:t>
      </w:r>
      <w:r w:rsidR="004C286A" w:rsidRPr="00CA0646">
        <w:rPr>
          <w:lang w:val="ru-RU"/>
        </w:rPr>
        <w:t>тыс</w:t>
      </w:r>
      <w:r w:rsidRPr="00CA0646">
        <w:rPr>
          <w:lang w:val="ru-RU"/>
        </w:rPr>
        <w:t xml:space="preserve"> кВт.ч/год.</w:t>
      </w:r>
    </w:p>
    <w:p w:rsidR="00E43DF0" w:rsidRPr="00CA0646" w:rsidRDefault="00E43DF0" w:rsidP="00CF4DB0">
      <w:pPr>
        <w:pStyle w:val="a3"/>
        <w:spacing w:before="58" w:line="276" w:lineRule="auto"/>
        <w:ind w:left="100" w:right="115" w:firstLine="566"/>
        <w:jc w:val="both"/>
        <w:rPr>
          <w:lang w:val="ru-RU"/>
        </w:rPr>
      </w:pPr>
    </w:p>
    <w:p w:rsidR="00184D1D" w:rsidRPr="00CA0646" w:rsidRDefault="00184D1D" w:rsidP="00CF4DB0">
      <w:pPr>
        <w:pStyle w:val="a3"/>
        <w:spacing w:before="58" w:line="276" w:lineRule="auto"/>
        <w:ind w:left="100" w:right="115" w:firstLine="566"/>
        <w:jc w:val="both"/>
        <w:rPr>
          <w:lang w:val="ru-RU"/>
        </w:rPr>
      </w:pPr>
      <w:r w:rsidRPr="00CA0646">
        <w:rPr>
          <w:lang w:val="ru-RU"/>
        </w:rPr>
        <w:t>Администрация Лознянского сельского поселения имеет в собственности следующие сети уличного освещения:</w:t>
      </w: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334"/>
        <w:gridCol w:w="3747"/>
      </w:tblGrid>
      <w:tr w:rsidR="00CA0646" w:rsidRPr="00CA0646" w:rsidTr="00577A0D">
        <w:tc>
          <w:tcPr>
            <w:tcW w:w="817" w:type="dxa"/>
          </w:tcPr>
          <w:p w:rsidR="00184D1D" w:rsidRPr="00CA0646" w:rsidRDefault="00184D1D" w:rsidP="00577A0D">
            <w:pPr>
              <w:pStyle w:val="22"/>
              <w:spacing w:after="0" w:line="276" w:lineRule="auto"/>
              <w:ind w:left="0"/>
              <w:jc w:val="both"/>
              <w:rPr>
                <w:b/>
                <w:sz w:val="22"/>
                <w:szCs w:val="22"/>
              </w:rPr>
            </w:pPr>
            <w:r w:rsidRPr="00CA0646">
              <w:rPr>
                <w:b/>
                <w:sz w:val="22"/>
                <w:szCs w:val="22"/>
              </w:rPr>
              <w:t>№</w:t>
            </w:r>
          </w:p>
        </w:tc>
        <w:tc>
          <w:tcPr>
            <w:tcW w:w="5334" w:type="dxa"/>
          </w:tcPr>
          <w:p w:rsidR="00184D1D" w:rsidRPr="00CA0646" w:rsidRDefault="00184D1D" w:rsidP="00577A0D">
            <w:pPr>
              <w:pStyle w:val="22"/>
              <w:spacing w:after="0" w:line="276" w:lineRule="auto"/>
              <w:ind w:left="0"/>
              <w:jc w:val="both"/>
              <w:rPr>
                <w:b/>
                <w:sz w:val="22"/>
                <w:szCs w:val="22"/>
              </w:rPr>
            </w:pPr>
            <w:r w:rsidRPr="00CA0646">
              <w:rPr>
                <w:b/>
                <w:sz w:val="22"/>
                <w:szCs w:val="22"/>
              </w:rPr>
              <w:t>Наименование объекта</w:t>
            </w:r>
          </w:p>
        </w:tc>
        <w:tc>
          <w:tcPr>
            <w:tcW w:w="3747" w:type="dxa"/>
          </w:tcPr>
          <w:p w:rsidR="00184D1D" w:rsidRPr="00CA0646" w:rsidRDefault="00184D1D" w:rsidP="00577A0D">
            <w:pPr>
              <w:pStyle w:val="22"/>
              <w:spacing w:after="0" w:line="276" w:lineRule="auto"/>
              <w:ind w:left="0"/>
              <w:jc w:val="both"/>
              <w:rPr>
                <w:b/>
                <w:sz w:val="22"/>
                <w:szCs w:val="22"/>
              </w:rPr>
            </w:pPr>
            <w:r w:rsidRPr="00CA0646">
              <w:rPr>
                <w:b/>
                <w:sz w:val="22"/>
                <w:szCs w:val="22"/>
              </w:rPr>
              <w:t>Адрес объекта</w:t>
            </w:r>
          </w:p>
        </w:tc>
      </w:tr>
      <w:tr w:rsidR="00184D1D" w:rsidRPr="00CA0646" w:rsidTr="00577A0D">
        <w:tc>
          <w:tcPr>
            <w:tcW w:w="817" w:type="dxa"/>
          </w:tcPr>
          <w:p w:rsidR="00184D1D" w:rsidRPr="00CA0646" w:rsidRDefault="00184D1D" w:rsidP="00577A0D">
            <w:pPr>
              <w:pStyle w:val="22"/>
              <w:spacing w:after="0" w:line="276" w:lineRule="auto"/>
              <w:ind w:left="0"/>
              <w:jc w:val="both"/>
              <w:rPr>
                <w:sz w:val="22"/>
                <w:szCs w:val="22"/>
              </w:rPr>
            </w:pPr>
            <w:r w:rsidRPr="00CA0646">
              <w:rPr>
                <w:sz w:val="22"/>
                <w:szCs w:val="22"/>
              </w:rPr>
              <w:t>1</w:t>
            </w:r>
          </w:p>
        </w:tc>
        <w:tc>
          <w:tcPr>
            <w:tcW w:w="5334" w:type="dxa"/>
          </w:tcPr>
          <w:p w:rsidR="00184D1D" w:rsidRPr="00CA0646" w:rsidRDefault="00184D1D" w:rsidP="00577A0D">
            <w:pPr>
              <w:pStyle w:val="22"/>
              <w:spacing w:after="0" w:line="276" w:lineRule="auto"/>
              <w:ind w:left="0"/>
              <w:jc w:val="both"/>
              <w:rPr>
                <w:sz w:val="22"/>
                <w:szCs w:val="22"/>
              </w:rPr>
            </w:pPr>
            <w:r w:rsidRPr="00CA0646">
              <w:rPr>
                <w:sz w:val="22"/>
                <w:szCs w:val="22"/>
              </w:rPr>
              <w:t>Сети уличного освещения, протяжённость –12,744 км.</w:t>
            </w:r>
          </w:p>
        </w:tc>
        <w:tc>
          <w:tcPr>
            <w:tcW w:w="3747" w:type="dxa"/>
          </w:tcPr>
          <w:p w:rsidR="00184D1D" w:rsidRPr="00CA0646" w:rsidRDefault="00184D1D" w:rsidP="00577A0D">
            <w:pPr>
              <w:pStyle w:val="22"/>
              <w:spacing w:after="0" w:line="276" w:lineRule="auto"/>
              <w:ind w:left="0"/>
              <w:jc w:val="both"/>
              <w:rPr>
                <w:sz w:val="22"/>
                <w:szCs w:val="22"/>
              </w:rPr>
            </w:pPr>
            <w:r w:rsidRPr="00CA0646">
              <w:rPr>
                <w:sz w:val="22"/>
                <w:szCs w:val="22"/>
              </w:rPr>
              <w:t>с. Лозная</w:t>
            </w:r>
          </w:p>
        </w:tc>
      </w:tr>
    </w:tbl>
    <w:p w:rsidR="00910F02" w:rsidRPr="00CA0646" w:rsidRDefault="00910F02" w:rsidP="00184D1D">
      <w:pPr>
        <w:pStyle w:val="a3"/>
        <w:spacing w:line="276" w:lineRule="auto"/>
        <w:ind w:left="100" w:right="114" w:firstLine="566"/>
        <w:jc w:val="both"/>
        <w:rPr>
          <w:lang w:val="ru-RU"/>
        </w:rPr>
      </w:pPr>
    </w:p>
    <w:p w:rsidR="00184D1D" w:rsidRPr="00CA0646" w:rsidRDefault="00184D1D" w:rsidP="002973A7">
      <w:pPr>
        <w:pStyle w:val="a3"/>
        <w:spacing w:before="58" w:line="276" w:lineRule="auto"/>
        <w:ind w:left="100" w:right="115" w:firstLine="566"/>
        <w:jc w:val="both"/>
        <w:rPr>
          <w:lang w:val="ru-RU"/>
        </w:rPr>
      </w:pPr>
      <w:r w:rsidRPr="00CA0646">
        <w:rPr>
          <w:lang w:val="ru-RU"/>
        </w:rPr>
        <w:t>Приборами учёта электрической энергии обеспечены практически все потребители. Одной из проблем объективного и эффективного учёта электрической энергии является эксплуатация устаревших приборов учёта с высокой степенью погрешности. Это условие существенно затрудняет внедрение автоматизированной системы коммерческого учёта электроэнергии, которая в настоящее время функционирует только по «верхнему уровню» на питающих центрах.</w:t>
      </w:r>
    </w:p>
    <w:p w:rsidR="00166242" w:rsidRPr="00CA0646" w:rsidRDefault="007754B7" w:rsidP="009C2E4C">
      <w:pPr>
        <w:pStyle w:val="3"/>
        <w:numPr>
          <w:ilvl w:val="2"/>
          <w:numId w:val="1"/>
        </w:numPr>
        <w:shd w:val="clear" w:color="auto" w:fill="FFFFFF"/>
        <w:autoSpaceDE/>
        <w:autoSpaceDN/>
        <w:spacing w:before="40" w:line="317" w:lineRule="exact"/>
        <w:ind w:left="1440" w:hanging="720"/>
        <w:jc w:val="center"/>
        <w:rPr>
          <w:rFonts w:ascii="Times New Roman" w:eastAsia="Times New Roman" w:hAnsi="Times New Roman"/>
          <w:i/>
          <w:color w:val="auto"/>
          <w:sz w:val="28"/>
          <w:szCs w:val="28"/>
          <w:lang w:val="ru-RU" w:eastAsia="ru-RU"/>
        </w:rPr>
      </w:pPr>
      <w:bookmarkStart w:id="27" w:name="_bookmark19"/>
      <w:bookmarkStart w:id="28" w:name="_Toc150519213"/>
      <w:bookmarkEnd w:id="27"/>
      <w:r w:rsidRPr="00CA0646">
        <w:rPr>
          <w:rFonts w:ascii="Times New Roman" w:eastAsia="Times New Roman" w:hAnsi="Times New Roman"/>
          <w:i/>
          <w:color w:val="auto"/>
          <w:sz w:val="28"/>
          <w:szCs w:val="28"/>
          <w:lang w:val="ru-RU" w:eastAsia="ru-RU"/>
        </w:rPr>
        <w:t>Сбор и утилизация твердых бытовых отходов</w:t>
      </w:r>
      <w:bookmarkEnd w:id="28"/>
    </w:p>
    <w:p w:rsidR="00750D46" w:rsidRPr="00CA0646" w:rsidRDefault="00750D46" w:rsidP="00750D46">
      <w:pPr>
        <w:pStyle w:val="a3"/>
        <w:spacing w:before="58" w:line="276" w:lineRule="auto"/>
        <w:ind w:left="100" w:right="115" w:firstLine="566"/>
        <w:jc w:val="both"/>
        <w:rPr>
          <w:lang w:val="ru-RU"/>
        </w:rPr>
      </w:pPr>
      <w:r w:rsidRPr="00CA0646">
        <w:rPr>
          <w:lang w:val="ru-RU"/>
        </w:rPr>
        <w:t>По данным администрации отдела ЖКХ Ровеньского района, количество твердых бытовых отходов на территории Лознянского сельского поселения «Лознянское» составляет всего 1тыс.т./год.</w:t>
      </w:r>
    </w:p>
    <w:p w:rsidR="00750D46" w:rsidRPr="00CA0646" w:rsidRDefault="00750D46" w:rsidP="00750D46">
      <w:pPr>
        <w:pStyle w:val="a3"/>
        <w:spacing w:before="58" w:line="276" w:lineRule="auto"/>
        <w:ind w:left="100" w:right="115" w:firstLine="566"/>
        <w:jc w:val="both"/>
        <w:rPr>
          <w:lang w:val="ru-RU"/>
        </w:rPr>
      </w:pPr>
      <w:r w:rsidRPr="00CA0646">
        <w:rPr>
          <w:lang w:val="ru-RU"/>
        </w:rPr>
        <w:t xml:space="preserve">В настоящее время в поселении усовершенствованного полигона для складирования твердых бытовых отходов нет. </w:t>
      </w:r>
    </w:p>
    <w:p w:rsidR="00750D46" w:rsidRPr="00CA0646" w:rsidRDefault="00750D46" w:rsidP="00750D46">
      <w:pPr>
        <w:pStyle w:val="a3"/>
        <w:spacing w:before="58" w:line="276" w:lineRule="auto"/>
        <w:ind w:left="100" w:right="115" w:firstLine="566"/>
        <w:jc w:val="both"/>
        <w:rPr>
          <w:lang w:val="ru-RU"/>
        </w:rPr>
      </w:pPr>
      <w:r w:rsidRPr="00CA0646">
        <w:rPr>
          <w:lang w:val="ru-RU"/>
        </w:rPr>
        <w:t>Большим и проблематичным вопросом на протяжении целого ряда лет являлась уборка и вывоз хозяйственного мусора и твердых бытовых отходов. На территории поселения за отчетный период организована система сбора и вывоза твердых бытовых отходов, а именно:</w:t>
      </w:r>
    </w:p>
    <w:p w:rsidR="00750D46" w:rsidRPr="00CA0646" w:rsidRDefault="00750D46" w:rsidP="009C2E4C">
      <w:pPr>
        <w:pStyle w:val="a3"/>
        <w:numPr>
          <w:ilvl w:val="0"/>
          <w:numId w:val="17"/>
        </w:numPr>
        <w:spacing w:before="58" w:line="276" w:lineRule="auto"/>
        <w:ind w:right="115"/>
        <w:jc w:val="both"/>
        <w:rPr>
          <w:lang w:val="ru-RU"/>
        </w:rPr>
      </w:pPr>
      <w:r w:rsidRPr="00CA0646">
        <w:rPr>
          <w:lang w:val="ru-RU"/>
        </w:rPr>
        <w:t xml:space="preserve">разработан график вывоза ТБО, предусматривающий контейнерную систему сбора и вывоза, вывоз производится по утвержденному </w:t>
      </w:r>
      <w:r w:rsidRPr="00CA0646">
        <w:rPr>
          <w:lang w:val="ru-RU"/>
        </w:rPr>
        <w:lastRenderedPageBreak/>
        <w:t>маршруту;</w:t>
      </w:r>
    </w:p>
    <w:p w:rsidR="00750D46" w:rsidRPr="00CA0646" w:rsidRDefault="00750D46" w:rsidP="009C2E4C">
      <w:pPr>
        <w:pStyle w:val="a3"/>
        <w:numPr>
          <w:ilvl w:val="0"/>
          <w:numId w:val="17"/>
        </w:numPr>
        <w:spacing w:before="58" w:line="276" w:lineRule="auto"/>
        <w:ind w:right="115"/>
        <w:jc w:val="both"/>
        <w:rPr>
          <w:lang w:val="ru-RU"/>
        </w:rPr>
      </w:pPr>
      <w:r w:rsidRPr="00CA0646">
        <w:rPr>
          <w:lang w:val="ru-RU"/>
        </w:rPr>
        <w:t>разработан и утвержден тариф на сбор и вывоз ТБО на полигон промышленных и бытовых отходов.</w:t>
      </w:r>
    </w:p>
    <w:p w:rsidR="00750D46" w:rsidRPr="00CA0646" w:rsidRDefault="00750D46" w:rsidP="00750D46">
      <w:pPr>
        <w:pStyle w:val="a3"/>
        <w:spacing w:before="58" w:line="276" w:lineRule="auto"/>
        <w:ind w:left="100" w:right="115" w:firstLine="566"/>
        <w:jc w:val="both"/>
        <w:rPr>
          <w:lang w:val="ru-RU"/>
        </w:rPr>
      </w:pPr>
      <w:r w:rsidRPr="00CA0646">
        <w:rPr>
          <w:lang w:val="ru-RU"/>
        </w:rPr>
        <w:t>Предоставление физическим и юридическим лицам услуг по сбору и вывозу ТБО осуществляется ООО «Центр Экологической Безопасности» Белгородской</w:t>
      </w:r>
      <w:r w:rsidR="00073E7B" w:rsidRPr="00CA0646">
        <w:rPr>
          <w:lang w:val="ru-RU"/>
        </w:rPr>
        <w:t xml:space="preserve"> </w:t>
      </w:r>
      <w:r w:rsidRPr="00CA0646">
        <w:rPr>
          <w:lang w:val="ru-RU"/>
        </w:rPr>
        <w:t>области.</w:t>
      </w:r>
    </w:p>
    <w:p w:rsidR="00750D46" w:rsidRPr="00CA0646" w:rsidRDefault="00750D46" w:rsidP="00750D46">
      <w:pPr>
        <w:pStyle w:val="a3"/>
        <w:spacing w:before="58" w:line="276" w:lineRule="auto"/>
        <w:ind w:left="100" w:right="115" w:firstLine="566"/>
        <w:jc w:val="both"/>
        <w:rPr>
          <w:lang w:val="ru-RU"/>
        </w:rPr>
      </w:pPr>
      <w:r w:rsidRPr="00CA0646">
        <w:rPr>
          <w:lang w:val="ru-RU"/>
        </w:rPr>
        <w:t xml:space="preserve">На территории индивидуальной застройки отходы </w:t>
      </w:r>
      <w:r w:rsidR="00073E7B" w:rsidRPr="00CA0646">
        <w:rPr>
          <w:lang w:val="ru-RU"/>
        </w:rPr>
        <w:t>собираются и</w:t>
      </w:r>
      <w:r w:rsidRPr="00CA0646">
        <w:rPr>
          <w:lang w:val="ru-RU"/>
        </w:rPr>
        <w:t xml:space="preserve"> вывозятся по бестарной системе. Норма накопления бытовых отходов для</w:t>
      </w:r>
      <w:r w:rsidR="009F67E8" w:rsidRPr="00CA0646">
        <w:rPr>
          <w:lang w:val="ru-RU"/>
        </w:rPr>
        <w:t xml:space="preserve"> населения составляет 2,4 куб.м</w:t>
      </w:r>
      <w:r w:rsidRPr="00CA0646">
        <w:rPr>
          <w:lang w:val="ru-RU"/>
        </w:rPr>
        <w:t xml:space="preserve"> в год на человека.</w:t>
      </w:r>
    </w:p>
    <w:p w:rsidR="00750D46" w:rsidRPr="00CA0646" w:rsidRDefault="00750D46" w:rsidP="00750D46">
      <w:pPr>
        <w:pStyle w:val="a3"/>
        <w:spacing w:before="58" w:line="276" w:lineRule="auto"/>
        <w:ind w:left="100" w:right="115" w:firstLine="566"/>
        <w:jc w:val="both"/>
        <w:rPr>
          <w:lang w:val="ru-RU"/>
        </w:rPr>
      </w:pPr>
      <w:r w:rsidRPr="00CA0646">
        <w:rPr>
          <w:lang w:val="ru-RU"/>
        </w:rPr>
        <w:t>Собранные отходы вывозятся на полигон для временного хранения ТБО. Полигон твердых бытовых отходов расположен в г. Валуйки.</w:t>
      </w:r>
    </w:p>
    <w:p w:rsidR="00F43917" w:rsidRPr="00CA0646" w:rsidRDefault="00F43917">
      <w:pPr>
        <w:pStyle w:val="a3"/>
        <w:ind w:left="100" w:right="113" w:firstLine="851"/>
        <w:jc w:val="both"/>
        <w:rPr>
          <w:lang w:val="ru-RU"/>
        </w:rPr>
      </w:pPr>
    </w:p>
    <w:p w:rsidR="00166242" w:rsidRPr="00CA0646" w:rsidRDefault="007754B7" w:rsidP="009C2E4C">
      <w:pPr>
        <w:pStyle w:val="2"/>
        <w:keepNext/>
        <w:keepLines/>
        <w:numPr>
          <w:ilvl w:val="1"/>
          <w:numId w:val="1"/>
        </w:numPr>
        <w:shd w:val="clear" w:color="auto" w:fill="FFFFFF"/>
        <w:autoSpaceDE/>
        <w:autoSpaceDN/>
        <w:spacing w:before="240" w:line="276" w:lineRule="auto"/>
        <w:ind w:left="735" w:hanging="375"/>
        <w:jc w:val="center"/>
        <w:rPr>
          <w:rFonts w:eastAsiaTheme="majorEastAsia"/>
          <w:i w:val="0"/>
          <w:szCs w:val="26"/>
          <w:lang w:val="ru-RU"/>
        </w:rPr>
      </w:pPr>
      <w:bookmarkStart w:id="29" w:name="_bookmark20"/>
      <w:bookmarkStart w:id="30" w:name="_Toc150519214"/>
      <w:bookmarkEnd w:id="29"/>
      <w:r w:rsidRPr="00CA0646">
        <w:rPr>
          <w:rFonts w:eastAsiaTheme="majorEastAsia"/>
          <w:i w:val="0"/>
          <w:szCs w:val="26"/>
          <w:lang w:val="ru-RU"/>
        </w:rPr>
        <w:t>Анализ состояния объектов транспортной инфраструктуры</w:t>
      </w:r>
      <w:bookmarkEnd w:id="30"/>
    </w:p>
    <w:p w:rsidR="003514EA" w:rsidRPr="00CA0646" w:rsidRDefault="00BF1CA6" w:rsidP="00B82835">
      <w:pPr>
        <w:pStyle w:val="a3"/>
        <w:spacing w:before="58" w:line="276" w:lineRule="auto"/>
        <w:ind w:left="100" w:right="115" w:firstLine="566"/>
        <w:jc w:val="both"/>
        <w:rPr>
          <w:lang w:val="ru-RU"/>
        </w:rPr>
      </w:pPr>
      <w:r w:rsidRPr="00CA0646">
        <w:rPr>
          <w:lang w:val="ru-RU"/>
        </w:rPr>
        <w:t>Все центры сельских поселений и крупные населенные пункты связаны с районным центром и областной опорной сетью автомобильных дорог дорогами с твердым покрытием.</w:t>
      </w:r>
    </w:p>
    <w:p w:rsidR="00275FA2" w:rsidRPr="00CA0646" w:rsidRDefault="00275FA2" w:rsidP="00B82835">
      <w:pPr>
        <w:pStyle w:val="a3"/>
        <w:spacing w:before="58" w:line="276" w:lineRule="auto"/>
        <w:ind w:left="100" w:right="115" w:firstLine="566"/>
        <w:jc w:val="both"/>
        <w:rPr>
          <w:lang w:val="ru-RU"/>
        </w:rPr>
      </w:pPr>
      <w:r w:rsidRPr="00CA0646">
        <w:rPr>
          <w:lang w:val="ru-RU"/>
        </w:rPr>
        <w:t xml:space="preserve">Транспортная инфраструктура Лознянского сельского поселения представлена автомобильной дорогой </w:t>
      </w:r>
      <w:r w:rsidR="00BF1D7E" w:rsidRPr="00CA0646">
        <w:rPr>
          <w:lang w:val="ru-RU"/>
        </w:rPr>
        <w:t>межмуниципального</w:t>
      </w:r>
      <w:r w:rsidRPr="00CA0646">
        <w:rPr>
          <w:lang w:val="ru-RU"/>
        </w:rPr>
        <w:t xml:space="preserve"> значения, соединяющей с. Лозная местными дорогами, находящимися на балансе Лознянского сельского поселения Ровеньского района. </w:t>
      </w:r>
    </w:p>
    <w:p w:rsidR="007B0476" w:rsidRPr="00CA0646" w:rsidRDefault="007B0476" w:rsidP="00B82835">
      <w:pPr>
        <w:pStyle w:val="a3"/>
        <w:spacing w:before="58" w:line="276" w:lineRule="auto"/>
        <w:ind w:left="100" w:right="115" w:firstLine="566"/>
        <w:jc w:val="both"/>
        <w:rPr>
          <w:lang w:val="ru-RU"/>
        </w:rPr>
      </w:pPr>
      <w:r w:rsidRPr="00CA0646">
        <w:rPr>
          <w:lang w:val="ru-RU"/>
        </w:rPr>
        <w:t>Размещение Лознянского сельского поселения в системе расселения Ровеньского района говорит о его близком расстоянии от районного центра (порядка 1</w:t>
      </w:r>
      <w:r w:rsidR="00A309F5" w:rsidRPr="00CA0646">
        <w:rPr>
          <w:lang w:val="ru-RU"/>
        </w:rPr>
        <w:t>2</w:t>
      </w:r>
      <w:r w:rsidR="00CB6754" w:rsidRPr="00CA0646">
        <w:rPr>
          <w:lang w:val="ru-RU"/>
        </w:rPr>
        <w:t xml:space="preserve"> км).</w:t>
      </w:r>
    </w:p>
    <w:p w:rsidR="00BF3DBF" w:rsidRPr="00CA0646" w:rsidRDefault="00BF3DBF" w:rsidP="00BF3DBF">
      <w:pPr>
        <w:pStyle w:val="a3"/>
        <w:spacing w:before="58" w:line="276" w:lineRule="auto"/>
        <w:ind w:left="100" w:right="115" w:firstLine="566"/>
        <w:jc w:val="both"/>
        <w:rPr>
          <w:lang w:val="ru-RU"/>
        </w:rPr>
      </w:pPr>
      <w:r w:rsidRPr="00CA0646">
        <w:rPr>
          <w:lang w:val="ru-RU"/>
        </w:rPr>
        <w:t>Особенностью Лознянского сельского поселения является наличие транспортного потока по автодороге «Еремовка - Ровеньки - Нижняя Серебрянка»- Лозная</w:t>
      </w:r>
      <w:r w:rsidR="006613EC" w:rsidRPr="00CA0646">
        <w:rPr>
          <w:lang w:val="ru-RU"/>
        </w:rPr>
        <w:t>.</w:t>
      </w:r>
    </w:p>
    <w:p w:rsidR="006613EC" w:rsidRPr="00CA0646" w:rsidRDefault="006613EC" w:rsidP="006613EC">
      <w:pPr>
        <w:spacing w:before="59"/>
        <w:ind w:left="1062" w:right="1042"/>
        <w:jc w:val="center"/>
        <w:rPr>
          <w:b/>
          <w:i/>
          <w:sz w:val="28"/>
          <w:lang w:val="ru-RU"/>
        </w:rPr>
      </w:pPr>
      <w:r w:rsidRPr="00CA0646">
        <w:rPr>
          <w:b/>
          <w:i/>
          <w:sz w:val="28"/>
          <w:lang w:val="ru-RU"/>
        </w:rPr>
        <w:t>Перечень основных автомобильных дорог общего пользования</w:t>
      </w:r>
    </w:p>
    <w:tbl>
      <w:tblPr>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
        <w:gridCol w:w="1843"/>
        <w:gridCol w:w="4252"/>
        <w:gridCol w:w="1179"/>
        <w:gridCol w:w="1940"/>
      </w:tblGrid>
      <w:tr w:rsidR="00CA0646" w:rsidRPr="00CA0646" w:rsidTr="00EE1063">
        <w:trPr>
          <w:trHeight w:val="380"/>
        </w:trPr>
        <w:tc>
          <w:tcPr>
            <w:tcW w:w="435" w:type="dxa"/>
            <w:vMerge w:val="restart"/>
            <w:tcBorders>
              <w:bottom w:val="double" w:sz="3" w:space="0" w:color="000000"/>
              <w:right w:val="single" w:sz="6" w:space="0" w:color="000000"/>
            </w:tcBorders>
            <w:shd w:val="clear" w:color="auto" w:fill="E4E4E4"/>
          </w:tcPr>
          <w:p w:rsidR="006613EC" w:rsidRPr="00CA0646" w:rsidRDefault="006613EC" w:rsidP="00EE1063">
            <w:pPr>
              <w:pStyle w:val="TableParagraph"/>
              <w:spacing w:before="8"/>
              <w:rPr>
                <w:i/>
                <w:sz w:val="20"/>
                <w:szCs w:val="20"/>
                <w:lang w:val="ru-RU"/>
              </w:rPr>
            </w:pPr>
          </w:p>
          <w:p w:rsidR="006613EC" w:rsidRPr="00CA0646" w:rsidRDefault="006613EC" w:rsidP="00EE1063">
            <w:pPr>
              <w:pStyle w:val="TableParagraph"/>
              <w:spacing w:line="276" w:lineRule="auto"/>
              <w:ind w:left="155" w:right="140" w:hanging="17"/>
              <w:jc w:val="both"/>
              <w:rPr>
                <w:b/>
                <w:sz w:val="20"/>
                <w:szCs w:val="20"/>
              </w:rPr>
            </w:pPr>
            <w:r w:rsidRPr="00CA0646">
              <w:rPr>
                <w:b/>
                <w:sz w:val="20"/>
                <w:szCs w:val="20"/>
              </w:rPr>
              <w:t>№</w:t>
            </w:r>
          </w:p>
        </w:tc>
        <w:tc>
          <w:tcPr>
            <w:tcW w:w="1843" w:type="dxa"/>
            <w:vMerge w:val="restart"/>
            <w:tcBorders>
              <w:left w:val="single" w:sz="6" w:space="0" w:color="000000"/>
              <w:bottom w:val="double" w:sz="3" w:space="0" w:color="000000"/>
              <w:right w:val="single" w:sz="6" w:space="0" w:color="000000"/>
            </w:tcBorders>
            <w:shd w:val="clear" w:color="auto" w:fill="E4E4E4"/>
          </w:tcPr>
          <w:p w:rsidR="006613EC" w:rsidRPr="00CA0646" w:rsidRDefault="006613EC" w:rsidP="00EE1063">
            <w:pPr>
              <w:pStyle w:val="TableParagraph"/>
              <w:rPr>
                <w:i/>
                <w:sz w:val="20"/>
                <w:szCs w:val="20"/>
              </w:rPr>
            </w:pPr>
          </w:p>
          <w:p w:rsidR="006613EC" w:rsidRPr="00CA0646" w:rsidRDefault="006613EC" w:rsidP="00EE1063">
            <w:pPr>
              <w:pStyle w:val="TableParagraph"/>
              <w:spacing w:before="166" w:line="276" w:lineRule="auto"/>
              <w:ind w:left="352" w:right="131" w:hanging="204"/>
              <w:rPr>
                <w:b/>
                <w:sz w:val="20"/>
                <w:szCs w:val="20"/>
              </w:rPr>
            </w:pPr>
            <w:r w:rsidRPr="00CA0646">
              <w:rPr>
                <w:b/>
                <w:sz w:val="20"/>
                <w:szCs w:val="20"/>
              </w:rPr>
              <w:t>Идентификацио нный номер</w:t>
            </w:r>
          </w:p>
        </w:tc>
        <w:tc>
          <w:tcPr>
            <w:tcW w:w="4252" w:type="dxa"/>
            <w:vMerge w:val="restart"/>
            <w:tcBorders>
              <w:left w:val="single" w:sz="6" w:space="0" w:color="000000"/>
              <w:bottom w:val="double" w:sz="3" w:space="0" w:color="000000"/>
              <w:right w:val="single" w:sz="6" w:space="0" w:color="000000"/>
            </w:tcBorders>
            <w:shd w:val="clear" w:color="auto" w:fill="E4E4E4"/>
          </w:tcPr>
          <w:p w:rsidR="006613EC" w:rsidRPr="00CA0646" w:rsidRDefault="006613EC" w:rsidP="00EE1063">
            <w:pPr>
              <w:pStyle w:val="TableParagraph"/>
              <w:rPr>
                <w:i/>
                <w:sz w:val="20"/>
                <w:szCs w:val="20"/>
              </w:rPr>
            </w:pPr>
          </w:p>
          <w:p w:rsidR="006613EC" w:rsidRPr="00CA0646" w:rsidRDefault="006613EC" w:rsidP="00EE1063">
            <w:pPr>
              <w:pStyle w:val="TableParagraph"/>
              <w:spacing w:before="2"/>
              <w:rPr>
                <w:i/>
                <w:sz w:val="20"/>
                <w:szCs w:val="20"/>
              </w:rPr>
            </w:pPr>
          </w:p>
          <w:p w:rsidR="006613EC" w:rsidRPr="00CA0646" w:rsidRDefault="006613EC" w:rsidP="00EE1063">
            <w:pPr>
              <w:pStyle w:val="TableParagraph"/>
              <w:ind w:left="429"/>
              <w:rPr>
                <w:b/>
                <w:sz w:val="20"/>
                <w:szCs w:val="20"/>
              </w:rPr>
            </w:pPr>
            <w:r w:rsidRPr="00CA0646">
              <w:rPr>
                <w:b/>
                <w:sz w:val="20"/>
                <w:szCs w:val="20"/>
              </w:rPr>
              <w:t>Наименование автомобильной дороги</w:t>
            </w:r>
          </w:p>
        </w:tc>
        <w:tc>
          <w:tcPr>
            <w:tcW w:w="3119" w:type="dxa"/>
            <w:gridSpan w:val="2"/>
            <w:tcBorders>
              <w:left w:val="single" w:sz="6" w:space="0" w:color="000000"/>
              <w:bottom w:val="single" w:sz="6" w:space="0" w:color="000000"/>
            </w:tcBorders>
            <w:shd w:val="clear" w:color="auto" w:fill="E4E4E4"/>
          </w:tcPr>
          <w:p w:rsidR="006613EC" w:rsidRPr="00CA0646" w:rsidRDefault="006613EC" w:rsidP="00EE1063">
            <w:pPr>
              <w:pStyle w:val="TableParagraph"/>
              <w:spacing w:before="51"/>
              <w:ind w:left="270"/>
              <w:rPr>
                <w:b/>
                <w:sz w:val="20"/>
                <w:szCs w:val="20"/>
              </w:rPr>
            </w:pPr>
            <w:r w:rsidRPr="00CA0646">
              <w:rPr>
                <w:b/>
                <w:sz w:val="20"/>
                <w:szCs w:val="20"/>
              </w:rPr>
              <w:t>Протяженность, км</w:t>
            </w:r>
          </w:p>
        </w:tc>
      </w:tr>
      <w:tr w:rsidR="00CA0646" w:rsidRPr="00CA0646" w:rsidTr="00EE1063">
        <w:trPr>
          <w:trHeight w:val="935"/>
        </w:trPr>
        <w:tc>
          <w:tcPr>
            <w:tcW w:w="435" w:type="dxa"/>
            <w:vMerge/>
            <w:tcBorders>
              <w:top w:val="nil"/>
              <w:bottom w:val="double" w:sz="3" w:space="0" w:color="000000"/>
              <w:right w:val="single" w:sz="6" w:space="0" w:color="000000"/>
            </w:tcBorders>
            <w:shd w:val="clear" w:color="auto" w:fill="E4E4E4"/>
          </w:tcPr>
          <w:p w:rsidR="006613EC" w:rsidRPr="00CA0646" w:rsidRDefault="006613EC" w:rsidP="00EE1063">
            <w:pPr>
              <w:rPr>
                <w:sz w:val="20"/>
                <w:szCs w:val="20"/>
              </w:rPr>
            </w:pPr>
          </w:p>
        </w:tc>
        <w:tc>
          <w:tcPr>
            <w:tcW w:w="1843" w:type="dxa"/>
            <w:vMerge/>
            <w:tcBorders>
              <w:top w:val="nil"/>
              <w:left w:val="single" w:sz="6" w:space="0" w:color="000000"/>
              <w:bottom w:val="double" w:sz="3" w:space="0" w:color="000000"/>
              <w:right w:val="single" w:sz="6" w:space="0" w:color="000000"/>
            </w:tcBorders>
            <w:shd w:val="clear" w:color="auto" w:fill="E4E4E4"/>
          </w:tcPr>
          <w:p w:rsidR="006613EC" w:rsidRPr="00CA0646" w:rsidRDefault="006613EC" w:rsidP="00EE1063">
            <w:pPr>
              <w:rPr>
                <w:sz w:val="20"/>
                <w:szCs w:val="20"/>
              </w:rPr>
            </w:pPr>
          </w:p>
        </w:tc>
        <w:tc>
          <w:tcPr>
            <w:tcW w:w="4252" w:type="dxa"/>
            <w:vMerge/>
            <w:tcBorders>
              <w:top w:val="nil"/>
              <w:left w:val="single" w:sz="6" w:space="0" w:color="000000"/>
              <w:bottom w:val="double" w:sz="3" w:space="0" w:color="000000"/>
              <w:right w:val="single" w:sz="6" w:space="0" w:color="000000"/>
            </w:tcBorders>
            <w:shd w:val="clear" w:color="auto" w:fill="E4E4E4"/>
          </w:tcPr>
          <w:p w:rsidR="006613EC" w:rsidRPr="00CA0646" w:rsidRDefault="006613EC" w:rsidP="00EE1063">
            <w:pPr>
              <w:rPr>
                <w:sz w:val="20"/>
                <w:szCs w:val="20"/>
              </w:rPr>
            </w:pPr>
          </w:p>
        </w:tc>
        <w:tc>
          <w:tcPr>
            <w:tcW w:w="1179" w:type="dxa"/>
            <w:tcBorders>
              <w:top w:val="single" w:sz="6" w:space="0" w:color="000000"/>
              <w:left w:val="single" w:sz="6" w:space="0" w:color="000000"/>
              <w:bottom w:val="double" w:sz="3" w:space="0" w:color="000000"/>
              <w:right w:val="single" w:sz="6" w:space="0" w:color="000000"/>
            </w:tcBorders>
            <w:shd w:val="clear" w:color="auto" w:fill="E4E4E4"/>
          </w:tcPr>
          <w:p w:rsidR="006613EC" w:rsidRPr="00CA0646" w:rsidRDefault="006613EC" w:rsidP="00EE1063">
            <w:pPr>
              <w:pStyle w:val="TableParagraph"/>
              <w:rPr>
                <w:i/>
                <w:sz w:val="20"/>
                <w:szCs w:val="20"/>
              </w:rPr>
            </w:pPr>
          </w:p>
          <w:p w:rsidR="006613EC" w:rsidRPr="00CA0646" w:rsidRDefault="006613EC" w:rsidP="00EE1063">
            <w:pPr>
              <w:pStyle w:val="TableParagraph"/>
              <w:spacing w:before="142"/>
              <w:ind w:left="145" w:right="145"/>
              <w:jc w:val="center"/>
              <w:rPr>
                <w:b/>
                <w:sz w:val="20"/>
                <w:szCs w:val="20"/>
              </w:rPr>
            </w:pPr>
            <w:r w:rsidRPr="00CA0646">
              <w:rPr>
                <w:b/>
                <w:sz w:val="20"/>
                <w:szCs w:val="20"/>
              </w:rPr>
              <w:t>Bcero</w:t>
            </w:r>
          </w:p>
        </w:tc>
        <w:tc>
          <w:tcPr>
            <w:tcW w:w="1940" w:type="dxa"/>
            <w:tcBorders>
              <w:top w:val="single" w:sz="6" w:space="0" w:color="000000"/>
              <w:left w:val="single" w:sz="6" w:space="0" w:color="000000"/>
              <w:bottom w:val="double" w:sz="3" w:space="0" w:color="000000"/>
            </w:tcBorders>
            <w:shd w:val="clear" w:color="auto" w:fill="E4E4E4"/>
          </w:tcPr>
          <w:p w:rsidR="006613EC" w:rsidRPr="00CA0646" w:rsidRDefault="006613EC" w:rsidP="00EE1063">
            <w:pPr>
              <w:pStyle w:val="TableParagraph"/>
              <w:spacing w:line="276" w:lineRule="auto"/>
              <w:ind w:left="170" w:right="171"/>
              <w:jc w:val="center"/>
              <w:rPr>
                <w:b/>
                <w:sz w:val="20"/>
              </w:rPr>
            </w:pPr>
            <w:r w:rsidRPr="00CA0646">
              <w:rPr>
                <w:b/>
                <w:sz w:val="20"/>
              </w:rPr>
              <w:t xml:space="preserve">по        </w:t>
            </w:r>
            <w:r w:rsidRPr="00CA0646">
              <w:rPr>
                <w:b/>
                <w:w w:val="95"/>
                <w:sz w:val="20"/>
              </w:rPr>
              <w:t xml:space="preserve">муниципально </w:t>
            </w:r>
            <w:r w:rsidRPr="00CA0646">
              <w:rPr>
                <w:b/>
                <w:sz w:val="20"/>
              </w:rPr>
              <w:t>му       образованию:</w:t>
            </w:r>
          </w:p>
        </w:tc>
      </w:tr>
      <w:tr w:rsidR="00CA0646" w:rsidRPr="00CA0646" w:rsidTr="00EE1063">
        <w:trPr>
          <w:trHeight w:val="400"/>
        </w:trPr>
        <w:tc>
          <w:tcPr>
            <w:tcW w:w="435" w:type="dxa"/>
            <w:tcBorders>
              <w:top w:val="double" w:sz="3" w:space="0" w:color="000000"/>
              <w:bottom w:val="single" w:sz="6" w:space="0" w:color="000000"/>
              <w:right w:val="single" w:sz="6" w:space="0" w:color="000000"/>
            </w:tcBorders>
            <w:shd w:val="clear" w:color="auto" w:fill="E4E4E4"/>
          </w:tcPr>
          <w:p w:rsidR="006613EC" w:rsidRPr="00CA0646" w:rsidRDefault="006613EC" w:rsidP="00EE1063">
            <w:pPr>
              <w:pStyle w:val="TableParagraph"/>
              <w:spacing w:before="74"/>
              <w:ind w:right="2"/>
              <w:jc w:val="center"/>
              <w:rPr>
                <w:b/>
                <w:sz w:val="20"/>
                <w:szCs w:val="20"/>
              </w:rPr>
            </w:pPr>
            <w:r w:rsidRPr="00CA0646">
              <w:rPr>
                <w:b/>
                <w:sz w:val="20"/>
                <w:szCs w:val="20"/>
              </w:rPr>
              <w:t>1</w:t>
            </w:r>
          </w:p>
        </w:tc>
        <w:tc>
          <w:tcPr>
            <w:tcW w:w="1843" w:type="dxa"/>
            <w:tcBorders>
              <w:top w:val="double" w:sz="3" w:space="0" w:color="000000"/>
              <w:left w:val="single" w:sz="6" w:space="0" w:color="000000"/>
              <w:bottom w:val="single" w:sz="6" w:space="0" w:color="000000"/>
              <w:right w:val="single" w:sz="6" w:space="0" w:color="000000"/>
            </w:tcBorders>
            <w:shd w:val="clear" w:color="auto" w:fill="E4E4E4"/>
          </w:tcPr>
          <w:p w:rsidR="006613EC" w:rsidRPr="00CA0646" w:rsidRDefault="006613EC" w:rsidP="00EE1063">
            <w:pPr>
              <w:pStyle w:val="TableParagraph"/>
              <w:spacing w:before="74"/>
              <w:jc w:val="center"/>
              <w:rPr>
                <w:b/>
                <w:sz w:val="20"/>
                <w:szCs w:val="20"/>
              </w:rPr>
            </w:pPr>
            <w:r w:rsidRPr="00CA0646">
              <w:rPr>
                <w:b/>
                <w:sz w:val="20"/>
                <w:szCs w:val="20"/>
              </w:rPr>
              <w:t>2</w:t>
            </w:r>
          </w:p>
        </w:tc>
        <w:tc>
          <w:tcPr>
            <w:tcW w:w="4252" w:type="dxa"/>
            <w:tcBorders>
              <w:top w:val="double" w:sz="3" w:space="0" w:color="000000"/>
              <w:left w:val="single" w:sz="6" w:space="0" w:color="000000"/>
              <w:bottom w:val="single" w:sz="6" w:space="0" w:color="000000"/>
              <w:right w:val="single" w:sz="6" w:space="0" w:color="000000"/>
            </w:tcBorders>
            <w:shd w:val="clear" w:color="auto" w:fill="E4E4E4"/>
          </w:tcPr>
          <w:p w:rsidR="006613EC" w:rsidRPr="00CA0646" w:rsidRDefault="006613EC" w:rsidP="00EE1063">
            <w:pPr>
              <w:pStyle w:val="TableParagraph"/>
              <w:spacing w:before="74"/>
              <w:jc w:val="center"/>
              <w:rPr>
                <w:b/>
                <w:sz w:val="20"/>
                <w:szCs w:val="20"/>
              </w:rPr>
            </w:pPr>
            <w:r w:rsidRPr="00CA0646">
              <w:rPr>
                <w:b/>
                <w:sz w:val="20"/>
                <w:szCs w:val="20"/>
              </w:rPr>
              <w:t>3</w:t>
            </w:r>
          </w:p>
        </w:tc>
        <w:tc>
          <w:tcPr>
            <w:tcW w:w="1179" w:type="dxa"/>
            <w:tcBorders>
              <w:top w:val="double" w:sz="3" w:space="0" w:color="000000"/>
              <w:left w:val="single" w:sz="6" w:space="0" w:color="000000"/>
              <w:bottom w:val="single" w:sz="6" w:space="0" w:color="000000"/>
              <w:right w:val="single" w:sz="6" w:space="0" w:color="000000"/>
            </w:tcBorders>
            <w:shd w:val="clear" w:color="auto" w:fill="E4E4E4"/>
          </w:tcPr>
          <w:p w:rsidR="006613EC" w:rsidRPr="00CA0646" w:rsidRDefault="006613EC" w:rsidP="00EE1063">
            <w:pPr>
              <w:pStyle w:val="TableParagraph"/>
              <w:spacing w:before="87"/>
              <w:ind w:right="1"/>
              <w:jc w:val="center"/>
              <w:rPr>
                <w:b/>
                <w:sz w:val="20"/>
                <w:szCs w:val="20"/>
              </w:rPr>
            </w:pPr>
            <w:r w:rsidRPr="00CA0646">
              <w:rPr>
                <w:b/>
                <w:w w:val="99"/>
                <w:sz w:val="20"/>
                <w:szCs w:val="20"/>
              </w:rPr>
              <w:t>4</w:t>
            </w:r>
          </w:p>
        </w:tc>
        <w:tc>
          <w:tcPr>
            <w:tcW w:w="1940" w:type="dxa"/>
            <w:tcBorders>
              <w:top w:val="double" w:sz="3" w:space="0" w:color="000000"/>
              <w:left w:val="single" w:sz="6" w:space="0" w:color="000000"/>
              <w:bottom w:val="single" w:sz="6" w:space="0" w:color="000000"/>
            </w:tcBorders>
            <w:shd w:val="clear" w:color="auto" w:fill="E4E4E4"/>
          </w:tcPr>
          <w:p w:rsidR="006613EC" w:rsidRPr="00CA0646" w:rsidRDefault="006613EC" w:rsidP="00EE1063">
            <w:pPr>
              <w:pStyle w:val="TableParagraph"/>
              <w:spacing w:before="87"/>
              <w:jc w:val="center"/>
              <w:rPr>
                <w:b/>
                <w:sz w:val="20"/>
              </w:rPr>
            </w:pPr>
            <w:r w:rsidRPr="00CA0646">
              <w:rPr>
                <w:b/>
                <w:w w:val="99"/>
                <w:sz w:val="20"/>
              </w:rPr>
              <w:t>5</w:t>
            </w:r>
          </w:p>
        </w:tc>
      </w:tr>
      <w:tr w:rsidR="00CA0646" w:rsidRPr="00CA0646" w:rsidTr="00EE1063">
        <w:trPr>
          <w:trHeight w:val="380"/>
        </w:trPr>
        <w:tc>
          <w:tcPr>
            <w:tcW w:w="9649" w:type="dxa"/>
            <w:gridSpan w:val="5"/>
            <w:tcBorders>
              <w:top w:val="single" w:sz="6" w:space="0" w:color="000000"/>
              <w:bottom w:val="single" w:sz="6" w:space="0" w:color="000000"/>
            </w:tcBorders>
          </w:tcPr>
          <w:p w:rsidR="006613EC" w:rsidRPr="00CA0646" w:rsidRDefault="00EC46D2" w:rsidP="00EC46D2">
            <w:pPr>
              <w:pStyle w:val="TableParagraph"/>
              <w:spacing w:before="46"/>
              <w:ind w:right="3291"/>
              <w:jc w:val="center"/>
              <w:rPr>
                <w:sz w:val="20"/>
                <w:szCs w:val="20"/>
              </w:rPr>
            </w:pPr>
            <w:r w:rsidRPr="00CA0646">
              <w:rPr>
                <w:sz w:val="20"/>
                <w:szCs w:val="20"/>
                <w:lang w:val="ru-RU"/>
              </w:rPr>
              <w:t xml:space="preserve">                                                        </w:t>
            </w:r>
            <w:r w:rsidR="006613EC" w:rsidRPr="00CA0646">
              <w:rPr>
                <w:sz w:val="20"/>
                <w:szCs w:val="20"/>
              </w:rPr>
              <w:t xml:space="preserve">Дороги </w:t>
            </w:r>
            <w:r w:rsidRPr="00CA0646">
              <w:rPr>
                <w:sz w:val="20"/>
                <w:szCs w:val="20"/>
              </w:rPr>
              <w:t>межмуниципального</w:t>
            </w:r>
            <w:r w:rsidR="006613EC" w:rsidRPr="00CA0646">
              <w:rPr>
                <w:sz w:val="20"/>
                <w:szCs w:val="20"/>
              </w:rPr>
              <w:t xml:space="preserve"> значения</w:t>
            </w:r>
          </w:p>
        </w:tc>
      </w:tr>
      <w:tr w:rsidR="006613EC" w:rsidRPr="00CA0646" w:rsidTr="00EE1063">
        <w:trPr>
          <w:trHeight w:val="580"/>
        </w:trPr>
        <w:tc>
          <w:tcPr>
            <w:tcW w:w="435" w:type="dxa"/>
            <w:tcBorders>
              <w:top w:val="single" w:sz="6" w:space="0" w:color="000000"/>
              <w:bottom w:val="single" w:sz="6" w:space="0" w:color="000000"/>
              <w:right w:val="single" w:sz="6" w:space="0" w:color="000000"/>
            </w:tcBorders>
          </w:tcPr>
          <w:p w:rsidR="006613EC" w:rsidRPr="00CA0646" w:rsidRDefault="006613EC" w:rsidP="00EE1063">
            <w:pPr>
              <w:pStyle w:val="TableParagraph"/>
              <w:spacing w:before="140"/>
              <w:ind w:right="2"/>
              <w:jc w:val="center"/>
              <w:rPr>
                <w:sz w:val="20"/>
                <w:szCs w:val="20"/>
              </w:rPr>
            </w:pPr>
            <w:r w:rsidRPr="00CA0646">
              <w:rPr>
                <w:sz w:val="20"/>
                <w:szCs w:val="20"/>
              </w:rPr>
              <w:t>1</w:t>
            </w:r>
          </w:p>
        </w:tc>
        <w:tc>
          <w:tcPr>
            <w:tcW w:w="1843" w:type="dxa"/>
            <w:tcBorders>
              <w:top w:val="single" w:sz="6" w:space="0" w:color="000000"/>
              <w:left w:val="single" w:sz="6" w:space="0" w:color="000000"/>
              <w:bottom w:val="single" w:sz="6" w:space="0" w:color="000000"/>
              <w:right w:val="single" w:sz="6" w:space="0" w:color="000000"/>
            </w:tcBorders>
          </w:tcPr>
          <w:p w:rsidR="006613EC" w:rsidRPr="00CA0646" w:rsidRDefault="006613EC" w:rsidP="00EE1063">
            <w:pPr>
              <w:pStyle w:val="TableParagraph"/>
              <w:spacing w:before="140"/>
              <w:ind w:left="100"/>
              <w:rPr>
                <w:sz w:val="20"/>
                <w:szCs w:val="20"/>
              </w:rPr>
            </w:pPr>
            <w:r w:rsidRPr="00CA0646">
              <w:rPr>
                <w:sz w:val="20"/>
                <w:szCs w:val="20"/>
              </w:rPr>
              <w:t>14.ОП.РЗ.К-22</w:t>
            </w:r>
          </w:p>
        </w:tc>
        <w:tc>
          <w:tcPr>
            <w:tcW w:w="4252" w:type="dxa"/>
            <w:tcBorders>
              <w:top w:val="single" w:sz="6" w:space="0" w:color="000000"/>
              <w:left w:val="single" w:sz="6" w:space="0" w:color="000000"/>
              <w:bottom w:val="single" w:sz="6" w:space="0" w:color="000000"/>
              <w:right w:val="single" w:sz="6" w:space="0" w:color="000000"/>
            </w:tcBorders>
          </w:tcPr>
          <w:p w:rsidR="006613EC" w:rsidRPr="00CA0646" w:rsidRDefault="006613EC" w:rsidP="00EE1063">
            <w:pPr>
              <w:pStyle w:val="TableParagraph"/>
              <w:spacing w:line="247" w:lineRule="exact"/>
              <w:ind w:left="100"/>
              <w:rPr>
                <w:sz w:val="20"/>
                <w:szCs w:val="20"/>
                <w:lang w:val="ru-RU"/>
              </w:rPr>
            </w:pPr>
            <w:r w:rsidRPr="00CA0646">
              <w:rPr>
                <w:sz w:val="20"/>
                <w:szCs w:val="20"/>
                <w:lang w:val="ru-RU"/>
              </w:rPr>
              <w:t>Еремовка - Ровеньки - Нижняя Серебрянка</w:t>
            </w:r>
          </w:p>
          <w:p w:rsidR="006613EC" w:rsidRPr="00CA0646" w:rsidRDefault="006613EC" w:rsidP="00EE1063">
            <w:pPr>
              <w:pStyle w:val="TableParagraph"/>
              <w:spacing w:before="37"/>
              <w:ind w:left="100"/>
              <w:rPr>
                <w:sz w:val="20"/>
                <w:szCs w:val="20"/>
                <w:lang w:val="ru-RU"/>
              </w:rPr>
            </w:pPr>
            <w:r w:rsidRPr="00CA0646">
              <w:rPr>
                <w:sz w:val="20"/>
                <w:szCs w:val="20"/>
                <w:lang w:val="ru-RU"/>
              </w:rPr>
              <w:t>(Россошь – Старобельск)</w:t>
            </w:r>
          </w:p>
        </w:tc>
        <w:tc>
          <w:tcPr>
            <w:tcW w:w="1179" w:type="dxa"/>
            <w:tcBorders>
              <w:top w:val="single" w:sz="6" w:space="0" w:color="000000"/>
              <w:left w:val="single" w:sz="6" w:space="0" w:color="000000"/>
              <w:bottom w:val="single" w:sz="6" w:space="0" w:color="000000"/>
              <w:right w:val="single" w:sz="6" w:space="0" w:color="000000"/>
            </w:tcBorders>
          </w:tcPr>
          <w:p w:rsidR="006613EC" w:rsidRPr="00CA0646" w:rsidRDefault="006613EC" w:rsidP="00EE1063">
            <w:pPr>
              <w:pStyle w:val="TableParagraph"/>
              <w:spacing w:line="247" w:lineRule="exact"/>
              <w:ind w:left="100"/>
              <w:jc w:val="center"/>
              <w:rPr>
                <w:sz w:val="20"/>
                <w:szCs w:val="20"/>
                <w:lang w:val="ru-RU"/>
              </w:rPr>
            </w:pPr>
            <w:r w:rsidRPr="00CA0646">
              <w:rPr>
                <w:sz w:val="20"/>
                <w:szCs w:val="20"/>
                <w:lang w:val="ru-RU"/>
              </w:rPr>
              <w:t>42,9</w:t>
            </w:r>
          </w:p>
        </w:tc>
        <w:tc>
          <w:tcPr>
            <w:tcW w:w="1940" w:type="dxa"/>
            <w:tcBorders>
              <w:top w:val="single" w:sz="6" w:space="0" w:color="000000"/>
              <w:left w:val="single" w:sz="6" w:space="0" w:color="000000"/>
              <w:bottom w:val="single" w:sz="6" w:space="0" w:color="000000"/>
            </w:tcBorders>
          </w:tcPr>
          <w:p w:rsidR="006613EC" w:rsidRPr="00CA0646" w:rsidRDefault="006613EC" w:rsidP="00EE1063">
            <w:pPr>
              <w:pStyle w:val="TableParagraph"/>
              <w:spacing w:line="247" w:lineRule="exact"/>
              <w:ind w:left="100"/>
              <w:jc w:val="center"/>
              <w:rPr>
                <w:sz w:val="20"/>
                <w:szCs w:val="20"/>
                <w:lang w:val="ru-RU"/>
              </w:rPr>
            </w:pPr>
            <w:r w:rsidRPr="00CA0646">
              <w:rPr>
                <w:sz w:val="20"/>
                <w:szCs w:val="20"/>
                <w:lang w:val="ru-RU"/>
              </w:rPr>
              <w:t>15,2</w:t>
            </w:r>
          </w:p>
        </w:tc>
      </w:tr>
    </w:tbl>
    <w:p w:rsidR="006613EC" w:rsidRPr="00CA0646" w:rsidRDefault="006613EC" w:rsidP="006613EC">
      <w:pPr>
        <w:pStyle w:val="a3"/>
        <w:spacing w:before="58" w:line="276" w:lineRule="auto"/>
        <w:ind w:right="115"/>
        <w:jc w:val="both"/>
        <w:rPr>
          <w:lang w:val="ru-RU"/>
        </w:rPr>
      </w:pPr>
    </w:p>
    <w:p w:rsidR="00445A96" w:rsidRPr="00CA0646" w:rsidRDefault="00445A96" w:rsidP="00B82835">
      <w:pPr>
        <w:pStyle w:val="a3"/>
        <w:spacing w:before="58" w:line="276" w:lineRule="auto"/>
        <w:ind w:left="100" w:right="115" w:firstLine="566"/>
        <w:jc w:val="both"/>
        <w:rPr>
          <w:lang w:val="ru-RU"/>
        </w:rPr>
      </w:pPr>
      <w:r w:rsidRPr="00CA0646">
        <w:rPr>
          <w:lang w:val="ru-RU"/>
        </w:rPr>
        <w:t xml:space="preserve">Движение транспорта осуществляется по дорогам внутри населённого пункта </w:t>
      </w:r>
      <w:r w:rsidRPr="00CA0646">
        <w:rPr>
          <w:lang w:val="ru-RU"/>
        </w:rPr>
        <w:lastRenderedPageBreak/>
        <w:t>сельского поселения.</w:t>
      </w:r>
    </w:p>
    <w:p w:rsidR="00166242" w:rsidRPr="00CA0646" w:rsidRDefault="006931BF" w:rsidP="0063071C">
      <w:pPr>
        <w:pStyle w:val="a3"/>
        <w:spacing w:before="58" w:line="276" w:lineRule="auto"/>
        <w:ind w:left="100" w:right="115" w:firstLine="566"/>
        <w:jc w:val="both"/>
        <w:rPr>
          <w:lang w:val="ru-RU"/>
        </w:rPr>
      </w:pPr>
      <w:bookmarkStart w:id="31" w:name="_bookmark21"/>
      <w:bookmarkStart w:id="32" w:name="_bookmark22"/>
      <w:bookmarkEnd w:id="31"/>
      <w:bookmarkEnd w:id="32"/>
      <w:r w:rsidRPr="00CA0646">
        <w:rPr>
          <w:lang w:val="ru-RU"/>
        </w:rPr>
        <w:t xml:space="preserve">Ближайшая железнодорожная станция (в области) находится на расстоянии в </w:t>
      </w:r>
      <w:r w:rsidR="009D1DE9" w:rsidRPr="00CA0646">
        <w:rPr>
          <w:lang w:val="ru-RU"/>
        </w:rPr>
        <w:t>8</w:t>
      </w:r>
      <w:r w:rsidRPr="00CA0646">
        <w:rPr>
          <w:lang w:val="ru-RU"/>
        </w:rPr>
        <w:t xml:space="preserve">5 км (г. Валуйки). </w:t>
      </w:r>
    </w:p>
    <w:p w:rsidR="00166242" w:rsidRPr="00CA0646" w:rsidRDefault="007754B7" w:rsidP="0063071C">
      <w:pPr>
        <w:pStyle w:val="a3"/>
        <w:spacing w:before="58" w:line="276" w:lineRule="auto"/>
        <w:ind w:left="100" w:right="115" w:firstLine="566"/>
        <w:jc w:val="both"/>
        <w:rPr>
          <w:lang w:val="ru-RU"/>
        </w:rPr>
      </w:pPr>
      <w:r w:rsidRPr="00CA0646">
        <w:rPr>
          <w:lang w:val="ru-RU"/>
        </w:rPr>
        <w:t xml:space="preserve">Внешние транспортно-экономические связи </w:t>
      </w:r>
      <w:r w:rsidR="00304EBE" w:rsidRPr="00CA0646">
        <w:rPr>
          <w:lang w:val="ru-RU"/>
        </w:rPr>
        <w:t>Лознянского</w:t>
      </w:r>
      <w:r w:rsidRPr="00CA0646">
        <w:rPr>
          <w:lang w:val="ru-RU"/>
        </w:rPr>
        <w:t xml:space="preserve"> сельского поселения с другими регионами осуществляются одним видом транспорта: автомобильным.</w:t>
      </w:r>
    </w:p>
    <w:p w:rsidR="00166242" w:rsidRPr="00CA0646" w:rsidRDefault="007754B7" w:rsidP="0063071C">
      <w:pPr>
        <w:pStyle w:val="a3"/>
        <w:spacing w:before="58" w:line="276" w:lineRule="auto"/>
        <w:ind w:left="100" w:right="115" w:firstLine="566"/>
        <w:jc w:val="both"/>
        <w:rPr>
          <w:lang w:val="ru-RU"/>
        </w:rPr>
      </w:pPr>
      <w:r w:rsidRPr="00CA0646">
        <w:rPr>
          <w:lang w:val="ru-RU"/>
        </w:rPr>
        <w:t>Воздушные перевозки из поселения не осуществляются.</w:t>
      </w:r>
    </w:p>
    <w:p w:rsidR="00166242" w:rsidRPr="00CA0646" w:rsidRDefault="007754B7" w:rsidP="0063071C">
      <w:pPr>
        <w:pStyle w:val="a3"/>
        <w:spacing w:before="58" w:line="276" w:lineRule="auto"/>
        <w:ind w:left="100" w:right="115" w:firstLine="566"/>
        <w:jc w:val="both"/>
        <w:rPr>
          <w:lang w:val="ru-RU"/>
        </w:rPr>
      </w:pPr>
      <w:r w:rsidRPr="00CA0646">
        <w:rPr>
          <w:lang w:val="ru-RU"/>
        </w:rPr>
        <w:t>Водный транспорт на территории поселения не развит в связи с отсутствием судоходных рек.</w:t>
      </w:r>
    </w:p>
    <w:p w:rsidR="008B435B" w:rsidRPr="00CA0646" w:rsidRDefault="00F2163F" w:rsidP="007863F4">
      <w:pPr>
        <w:pStyle w:val="a3"/>
        <w:spacing w:before="58" w:line="276" w:lineRule="auto"/>
        <w:ind w:left="100" w:right="115" w:firstLine="566"/>
        <w:jc w:val="both"/>
        <w:rPr>
          <w:lang w:val="ru-RU"/>
        </w:rPr>
      </w:pPr>
      <w:r w:rsidRPr="00CA0646">
        <w:rPr>
          <w:lang w:val="ru-RU"/>
        </w:rPr>
        <w:t xml:space="preserve">В соответствии с Соглашением между Правительством Российской Федерации и Кабинетом Министров Украины о порядке пересечения российско-украинской государственной границы жителями приграничных регионов Российской Федерации и Украины от 18 октября 2011 г. на территории Белгородской области установлены пункты пропуска через государственную границу Российской Федерации: </w:t>
      </w:r>
      <w:r w:rsidR="008B435B" w:rsidRPr="00CA0646">
        <w:rPr>
          <w:lang w:val="ru-RU"/>
        </w:rPr>
        <w:t>Лозная – Рассыпное.</w:t>
      </w:r>
    </w:p>
    <w:p w:rsidR="00166242" w:rsidRPr="00CA0646" w:rsidRDefault="007754B7" w:rsidP="007863F4">
      <w:pPr>
        <w:pStyle w:val="a3"/>
        <w:spacing w:before="58" w:line="276" w:lineRule="auto"/>
        <w:ind w:left="100" w:right="115" w:firstLine="566"/>
        <w:jc w:val="both"/>
        <w:rPr>
          <w:lang w:val="ru-RU"/>
        </w:rPr>
      </w:pPr>
      <w:r w:rsidRPr="00CA0646">
        <w:rPr>
          <w:lang w:val="ru-RU"/>
        </w:rPr>
        <w:t>Развитие экономики поселения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в границах сельского поселения.</w:t>
      </w:r>
    </w:p>
    <w:p w:rsidR="00166242" w:rsidRPr="00CA0646" w:rsidRDefault="007754B7" w:rsidP="007863F4">
      <w:pPr>
        <w:pStyle w:val="a3"/>
        <w:spacing w:before="58" w:line="276" w:lineRule="auto"/>
        <w:ind w:left="100" w:right="115" w:firstLine="566"/>
        <w:jc w:val="both"/>
        <w:rPr>
          <w:lang w:val="ru-RU"/>
        </w:rPr>
      </w:pPr>
      <w:bookmarkStart w:id="33" w:name="_bookmark23"/>
      <w:bookmarkEnd w:id="33"/>
      <w:r w:rsidRPr="00CA0646">
        <w:rPr>
          <w:lang w:val="ru-RU"/>
        </w:rPr>
        <w:t>Улично-дорожная сеть поселения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91760E" w:rsidRPr="00CA0646" w:rsidRDefault="0091760E" w:rsidP="007863F4">
      <w:pPr>
        <w:pStyle w:val="a3"/>
        <w:spacing w:before="58" w:line="276" w:lineRule="auto"/>
        <w:ind w:left="100" w:right="115" w:firstLine="566"/>
        <w:jc w:val="both"/>
        <w:rPr>
          <w:lang w:val="ru-RU"/>
        </w:rPr>
      </w:pPr>
      <w:r w:rsidRPr="00CA0646">
        <w:rPr>
          <w:lang w:val="ru-RU"/>
        </w:rPr>
        <w:t>На сегодняшний день основные улицы и дороги сельского поселения име</w:t>
      </w:r>
      <w:r w:rsidR="00654E5E" w:rsidRPr="00CA0646">
        <w:rPr>
          <w:lang w:val="ru-RU"/>
        </w:rPr>
        <w:t>ю</w:t>
      </w:r>
      <w:r w:rsidRPr="00CA0646">
        <w:rPr>
          <w:lang w:val="ru-RU"/>
        </w:rPr>
        <w:t>т твердое асфальтовое покрытие, которые находятся в удовлетворительном состоянии. Основные показатели по существующей улично-дорожной сети населенн</w:t>
      </w:r>
      <w:r w:rsidR="00FD2342" w:rsidRPr="00CA0646">
        <w:rPr>
          <w:lang w:val="ru-RU"/>
        </w:rPr>
        <w:t>ого</w:t>
      </w:r>
      <w:r w:rsidRPr="00CA0646">
        <w:rPr>
          <w:lang w:val="ru-RU"/>
        </w:rPr>
        <w:t xml:space="preserve"> пункт</w:t>
      </w:r>
      <w:r w:rsidR="00FD2342" w:rsidRPr="00CA0646">
        <w:rPr>
          <w:lang w:val="ru-RU"/>
        </w:rPr>
        <w:t>а</w:t>
      </w:r>
      <w:r w:rsidRPr="00CA0646">
        <w:rPr>
          <w:lang w:val="ru-RU"/>
        </w:rPr>
        <w:t xml:space="preserve"> Лознянского сельского поселения сведены в таблице:</w:t>
      </w:r>
    </w:p>
    <w:p w:rsidR="00FA36CD" w:rsidRPr="00CA0646" w:rsidRDefault="00FA36CD" w:rsidP="0091760E">
      <w:pPr>
        <w:pStyle w:val="a3"/>
        <w:spacing w:before="3" w:line="276" w:lineRule="auto"/>
        <w:ind w:left="100" w:right="118" w:firstLine="566"/>
        <w:jc w:val="both"/>
        <w:rPr>
          <w:lang w:val="ru-RU"/>
        </w:rPr>
      </w:pPr>
    </w:p>
    <w:tbl>
      <w:tblPr>
        <w:tblW w:w="9589" w:type="dxa"/>
        <w:jc w:val="center"/>
        <w:tblLook w:val="04A0" w:firstRow="1" w:lastRow="0" w:firstColumn="1" w:lastColumn="0" w:noHBand="0" w:noVBand="1"/>
      </w:tblPr>
      <w:tblGrid>
        <w:gridCol w:w="4494"/>
        <w:gridCol w:w="2504"/>
        <w:gridCol w:w="2591"/>
      </w:tblGrid>
      <w:tr w:rsidR="00CA0646" w:rsidRPr="00CA0646" w:rsidTr="006613EC">
        <w:trPr>
          <w:trHeight w:val="522"/>
          <w:jc w:val="center"/>
        </w:trPr>
        <w:tc>
          <w:tcPr>
            <w:tcW w:w="4494" w:type="dxa"/>
            <w:tcBorders>
              <w:top w:val="single" w:sz="4" w:space="0" w:color="auto"/>
              <w:left w:val="single" w:sz="4" w:space="0" w:color="auto"/>
              <w:bottom w:val="single" w:sz="4" w:space="0" w:color="auto"/>
              <w:right w:val="single" w:sz="4" w:space="0" w:color="auto"/>
            </w:tcBorders>
            <w:shd w:val="clear" w:color="auto" w:fill="auto"/>
            <w:vAlign w:val="center"/>
          </w:tcPr>
          <w:p w:rsidR="009F2CD0" w:rsidRPr="00CA0646" w:rsidRDefault="009F2CD0" w:rsidP="0035619D">
            <w:pPr>
              <w:spacing w:line="288" w:lineRule="auto"/>
              <w:jc w:val="center"/>
              <w:rPr>
                <w:b/>
                <w:sz w:val="24"/>
                <w:szCs w:val="24"/>
              </w:rPr>
            </w:pPr>
            <w:r w:rsidRPr="00CA0646">
              <w:rPr>
                <w:b/>
                <w:sz w:val="24"/>
                <w:szCs w:val="24"/>
              </w:rPr>
              <w:t xml:space="preserve">Наименование </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9F2CD0" w:rsidRPr="00CA0646" w:rsidRDefault="009F2CD0" w:rsidP="00F240B1">
            <w:pPr>
              <w:spacing w:line="288" w:lineRule="auto"/>
              <w:jc w:val="center"/>
              <w:rPr>
                <w:b/>
                <w:sz w:val="24"/>
                <w:szCs w:val="24"/>
              </w:rPr>
            </w:pPr>
            <w:r w:rsidRPr="00CA0646">
              <w:rPr>
                <w:b/>
                <w:sz w:val="24"/>
                <w:szCs w:val="24"/>
              </w:rPr>
              <w:t>Местонахождение</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9F2CD0" w:rsidRPr="00CA0646" w:rsidRDefault="009F2CD0" w:rsidP="00F240B1">
            <w:pPr>
              <w:spacing w:line="288" w:lineRule="auto"/>
              <w:jc w:val="center"/>
              <w:rPr>
                <w:b/>
                <w:sz w:val="24"/>
                <w:szCs w:val="24"/>
              </w:rPr>
            </w:pPr>
            <w:r w:rsidRPr="00CA0646">
              <w:rPr>
                <w:b/>
                <w:sz w:val="24"/>
                <w:szCs w:val="24"/>
              </w:rPr>
              <w:t>Протяженность, км.</w:t>
            </w:r>
          </w:p>
        </w:tc>
      </w:tr>
      <w:tr w:rsidR="00CA0646" w:rsidRPr="00CA0646" w:rsidTr="006613EC">
        <w:trPr>
          <w:trHeight w:val="435"/>
          <w:jc w:val="center"/>
        </w:trPr>
        <w:tc>
          <w:tcPr>
            <w:tcW w:w="4494" w:type="dxa"/>
            <w:tcBorders>
              <w:top w:val="single" w:sz="4" w:space="0" w:color="auto"/>
              <w:left w:val="single" w:sz="4" w:space="0" w:color="auto"/>
              <w:bottom w:val="single" w:sz="4" w:space="0" w:color="auto"/>
              <w:right w:val="single" w:sz="4" w:space="0" w:color="auto"/>
            </w:tcBorders>
            <w:shd w:val="clear" w:color="auto" w:fill="auto"/>
            <w:vAlign w:val="center"/>
          </w:tcPr>
          <w:p w:rsidR="00A77D5C" w:rsidRPr="00CA0646" w:rsidRDefault="00A77D5C" w:rsidP="00A77D5C">
            <w:pPr>
              <w:spacing w:line="240" w:lineRule="atLeast"/>
              <w:rPr>
                <w:sz w:val="24"/>
                <w:szCs w:val="24"/>
              </w:rPr>
            </w:pPr>
            <w:r w:rsidRPr="00CA0646">
              <w:rPr>
                <w:sz w:val="24"/>
                <w:szCs w:val="24"/>
              </w:rPr>
              <w:t>ул. Мира</w:t>
            </w:r>
          </w:p>
        </w:tc>
        <w:tc>
          <w:tcPr>
            <w:tcW w:w="2504" w:type="dxa"/>
            <w:tcBorders>
              <w:top w:val="single" w:sz="4" w:space="0" w:color="auto"/>
              <w:left w:val="nil"/>
              <w:bottom w:val="single" w:sz="4" w:space="0" w:color="auto"/>
              <w:right w:val="single" w:sz="4" w:space="0" w:color="auto"/>
            </w:tcBorders>
            <w:shd w:val="clear" w:color="auto" w:fill="auto"/>
            <w:noWrap/>
            <w:vAlign w:val="center"/>
          </w:tcPr>
          <w:p w:rsidR="00A77D5C" w:rsidRPr="00CA0646" w:rsidRDefault="00A77D5C" w:rsidP="00A77D5C">
            <w:pPr>
              <w:spacing w:line="240" w:lineRule="atLeast"/>
              <w:jc w:val="center"/>
              <w:rPr>
                <w:sz w:val="24"/>
                <w:szCs w:val="24"/>
              </w:rPr>
            </w:pPr>
            <w:r w:rsidRPr="00CA0646">
              <w:rPr>
                <w:sz w:val="24"/>
                <w:szCs w:val="24"/>
              </w:rPr>
              <w:t>с. Лозная</w:t>
            </w:r>
          </w:p>
        </w:tc>
        <w:tc>
          <w:tcPr>
            <w:tcW w:w="2591" w:type="dxa"/>
            <w:tcBorders>
              <w:top w:val="single" w:sz="4" w:space="0" w:color="auto"/>
              <w:left w:val="nil"/>
              <w:bottom w:val="single" w:sz="4" w:space="0" w:color="auto"/>
              <w:right w:val="single" w:sz="4" w:space="0" w:color="auto"/>
            </w:tcBorders>
            <w:shd w:val="clear" w:color="auto" w:fill="auto"/>
            <w:noWrap/>
            <w:vAlign w:val="bottom"/>
          </w:tcPr>
          <w:p w:rsidR="00A77D5C" w:rsidRPr="00CA0646" w:rsidRDefault="00A77D5C" w:rsidP="00A77D5C">
            <w:pPr>
              <w:spacing w:line="240" w:lineRule="atLeast"/>
              <w:jc w:val="center"/>
              <w:rPr>
                <w:sz w:val="24"/>
                <w:szCs w:val="24"/>
              </w:rPr>
            </w:pPr>
            <w:r w:rsidRPr="00CA0646">
              <w:rPr>
                <w:sz w:val="24"/>
                <w:szCs w:val="24"/>
              </w:rPr>
              <w:t>3,0</w:t>
            </w:r>
          </w:p>
        </w:tc>
      </w:tr>
      <w:tr w:rsidR="00CA0646" w:rsidRPr="00CA0646" w:rsidTr="006613EC">
        <w:trPr>
          <w:trHeight w:val="375"/>
          <w:jc w:val="center"/>
        </w:trPr>
        <w:tc>
          <w:tcPr>
            <w:tcW w:w="4494" w:type="dxa"/>
            <w:tcBorders>
              <w:top w:val="single" w:sz="4" w:space="0" w:color="auto"/>
              <w:left w:val="single" w:sz="4" w:space="0" w:color="auto"/>
              <w:bottom w:val="single" w:sz="4" w:space="0" w:color="auto"/>
              <w:right w:val="single" w:sz="4" w:space="0" w:color="auto"/>
            </w:tcBorders>
            <w:shd w:val="clear" w:color="auto" w:fill="auto"/>
            <w:vAlign w:val="center"/>
          </w:tcPr>
          <w:p w:rsidR="00A77D5C" w:rsidRPr="00CA0646" w:rsidRDefault="00A77D5C" w:rsidP="00A77D5C">
            <w:pPr>
              <w:spacing w:line="240" w:lineRule="atLeast"/>
              <w:rPr>
                <w:sz w:val="24"/>
                <w:szCs w:val="24"/>
              </w:rPr>
            </w:pPr>
            <w:r w:rsidRPr="00CA0646">
              <w:rPr>
                <w:sz w:val="24"/>
                <w:szCs w:val="24"/>
              </w:rPr>
              <w:t>ул. Центральная</w:t>
            </w:r>
          </w:p>
        </w:tc>
        <w:tc>
          <w:tcPr>
            <w:tcW w:w="2504" w:type="dxa"/>
            <w:tcBorders>
              <w:top w:val="single" w:sz="4" w:space="0" w:color="auto"/>
              <w:left w:val="nil"/>
              <w:bottom w:val="single" w:sz="4" w:space="0" w:color="auto"/>
              <w:right w:val="single" w:sz="4" w:space="0" w:color="auto"/>
            </w:tcBorders>
            <w:shd w:val="clear" w:color="auto" w:fill="auto"/>
            <w:noWrap/>
            <w:vAlign w:val="center"/>
          </w:tcPr>
          <w:p w:rsidR="00A77D5C" w:rsidRPr="00CA0646" w:rsidRDefault="00A77D5C" w:rsidP="00A77D5C">
            <w:pPr>
              <w:spacing w:line="240" w:lineRule="atLeast"/>
              <w:jc w:val="center"/>
              <w:rPr>
                <w:sz w:val="24"/>
                <w:szCs w:val="24"/>
              </w:rPr>
            </w:pPr>
            <w:r w:rsidRPr="00CA0646">
              <w:rPr>
                <w:sz w:val="24"/>
                <w:szCs w:val="24"/>
              </w:rPr>
              <w:t>с. Лозная</w:t>
            </w:r>
          </w:p>
        </w:tc>
        <w:tc>
          <w:tcPr>
            <w:tcW w:w="2591" w:type="dxa"/>
            <w:tcBorders>
              <w:top w:val="single" w:sz="4" w:space="0" w:color="auto"/>
              <w:left w:val="nil"/>
              <w:bottom w:val="single" w:sz="4" w:space="0" w:color="auto"/>
              <w:right w:val="single" w:sz="4" w:space="0" w:color="auto"/>
            </w:tcBorders>
            <w:shd w:val="clear" w:color="auto" w:fill="auto"/>
            <w:noWrap/>
            <w:vAlign w:val="center"/>
          </w:tcPr>
          <w:p w:rsidR="00A77D5C" w:rsidRPr="00CA0646" w:rsidRDefault="00A77D5C" w:rsidP="00A77D5C">
            <w:pPr>
              <w:spacing w:line="240" w:lineRule="atLeast"/>
              <w:jc w:val="center"/>
              <w:rPr>
                <w:sz w:val="24"/>
                <w:szCs w:val="24"/>
              </w:rPr>
            </w:pPr>
            <w:r w:rsidRPr="00CA0646">
              <w:rPr>
                <w:sz w:val="24"/>
                <w:szCs w:val="24"/>
              </w:rPr>
              <w:t>2</w:t>
            </w:r>
          </w:p>
        </w:tc>
      </w:tr>
      <w:tr w:rsidR="00CA0646" w:rsidRPr="00CA0646" w:rsidTr="006613EC">
        <w:trPr>
          <w:trHeight w:val="435"/>
          <w:jc w:val="center"/>
        </w:trPr>
        <w:tc>
          <w:tcPr>
            <w:tcW w:w="4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D5C" w:rsidRPr="00CA0646" w:rsidRDefault="00A77D5C" w:rsidP="00A77D5C">
            <w:pPr>
              <w:spacing w:line="240" w:lineRule="atLeast"/>
              <w:rPr>
                <w:sz w:val="24"/>
                <w:szCs w:val="24"/>
              </w:rPr>
            </w:pPr>
            <w:r w:rsidRPr="00CA0646">
              <w:rPr>
                <w:sz w:val="24"/>
                <w:szCs w:val="24"/>
              </w:rPr>
              <w:t>ул.Полевая</w:t>
            </w:r>
          </w:p>
        </w:tc>
        <w:tc>
          <w:tcPr>
            <w:tcW w:w="2504" w:type="dxa"/>
            <w:tcBorders>
              <w:top w:val="single" w:sz="4" w:space="0" w:color="auto"/>
              <w:left w:val="nil"/>
              <w:bottom w:val="single" w:sz="4" w:space="0" w:color="auto"/>
              <w:right w:val="single" w:sz="4" w:space="0" w:color="auto"/>
            </w:tcBorders>
            <w:shd w:val="clear" w:color="auto" w:fill="auto"/>
            <w:noWrap/>
            <w:vAlign w:val="center"/>
          </w:tcPr>
          <w:p w:rsidR="00A77D5C" w:rsidRPr="00CA0646" w:rsidRDefault="00A77D5C" w:rsidP="00A77D5C">
            <w:pPr>
              <w:spacing w:line="240" w:lineRule="atLeast"/>
              <w:jc w:val="center"/>
              <w:rPr>
                <w:sz w:val="24"/>
                <w:szCs w:val="24"/>
              </w:rPr>
            </w:pPr>
            <w:r w:rsidRPr="00CA0646">
              <w:rPr>
                <w:sz w:val="24"/>
                <w:szCs w:val="24"/>
              </w:rPr>
              <w:t>с.Лозная</w:t>
            </w:r>
          </w:p>
        </w:tc>
        <w:tc>
          <w:tcPr>
            <w:tcW w:w="2591" w:type="dxa"/>
            <w:tcBorders>
              <w:top w:val="single" w:sz="4" w:space="0" w:color="auto"/>
              <w:left w:val="nil"/>
              <w:bottom w:val="single" w:sz="4" w:space="0" w:color="auto"/>
              <w:right w:val="single" w:sz="4" w:space="0" w:color="auto"/>
            </w:tcBorders>
            <w:shd w:val="clear" w:color="auto" w:fill="auto"/>
            <w:noWrap/>
            <w:vAlign w:val="center"/>
          </w:tcPr>
          <w:p w:rsidR="00A77D5C" w:rsidRPr="00CA0646" w:rsidRDefault="00A77D5C" w:rsidP="00A77D5C">
            <w:pPr>
              <w:spacing w:line="240" w:lineRule="atLeast"/>
              <w:jc w:val="center"/>
              <w:rPr>
                <w:sz w:val="24"/>
                <w:szCs w:val="24"/>
              </w:rPr>
            </w:pPr>
            <w:r w:rsidRPr="00CA0646">
              <w:rPr>
                <w:sz w:val="24"/>
                <w:szCs w:val="24"/>
              </w:rPr>
              <w:t>1,2</w:t>
            </w:r>
          </w:p>
        </w:tc>
      </w:tr>
      <w:tr w:rsidR="00CA0646" w:rsidRPr="00CA0646" w:rsidTr="006613EC">
        <w:trPr>
          <w:trHeight w:val="375"/>
          <w:jc w:val="center"/>
        </w:trPr>
        <w:tc>
          <w:tcPr>
            <w:tcW w:w="4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D5C" w:rsidRPr="00CA0646" w:rsidRDefault="00A77D5C" w:rsidP="00A77D5C">
            <w:pPr>
              <w:spacing w:line="240" w:lineRule="atLeast"/>
              <w:rPr>
                <w:sz w:val="24"/>
                <w:szCs w:val="24"/>
              </w:rPr>
            </w:pPr>
            <w:r w:rsidRPr="00CA0646">
              <w:rPr>
                <w:sz w:val="24"/>
                <w:szCs w:val="24"/>
              </w:rPr>
              <w:t>ул.им. Д.Голубова</w:t>
            </w:r>
          </w:p>
        </w:tc>
        <w:tc>
          <w:tcPr>
            <w:tcW w:w="2504" w:type="dxa"/>
            <w:tcBorders>
              <w:top w:val="single" w:sz="4" w:space="0" w:color="auto"/>
              <w:left w:val="nil"/>
              <w:bottom w:val="single" w:sz="4" w:space="0" w:color="auto"/>
              <w:right w:val="single" w:sz="4" w:space="0" w:color="auto"/>
            </w:tcBorders>
            <w:shd w:val="clear" w:color="auto" w:fill="auto"/>
            <w:noWrap/>
            <w:vAlign w:val="center"/>
          </w:tcPr>
          <w:p w:rsidR="00A77D5C" w:rsidRPr="00CA0646" w:rsidRDefault="00A77D5C" w:rsidP="00A77D5C">
            <w:pPr>
              <w:spacing w:line="240" w:lineRule="atLeast"/>
              <w:jc w:val="center"/>
              <w:rPr>
                <w:sz w:val="24"/>
                <w:szCs w:val="24"/>
              </w:rPr>
            </w:pPr>
            <w:r w:rsidRPr="00CA0646">
              <w:rPr>
                <w:sz w:val="24"/>
                <w:szCs w:val="24"/>
              </w:rPr>
              <w:t>с.Лозная</w:t>
            </w:r>
          </w:p>
        </w:tc>
        <w:tc>
          <w:tcPr>
            <w:tcW w:w="2591" w:type="dxa"/>
            <w:tcBorders>
              <w:top w:val="single" w:sz="4" w:space="0" w:color="auto"/>
              <w:left w:val="nil"/>
              <w:bottom w:val="single" w:sz="4" w:space="0" w:color="auto"/>
              <w:right w:val="single" w:sz="4" w:space="0" w:color="auto"/>
            </w:tcBorders>
            <w:shd w:val="clear" w:color="auto" w:fill="auto"/>
            <w:noWrap/>
            <w:vAlign w:val="center"/>
          </w:tcPr>
          <w:p w:rsidR="00A77D5C" w:rsidRPr="00CA0646" w:rsidRDefault="00A77D5C" w:rsidP="00A77D5C">
            <w:pPr>
              <w:spacing w:line="240" w:lineRule="atLeast"/>
              <w:jc w:val="center"/>
              <w:rPr>
                <w:sz w:val="24"/>
                <w:szCs w:val="24"/>
              </w:rPr>
            </w:pPr>
            <w:r w:rsidRPr="00CA0646">
              <w:rPr>
                <w:sz w:val="24"/>
                <w:szCs w:val="24"/>
              </w:rPr>
              <w:t>2,6</w:t>
            </w:r>
          </w:p>
        </w:tc>
      </w:tr>
      <w:tr w:rsidR="00CA0646" w:rsidRPr="00CA0646" w:rsidTr="006613EC">
        <w:trPr>
          <w:trHeight w:val="465"/>
          <w:jc w:val="center"/>
        </w:trPr>
        <w:tc>
          <w:tcPr>
            <w:tcW w:w="4494" w:type="dxa"/>
            <w:tcBorders>
              <w:top w:val="single" w:sz="4" w:space="0" w:color="auto"/>
              <w:left w:val="single" w:sz="4" w:space="0" w:color="auto"/>
              <w:bottom w:val="single" w:sz="4" w:space="0" w:color="auto"/>
              <w:right w:val="single" w:sz="4" w:space="0" w:color="auto"/>
            </w:tcBorders>
            <w:shd w:val="clear" w:color="auto" w:fill="auto"/>
            <w:vAlign w:val="center"/>
          </w:tcPr>
          <w:p w:rsidR="00A77D5C" w:rsidRPr="00CA0646" w:rsidRDefault="00A77D5C" w:rsidP="00A77D5C">
            <w:pPr>
              <w:spacing w:line="240" w:lineRule="atLeast"/>
              <w:rPr>
                <w:sz w:val="24"/>
                <w:szCs w:val="24"/>
              </w:rPr>
            </w:pPr>
            <w:r w:rsidRPr="00CA0646">
              <w:rPr>
                <w:sz w:val="24"/>
                <w:szCs w:val="24"/>
              </w:rPr>
              <w:t>ул. Калиновка</w:t>
            </w:r>
          </w:p>
        </w:tc>
        <w:tc>
          <w:tcPr>
            <w:tcW w:w="2504" w:type="dxa"/>
            <w:tcBorders>
              <w:top w:val="single" w:sz="4" w:space="0" w:color="auto"/>
              <w:left w:val="nil"/>
              <w:bottom w:val="single" w:sz="4" w:space="0" w:color="auto"/>
              <w:right w:val="single" w:sz="4" w:space="0" w:color="auto"/>
            </w:tcBorders>
            <w:shd w:val="clear" w:color="auto" w:fill="auto"/>
            <w:noWrap/>
            <w:vAlign w:val="center"/>
          </w:tcPr>
          <w:p w:rsidR="00A77D5C" w:rsidRPr="00CA0646" w:rsidRDefault="00A77D5C" w:rsidP="00A77D5C">
            <w:pPr>
              <w:spacing w:line="240" w:lineRule="atLeast"/>
              <w:jc w:val="center"/>
              <w:rPr>
                <w:sz w:val="24"/>
                <w:szCs w:val="24"/>
              </w:rPr>
            </w:pPr>
            <w:r w:rsidRPr="00CA0646">
              <w:rPr>
                <w:sz w:val="24"/>
                <w:szCs w:val="24"/>
              </w:rPr>
              <w:t>с.Лозная</w:t>
            </w:r>
          </w:p>
        </w:tc>
        <w:tc>
          <w:tcPr>
            <w:tcW w:w="2591" w:type="dxa"/>
            <w:tcBorders>
              <w:top w:val="single" w:sz="4" w:space="0" w:color="auto"/>
              <w:left w:val="nil"/>
              <w:bottom w:val="single" w:sz="4" w:space="0" w:color="auto"/>
              <w:right w:val="single" w:sz="4" w:space="0" w:color="auto"/>
            </w:tcBorders>
            <w:shd w:val="clear" w:color="auto" w:fill="auto"/>
            <w:noWrap/>
            <w:vAlign w:val="center"/>
          </w:tcPr>
          <w:p w:rsidR="00A77D5C" w:rsidRPr="00CA0646" w:rsidRDefault="00A77D5C" w:rsidP="00A77D5C">
            <w:pPr>
              <w:spacing w:line="240" w:lineRule="atLeast"/>
              <w:jc w:val="center"/>
              <w:rPr>
                <w:sz w:val="24"/>
                <w:szCs w:val="24"/>
              </w:rPr>
            </w:pPr>
            <w:r w:rsidRPr="00CA0646">
              <w:rPr>
                <w:sz w:val="24"/>
                <w:szCs w:val="24"/>
              </w:rPr>
              <w:t>3,2</w:t>
            </w:r>
          </w:p>
        </w:tc>
      </w:tr>
      <w:tr w:rsidR="00CA0646" w:rsidRPr="00CA0646" w:rsidTr="006613EC">
        <w:trPr>
          <w:trHeight w:val="450"/>
          <w:jc w:val="center"/>
        </w:trPr>
        <w:tc>
          <w:tcPr>
            <w:tcW w:w="4494" w:type="dxa"/>
            <w:tcBorders>
              <w:top w:val="single" w:sz="4" w:space="0" w:color="auto"/>
              <w:left w:val="single" w:sz="4" w:space="0" w:color="auto"/>
              <w:bottom w:val="single" w:sz="4" w:space="0" w:color="auto"/>
              <w:right w:val="single" w:sz="4" w:space="0" w:color="auto"/>
            </w:tcBorders>
            <w:shd w:val="clear" w:color="auto" w:fill="auto"/>
            <w:vAlign w:val="center"/>
          </w:tcPr>
          <w:p w:rsidR="00A77D5C" w:rsidRPr="00CA0646" w:rsidRDefault="00A77D5C" w:rsidP="00A77D5C">
            <w:pPr>
              <w:spacing w:line="240" w:lineRule="atLeast"/>
              <w:rPr>
                <w:sz w:val="24"/>
                <w:szCs w:val="24"/>
                <w:lang w:val="ru-RU"/>
              </w:rPr>
            </w:pPr>
            <w:r w:rsidRPr="00CA0646">
              <w:rPr>
                <w:sz w:val="24"/>
                <w:szCs w:val="24"/>
                <w:lang w:val="ru-RU"/>
              </w:rPr>
              <w:t>ул. им. Твердохлебова И.И.</w:t>
            </w:r>
          </w:p>
        </w:tc>
        <w:tc>
          <w:tcPr>
            <w:tcW w:w="2504" w:type="dxa"/>
            <w:tcBorders>
              <w:top w:val="single" w:sz="4" w:space="0" w:color="auto"/>
              <w:left w:val="nil"/>
              <w:bottom w:val="single" w:sz="4" w:space="0" w:color="auto"/>
              <w:right w:val="single" w:sz="4" w:space="0" w:color="auto"/>
            </w:tcBorders>
            <w:shd w:val="clear" w:color="auto" w:fill="auto"/>
            <w:noWrap/>
            <w:vAlign w:val="center"/>
          </w:tcPr>
          <w:p w:rsidR="00A77D5C" w:rsidRPr="00CA0646" w:rsidRDefault="00A77D5C" w:rsidP="00A77D5C">
            <w:pPr>
              <w:spacing w:line="240" w:lineRule="atLeast"/>
              <w:jc w:val="center"/>
              <w:rPr>
                <w:sz w:val="24"/>
                <w:szCs w:val="24"/>
              </w:rPr>
            </w:pPr>
            <w:r w:rsidRPr="00CA0646">
              <w:rPr>
                <w:sz w:val="24"/>
                <w:szCs w:val="24"/>
              </w:rPr>
              <w:t xml:space="preserve">с.Лозная </w:t>
            </w:r>
          </w:p>
        </w:tc>
        <w:tc>
          <w:tcPr>
            <w:tcW w:w="2591" w:type="dxa"/>
            <w:tcBorders>
              <w:top w:val="single" w:sz="4" w:space="0" w:color="auto"/>
              <w:left w:val="nil"/>
              <w:bottom w:val="single" w:sz="4" w:space="0" w:color="auto"/>
              <w:right w:val="single" w:sz="4" w:space="0" w:color="auto"/>
            </w:tcBorders>
            <w:shd w:val="clear" w:color="auto" w:fill="auto"/>
            <w:noWrap/>
            <w:vAlign w:val="center"/>
          </w:tcPr>
          <w:p w:rsidR="00A77D5C" w:rsidRPr="00CA0646" w:rsidRDefault="00A77D5C" w:rsidP="00A77D5C">
            <w:pPr>
              <w:spacing w:line="240" w:lineRule="atLeast"/>
              <w:jc w:val="center"/>
              <w:rPr>
                <w:sz w:val="24"/>
                <w:szCs w:val="24"/>
              </w:rPr>
            </w:pPr>
            <w:r w:rsidRPr="00CA0646">
              <w:rPr>
                <w:sz w:val="24"/>
                <w:szCs w:val="24"/>
              </w:rPr>
              <w:t>5,2</w:t>
            </w:r>
          </w:p>
        </w:tc>
      </w:tr>
      <w:tr w:rsidR="00A77D5C" w:rsidRPr="00CA0646" w:rsidTr="006613EC">
        <w:trPr>
          <w:trHeight w:val="181"/>
          <w:jc w:val="center"/>
        </w:trPr>
        <w:tc>
          <w:tcPr>
            <w:tcW w:w="4494" w:type="dxa"/>
            <w:tcBorders>
              <w:top w:val="single" w:sz="4" w:space="0" w:color="auto"/>
              <w:left w:val="single" w:sz="4" w:space="0" w:color="auto"/>
              <w:bottom w:val="single" w:sz="4" w:space="0" w:color="auto"/>
              <w:right w:val="single" w:sz="4" w:space="0" w:color="auto"/>
            </w:tcBorders>
            <w:shd w:val="clear" w:color="auto" w:fill="auto"/>
            <w:vAlign w:val="center"/>
          </w:tcPr>
          <w:p w:rsidR="00A77D5C" w:rsidRPr="00CA0646" w:rsidRDefault="00A77D5C" w:rsidP="00A77D5C">
            <w:pPr>
              <w:spacing w:line="240" w:lineRule="atLeast"/>
              <w:rPr>
                <w:b/>
                <w:sz w:val="24"/>
                <w:szCs w:val="24"/>
              </w:rPr>
            </w:pPr>
            <w:r w:rsidRPr="00CA0646">
              <w:rPr>
                <w:b/>
                <w:sz w:val="24"/>
                <w:szCs w:val="24"/>
                <w:lang w:val="ru-RU"/>
              </w:rPr>
              <w:t>ВСЕГО </w:t>
            </w:r>
          </w:p>
        </w:tc>
        <w:tc>
          <w:tcPr>
            <w:tcW w:w="2504" w:type="dxa"/>
            <w:tcBorders>
              <w:top w:val="single" w:sz="4" w:space="0" w:color="auto"/>
              <w:left w:val="nil"/>
              <w:bottom w:val="single" w:sz="4" w:space="0" w:color="auto"/>
              <w:right w:val="single" w:sz="4" w:space="0" w:color="auto"/>
            </w:tcBorders>
            <w:shd w:val="clear" w:color="auto" w:fill="auto"/>
            <w:noWrap/>
            <w:vAlign w:val="center"/>
          </w:tcPr>
          <w:p w:rsidR="00A77D5C" w:rsidRPr="00CA0646" w:rsidRDefault="00A77D5C" w:rsidP="00A77D5C">
            <w:pPr>
              <w:spacing w:line="240" w:lineRule="atLeast"/>
              <w:jc w:val="center"/>
              <w:rPr>
                <w:b/>
                <w:sz w:val="24"/>
                <w:szCs w:val="24"/>
              </w:rPr>
            </w:pPr>
            <w:r w:rsidRPr="00CA0646">
              <w:rPr>
                <w:b/>
                <w:sz w:val="24"/>
                <w:szCs w:val="24"/>
              </w:rPr>
              <w:t> </w:t>
            </w:r>
          </w:p>
        </w:tc>
        <w:tc>
          <w:tcPr>
            <w:tcW w:w="2591" w:type="dxa"/>
            <w:tcBorders>
              <w:top w:val="single" w:sz="4" w:space="0" w:color="auto"/>
              <w:left w:val="nil"/>
              <w:bottom w:val="single" w:sz="4" w:space="0" w:color="auto"/>
              <w:right w:val="single" w:sz="4" w:space="0" w:color="auto"/>
            </w:tcBorders>
            <w:shd w:val="clear" w:color="auto" w:fill="auto"/>
            <w:noWrap/>
            <w:vAlign w:val="center"/>
          </w:tcPr>
          <w:p w:rsidR="00A77D5C" w:rsidRPr="00CA0646" w:rsidRDefault="00A77D5C" w:rsidP="00A77D5C">
            <w:pPr>
              <w:spacing w:line="240" w:lineRule="atLeast"/>
              <w:jc w:val="center"/>
              <w:rPr>
                <w:b/>
                <w:sz w:val="24"/>
                <w:szCs w:val="24"/>
              </w:rPr>
            </w:pPr>
            <w:r w:rsidRPr="00CA0646">
              <w:rPr>
                <w:b/>
                <w:sz w:val="24"/>
                <w:szCs w:val="24"/>
              </w:rPr>
              <w:t>17,2</w:t>
            </w:r>
          </w:p>
        </w:tc>
      </w:tr>
    </w:tbl>
    <w:p w:rsidR="00654E5E" w:rsidRPr="00CA0646" w:rsidRDefault="00654E5E" w:rsidP="00654E5E">
      <w:pPr>
        <w:pStyle w:val="a3"/>
        <w:spacing w:before="3" w:line="276" w:lineRule="auto"/>
        <w:ind w:right="118"/>
        <w:jc w:val="both"/>
        <w:rPr>
          <w:lang w:val="ru-RU"/>
        </w:rPr>
      </w:pPr>
    </w:p>
    <w:p w:rsidR="00166242" w:rsidRPr="00CA0646" w:rsidRDefault="007754B7" w:rsidP="00507CAB">
      <w:pPr>
        <w:pStyle w:val="a3"/>
        <w:spacing w:before="58" w:line="276" w:lineRule="auto"/>
        <w:ind w:left="100" w:right="115" w:firstLine="566"/>
        <w:jc w:val="both"/>
        <w:rPr>
          <w:lang w:val="ru-RU"/>
        </w:rPr>
      </w:pPr>
      <w:r w:rsidRPr="00CA0646">
        <w:rPr>
          <w:lang w:val="ru-RU"/>
        </w:rPr>
        <w:lastRenderedPageBreak/>
        <w:t xml:space="preserve">Согласно </w:t>
      </w:r>
      <w:r w:rsidR="00E65C8C" w:rsidRPr="00CA0646">
        <w:rPr>
          <w:lang w:val="ru-RU"/>
        </w:rPr>
        <w:t>Постановлению Правительства Российской Федерации от 28 сентября 2009 года,</w:t>
      </w:r>
      <w:r w:rsidRPr="00CA0646">
        <w:rPr>
          <w:lang w:val="ru-RU"/>
        </w:rPr>
        <w:t xml:space="preserve"> N 767 «Об утверждении Правил классификации автомобильных дорог в Российской Федерации и их отнесения к категориям автомобильных дорог», автомобильные дороги местного значения </w:t>
      </w:r>
      <w:r w:rsidR="00304EBE" w:rsidRPr="00CA0646">
        <w:rPr>
          <w:lang w:val="ru-RU"/>
        </w:rPr>
        <w:t>Лознянского</w:t>
      </w:r>
      <w:r w:rsidRPr="00CA0646">
        <w:rPr>
          <w:lang w:val="ru-RU"/>
        </w:rPr>
        <w:t xml:space="preserve"> сельского поселения относятся к IV, V технической категории, с общим числом полос движения 2-1 шт., с шириной полосы движения от 3 до 6 м. Параметры дорог местного значения соответствуют нормативам IV-V категории.</w:t>
      </w:r>
    </w:p>
    <w:p w:rsidR="0035619D" w:rsidRPr="00CA0646" w:rsidRDefault="0035619D" w:rsidP="00507CAB">
      <w:pPr>
        <w:pStyle w:val="a3"/>
        <w:spacing w:before="58" w:line="276" w:lineRule="auto"/>
        <w:ind w:left="100" w:right="115" w:firstLine="566"/>
        <w:jc w:val="both"/>
        <w:rPr>
          <w:lang w:val="ru-RU"/>
        </w:rPr>
      </w:pPr>
      <w:r w:rsidRPr="00CA0646">
        <w:rPr>
          <w:lang w:val="ru-RU"/>
        </w:rPr>
        <w:t>Основными улицами движения автомобильного транспорта сельского поселения являются в селе Лозная: ул. Центральная, ул. Мира. На данных участках дорог интенсивность движения потоков транспортных средств составляет свыше 100 ед./сут.</w:t>
      </w:r>
    </w:p>
    <w:p w:rsidR="0035619D" w:rsidRPr="00CA0646" w:rsidRDefault="0035619D" w:rsidP="00507CAB">
      <w:pPr>
        <w:pStyle w:val="a3"/>
        <w:spacing w:before="58" w:line="276" w:lineRule="auto"/>
        <w:ind w:left="100" w:right="115" w:firstLine="566"/>
        <w:jc w:val="both"/>
        <w:rPr>
          <w:lang w:val="ru-RU"/>
        </w:rPr>
      </w:pPr>
      <w:r w:rsidRPr="00CA0646">
        <w:rPr>
          <w:lang w:val="ru-RU"/>
        </w:rPr>
        <w:t>Скорость движения на дорогах поселения составляет 40-60 км/час.</w:t>
      </w:r>
    </w:p>
    <w:p w:rsidR="0035619D" w:rsidRPr="00CA0646" w:rsidRDefault="0035619D" w:rsidP="00507CAB">
      <w:pPr>
        <w:pStyle w:val="a3"/>
        <w:spacing w:before="58" w:line="276" w:lineRule="auto"/>
        <w:ind w:left="100" w:right="115" w:firstLine="566"/>
        <w:jc w:val="both"/>
        <w:rPr>
          <w:lang w:val="ru-RU"/>
        </w:rPr>
      </w:pPr>
      <w:r w:rsidRPr="00CA0646">
        <w:rPr>
          <w:lang w:val="ru-RU"/>
        </w:rPr>
        <w:t xml:space="preserve">Улично-дорожная сеть Лознянского сельского поселения не перегружена автотранспортом, отсутствуют заторы. </w:t>
      </w:r>
    </w:p>
    <w:p w:rsidR="0035619D" w:rsidRPr="00CA0646" w:rsidRDefault="0035619D" w:rsidP="00507CAB">
      <w:pPr>
        <w:pStyle w:val="a3"/>
        <w:spacing w:before="58" w:line="276" w:lineRule="auto"/>
        <w:ind w:left="100" w:right="115" w:firstLine="566"/>
        <w:jc w:val="both"/>
        <w:rPr>
          <w:lang w:val="ru-RU"/>
        </w:rPr>
      </w:pPr>
      <w:r w:rsidRPr="00CA0646">
        <w:rPr>
          <w:lang w:val="ru-RU"/>
        </w:rPr>
        <w:t xml:space="preserve">Развитие экономики поселения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в границах сельского поселения. </w:t>
      </w:r>
    </w:p>
    <w:p w:rsidR="0035619D" w:rsidRPr="00CA0646" w:rsidRDefault="0035619D" w:rsidP="00507CAB">
      <w:pPr>
        <w:pStyle w:val="a3"/>
        <w:spacing w:before="58" w:line="276" w:lineRule="auto"/>
        <w:ind w:left="100" w:right="115" w:firstLine="566"/>
        <w:jc w:val="both"/>
        <w:rPr>
          <w:lang w:val="ru-RU"/>
        </w:rPr>
      </w:pPr>
      <w:r w:rsidRPr="00CA0646">
        <w:rPr>
          <w:lang w:val="ru-RU"/>
        </w:rPr>
        <w:t>Это в будущем позволит обеспечить приток трудовых ресурсов, развитие производства, а это, в свою очередь, приведет к экономическому росту поселения.</w:t>
      </w:r>
    </w:p>
    <w:p w:rsidR="0035619D" w:rsidRPr="00CA0646" w:rsidRDefault="0035619D" w:rsidP="00507CAB">
      <w:pPr>
        <w:pStyle w:val="a3"/>
        <w:spacing w:before="58" w:line="276" w:lineRule="auto"/>
        <w:ind w:left="100" w:right="115" w:firstLine="566"/>
        <w:jc w:val="both"/>
        <w:rPr>
          <w:lang w:val="ru-RU"/>
        </w:rPr>
      </w:pPr>
      <w:r w:rsidRPr="00CA0646">
        <w:rPr>
          <w:lang w:val="ru-RU"/>
        </w:rPr>
        <w:t>Наиболее важной проблемой развития сети автомобильных дорог поселения являются автомобильные дороги общего пользования. В настоящее время автомобильные дороги общего пользования в границах поселения оставляют желать лучшего: в грунте находится 3,5 км, требуется капитального ремонта 2 км.</w:t>
      </w:r>
    </w:p>
    <w:p w:rsidR="00166242" w:rsidRPr="00CA0646" w:rsidRDefault="007754B7" w:rsidP="00507CAB">
      <w:pPr>
        <w:pStyle w:val="a3"/>
        <w:spacing w:before="58" w:line="276" w:lineRule="auto"/>
        <w:ind w:left="100" w:right="115" w:firstLine="566"/>
        <w:jc w:val="both"/>
        <w:rPr>
          <w:lang w:val="ru-RU"/>
        </w:rPr>
      </w:pPr>
      <w:r w:rsidRPr="00CA0646">
        <w:rPr>
          <w:lang w:val="ru-RU"/>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w:t>
      </w:r>
    </w:p>
    <w:p w:rsidR="003C7FD9" w:rsidRPr="00CA0646" w:rsidRDefault="007754B7" w:rsidP="00507CAB">
      <w:pPr>
        <w:pStyle w:val="a3"/>
        <w:spacing w:before="58" w:line="276" w:lineRule="auto"/>
        <w:ind w:left="100" w:right="115" w:firstLine="566"/>
        <w:jc w:val="both"/>
        <w:rPr>
          <w:lang w:val="ru-RU"/>
        </w:rPr>
      </w:pPr>
      <w:r w:rsidRPr="00CA0646">
        <w:rPr>
          <w:lang w:val="ru-RU"/>
        </w:rPr>
        <w:t xml:space="preserve">Несоответствие уровня развития автомобильных дорог уровню автомобилизации приводит к существенному росту расходов, </w:t>
      </w:r>
      <w:r w:rsidR="00E65C8C" w:rsidRPr="00CA0646">
        <w:rPr>
          <w:lang w:val="ru-RU"/>
        </w:rPr>
        <w:t>снижению скорости</w:t>
      </w:r>
      <w:r w:rsidRPr="00CA0646">
        <w:rPr>
          <w:lang w:val="ru-RU"/>
        </w:rPr>
        <w:t xml:space="preserve"> движения, повышению уровня аварийности.</w:t>
      </w:r>
    </w:p>
    <w:p w:rsidR="00166242" w:rsidRPr="00CA0646" w:rsidRDefault="007754B7" w:rsidP="00507CAB">
      <w:pPr>
        <w:pStyle w:val="a3"/>
        <w:spacing w:before="58" w:line="276" w:lineRule="auto"/>
        <w:ind w:left="100" w:right="115" w:firstLine="566"/>
        <w:jc w:val="both"/>
        <w:rPr>
          <w:lang w:val="ru-RU"/>
        </w:rPr>
      </w:pPr>
      <w:r w:rsidRPr="00CA0646">
        <w:rPr>
          <w:lang w:val="ru-RU"/>
        </w:rPr>
        <w:t xml:space="preserve">Протяженность автомобильных дорог общего пользования местного значения в </w:t>
      </w:r>
      <w:r w:rsidR="00914BA6" w:rsidRPr="00CA0646">
        <w:rPr>
          <w:lang w:val="ru-RU"/>
        </w:rPr>
        <w:t>Лознянском</w:t>
      </w:r>
      <w:r w:rsidRPr="00CA0646">
        <w:rPr>
          <w:lang w:val="ru-RU"/>
        </w:rPr>
        <w:t xml:space="preserve"> сельском поселении составляет </w:t>
      </w:r>
      <w:r w:rsidR="00507CAB" w:rsidRPr="00CA0646">
        <w:rPr>
          <w:lang w:val="ru-RU"/>
        </w:rPr>
        <w:t>16,6</w:t>
      </w:r>
      <w:r w:rsidRPr="00CA0646">
        <w:rPr>
          <w:lang w:val="ru-RU"/>
        </w:rPr>
        <w:t xml:space="preserve"> км, в том числе с твердым покрытием </w:t>
      </w:r>
      <w:r w:rsidR="00507CAB" w:rsidRPr="00CA0646">
        <w:rPr>
          <w:lang w:val="ru-RU"/>
        </w:rPr>
        <w:t>14,2</w:t>
      </w:r>
      <w:r w:rsidRPr="00CA0646">
        <w:rPr>
          <w:lang w:val="ru-RU"/>
        </w:rPr>
        <w:t xml:space="preserve"> км.</w:t>
      </w:r>
    </w:p>
    <w:p w:rsidR="00166242" w:rsidRPr="00CA0646" w:rsidRDefault="007754B7" w:rsidP="00507CAB">
      <w:pPr>
        <w:pStyle w:val="a3"/>
        <w:spacing w:before="58" w:line="276" w:lineRule="auto"/>
        <w:ind w:left="100" w:right="115" w:firstLine="566"/>
        <w:jc w:val="both"/>
        <w:rPr>
          <w:lang w:val="ru-RU"/>
        </w:rPr>
      </w:pPr>
      <w:r w:rsidRPr="00CA0646">
        <w:rPr>
          <w:lang w:val="ru-RU"/>
        </w:rPr>
        <w:t xml:space="preserve">В связи с недостаточностью финансирования расходов на дорожное хозяйство в бюджете </w:t>
      </w:r>
      <w:r w:rsidR="00304EBE" w:rsidRPr="00CA0646">
        <w:rPr>
          <w:lang w:val="ru-RU"/>
        </w:rPr>
        <w:t>Лознянского</w:t>
      </w:r>
      <w:r w:rsidRPr="00CA0646">
        <w:rPr>
          <w:lang w:val="ru-RU"/>
        </w:rPr>
        <w:t xml:space="preserve"> сельского поселения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технических регламентов.</w:t>
      </w:r>
    </w:p>
    <w:p w:rsidR="00166242" w:rsidRPr="00CA0646" w:rsidRDefault="007754B7" w:rsidP="00EC46D2">
      <w:pPr>
        <w:pStyle w:val="a3"/>
        <w:spacing w:before="58" w:line="276" w:lineRule="auto"/>
        <w:ind w:left="100" w:right="115" w:firstLine="566"/>
        <w:jc w:val="both"/>
        <w:rPr>
          <w:lang w:val="ru-RU"/>
        </w:rPr>
      </w:pPr>
      <w:bookmarkStart w:id="34" w:name="_bookmark24"/>
      <w:bookmarkEnd w:id="34"/>
      <w:r w:rsidRPr="00CA0646">
        <w:rPr>
          <w:lang w:val="ru-RU"/>
        </w:rPr>
        <w:t xml:space="preserve">Хранение автотранспорта на территории поселения осуществляется, в </w:t>
      </w:r>
      <w:r w:rsidRPr="00CA0646">
        <w:rPr>
          <w:lang w:val="ru-RU"/>
        </w:rPr>
        <w:lastRenderedPageBreak/>
        <w:t>основном, в пределах участков предприятий и на придомовых участках жителей поселения.</w:t>
      </w:r>
    </w:p>
    <w:p w:rsidR="00166242" w:rsidRPr="00CA0646" w:rsidRDefault="007754B7" w:rsidP="00EC46D2">
      <w:pPr>
        <w:pStyle w:val="a3"/>
        <w:spacing w:before="58" w:line="276" w:lineRule="auto"/>
        <w:ind w:left="100" w:right="115" w:firstLine="566"/>
        <w:jc w:val="both"/>
        <w:rPr>
          <w:lang w:val="ru-RU"/>
        </w:rPr>
      </w:pPr>
      <w:r w:rsidRPr="00CA0646">
        <w:rPr>
          <w:lang w:val="ru-RU"/>
        </w:rPr>
        <w:t>Гаражно-строительных кооперативов в поселении нет.</w:t>
      </w:r>
    </w:p>
    <w:p w:rsidR="00166242" w:rsidRPr="00CA0646" w:rsidRDefault="007754B7" w:rsidP="00EC46D2">
      <w:pPr>
        <w:pStyle w:val="a3"/>
        <w:spacing w:before="58" w:line="276" w:lineRule="auto"/>
        <w:ind w:left="100" w:right="115" w:firstLine="566"/>
        <w:jc w:val="both"/>
        <w:rPr>
          <w:lang w:val="ru-RU"/>
        </w:rPr>
      </w:pPr>
      <w:bookmarkStart w:id="35" w:name="_bookmark25"/>
      <w:bookmarkEnd w:id="35"/>
      <w:r w:rsidRPr="00CA0646">
        <w:rPr>
          <w:lang w:val="ru-RU"/>
        </w:rPr>
        <w:t>Основным видом пассажирского транспорта поселения является автобус.</w:t>
      </w:r>
    </w:p>
    <w:p w:rsidR="00166242" w:rsidRPr="00CA0646" w:rsidRDefault="007754B7" w:rsidP="000B7A60">
      <w:pPr>
        <w:pStyle w:val="a3"/>
        <w:spacing w:before="58" w:line="276" w:lineRule="auto"/>
        <w:ind w:left="100" w:right="115" w:firstLine="566"/>
        <w:jc w:val="both"/>
        <w:rPr>
          <w:lang w:val="ru-RU"/>
        </w:rPr>
      </w:pPr>
      <w:r w:rsidRPr="00CA0646">
        <w:rPr>
          <w:lang w:val="ru-RU"/>
        </w:rPr>
        <w:t xml:space="preserve">Так как через территорию сельского поселения проходит автомобильная дорога </w:t>
      </w:r>
      <w:r w:rsidR="00EC46D2" w:rsidRPr="00CA0646">
        <w:rPr>
          <w:lang w:val="ru-RU"/>
        </w:rPr>
        <w:t>межмуниципального значения «Еремовка - Ровеньки - Нижняя Серебрянка»- Лозная</w:t>
      </w:r>
      <w:r w:rsidRPr="00CA0646">
        <w:rPr>
          <w:lang w:val="ru-RU"/>
        </w:rPr>
        <w:t>», то жители поселения могут перемещаться по любым автотранспортным маршрутам (в районный центр</w:t>
      </w:r>
      <w:r w:rsidR="001D3696" w:rsidRPr="00CA0646">
        <w:rPr>
          <w:lang w:val="ru-RU"/>
        </w:rPr>
        <w:t xml:space="preserve"> </w:t>
      </w:r>
      <w:r w:rsidRPr="00CA0646">
        <w:rPr>
          <w:lang w:val="ru-RU"/>
        </w:rPr>
        <w:t>– п. Ровеньки, областной центр – г. Белгород).</w:t>
      </w:r>
    </w:p>
    <w:p w:rsidR="00166242" w:rsidRPr="00CA0646" w:rsidRDefault="007754B7" w:rsidP="000B7A60">
      <w:pPr>
        <w:pStyle w:val="a3"/>
        <w:spacing w:before="58" w:line="276" w:lineRule="auto"/>
        <w:ind w:left="100" w:right="115" w:firstLine="566"/>
        <w:jc w:val="both"/>
        <w:rPr>
          <w:lang w:val="ru-RU"/>
        </w:rPr>
      </w:pPr>
      <w:r w:rsidRPr="00CA0646">
        <w:rPr>
          <w:lang w:val="ru-RU"/>
        </w:rPr>
        <w:t xml:space="preserve">Автотранспортные предприятия на территории </w:t>
      </w:r>
      <w:r w:rsidR="00304EBE" w:rsidRPr="00CA0646">
        <w:rPr>
          <w:lang w:val="ru-RU"/>
        </w:rPr>
        <w:t>Лознянского</w:t>
      </w:r>
      <w:r w:rsidRPr="00CA0646">
        <w:rPr>
          <w:lang w:val="ru-RU"/>
        </w:rPr>
        <w:t xml:space="preserve"> сельского поселения отсутствуют.</w:t>
      </w:r>
    </w:p>
    <w:p w:rsidR="00166242" w:rsidRPr="00CA0646" w:rsidRDefault="007754B7" w:rsidP="000B7A60">
      <w:pPr>
        <w:pStyle w:val="a3"/>
        <w:spacing w:before="58" w:line="276" w:lineRule="auto"/>
        <w:ind w:left="100" w:right="115" w:firstLine="566"/>
        <w:jc w:val="both"/>
        <w:rPr>
          <w:lang w:val="ru-RU"/>
        </w:rPr>
      </w:pPr>
      <w:r w:rsidRPr="00CA0646">
        <w:rPr>
          <w:lang w:val="ru-RU"/>
        </w:rPr>
        <w:t>Большинство трудовых передвижений в поселении приходится на личный автотранспорт и пешеходные сообщения.</w:t>
      </w:r>
    </w:p>
    <w:p w:rsidR="009D3AE9" w:rsidRPr="00CA0646" w:rsidRDefault="007754B7" w:rsidP="009D3AE9">
      <w:pPr>
        <w:pStyle w:val="a3"/>
        <w:spacing w:before="58" w:line="276" w:lineRule="auto"/>
        <w:ind w:left="100" w:right="115" w:firstLine="566"/>
        <w:jc w:val="both"/>
        <w:rPr>
          <w:lang w:val="ru-RU"/>
        </w:rPr>
      </w:pPr>
      <w:bookmarkStart w:id="36" w:name="_bookmark26"/>
      <w:bookmarkEnd w:id="36"/>
      <w:r w:rsidRPr="00CA0646">
        <w:rPr>
          <w:lang w:val="ru-RU"/>
        </w:rPr>
        <w:t xml:space="preserve">Пешеходное и велосипедное движение происходит по пешеходным дорожкам (тротуарам), которые проложены в центре села </w:t>
      </w:r>
      <w:r w:rsidR="006A5198" w:rsidRPr="00CA0646">
        <w:rPr>
          <w:lang w:val="ru-RU"/>
        </w:rPr>
        <w:t>Лозная</w:t>
      </w:r>
      <w:r w:rsidRPr="00CA0646">
        <w:rPr>
          <w:lang w:val="ru-RU"/>
        </w:rPr>
        <w:t xml:space="preserve">. </w:t>
      </w:r>
      <w:bookmarkStart w:id="37" w:name="_bookmark27"/>
      <w:bookmarkEnd w:id="37"/>
      <w:r w:rsidR="009D3AE9" w:rsidRPr="00CA0646">
        <w:rPr>
          <w:lang w:val="ru-RU"/>
        </w:rPr>
        <w:t>Тротуары вдоль проезжей части на дорогах местного значения имеются по ул. Центральной и ул. Мира.</w:t>
      </w:r>
    </w:p>
    <w:p w:rsidR="00B91B7B" w:rsidRPr="00CA0646" w:rsidRDefault="00B91B7B" w:rsidP="009D3AE9">
      <w:pPr>
        <w:pStyle w:val="a3"/>
        <w:spacing w:before="58" w:line="276" w:lineRule="auto"/>
        <w:ind w:left="100" w:right="115" w:firstLine="566"/>
        <w:jc w:val="both"/>
        <w:rPr>
          <w:lang w:val="ru-RU"/>
        </w:rPr>
      </w:pPr>
      <w:r w:rsidRPr="00CA0646">
        <w:rPr>
          <w:lang w:val="ru-RU"/>
        </w:rPr>
        <w:t>Сельское поселение обладает удовлетворительной транспортной инфраструктурой, включающей основную автодорогу, являющейся главной артерией сельского поселения, и сеть дорог местного значения.</w:t>
      </w:r>
    </w:p>
    <w:p w:rsidR="00B91B7B" w:rsidRPr="00CA0646" w:rsidRDefault="00B91B7B" w:rsidP="00B91B7B">
      <w:pPr>
        <w:pStyle w:val="a3"/>
        <w:spacing w:before="3" w:line="276" w:lineRule="auto"/>
        <w:ind w:left="100" w:right="118" w:firstLine="566"/>
        <w:jc w:val="both"/>
        <w:rPr>
          <w:lang w:val="ru-RU"/>
        </w:rPr>
      </w:pPr>
      <w:r w:rsidRPr="00CA0646">
        <w:rPr>
          <w:lang w:val="ru-RU"/>
        </w:rPr>
        <w:t xml:space="preserve">Конфигурация сложившейся автодорожной сети не позволяет осуществлять автодорожные транспортные связи в различных видах передвижений – так как имеются пробелы в соединениях дорог с соседними сельскими поселениями и </w:t>
      </w:r>
      <w:r w:rsidR="00E65C8C" w:rsidRPr="00CA0646">
        <w:rPr>
          <w:lang w:val="ru-RU"/>
        </w:rPr>
        <w:t>их селами,</w:t>
      </w:r>
      <w:r w:rsidRPr="00CA0646">
        <w:rPr>
          <w:lang w:val="ru-RU"/>
        </w:rPr>
        <w:t xml:space="preserve"> и хуторами.</w:t>
      </w:r>
    </w:p>
    <w:p w:rsidR="00986FBA" w:rsidRPr="00CA0646" w:rsidRDefault="00986FBA">
      <w:pPr>
        <w:spacing w:line="276" w:lineRule="auto"/>
        <w:jc w:val="both"/>
        <w:rPr>
          <w:lang w:val="ru-RU"/>
        </w:rPr>
      </w:pPr>
    </w:p>
    <w:p w:rsidR="00986FBA" w:rsidRPr="00CA0646" w:rsidRDefault="00B72817" w:rsidP="009C2E4C">
      <w:pPr>
        <w:pStyle w:val="2"/>
        <w:keepNext/>
        <w:keepLines/>
        <w:numPr>
          <w:ilvl w:val="1"/>
          <w:numId w:val="1"/>
        </w:numPr>
        <w:shd w:val="clear" w:color="auto" w:fill="FFFFFF"/>
        <w:autoSpaceDE/>
        <w:autoSpaceDN/>
        <w:spacing w:before="240" w:line="276" w:lineRule="auto"/>
        <w:ind w:left="735" w:hanging="375"/>
        <w:jc w:val="center"/>
        <w:rPr>
          <w:rFonts w:eastAsiaTheme="majorEastAsia"/>
          <w:i w:val="0"/>
          <w:szCs w:val="26"/>
          <w:lang w:val="ru-RU"/>
        </w:rPr>
      </w:pPr>
      <w:r w:rsidRPr="00CA0646">
        <w:rPr>
          <w:rFonts w:eastAsiaTheme="majorEastAsia"/>
          <w:i w:val="0"/>
          <w:szCs w:val="26"/>
          <w:lang w:val="ru-RU"/>
        </w:rPr>
        <w:t xml:space="preserve"> </w:t>
      </w:r>
      <w:bookmarkStart w:id="38" w:name="_Toc150519215"/>
      <w:r w:rsidR="00986FBA" w:rsidRPr="00CA0646">
        <w:rPr>
          <w:rFonts w:eastAsiaTheme="majorEastAsia"/>
          <w:i w:val="0"/>
          <w:szCs w:val="26"/>
          <w:lang w:val="ru-RU"/>
        </w:rPr>
        <w:t>Градостроительные ограничения и особые условия использования территории сельского поселения</w:t>
      </w:r>
      <w:bookmarkEnd w:id="38"/>
    </w:p>
    <w:p w:rsidR="00986FBA" w:rsidRPr="00CA0646" w:rsidRDefault="00986FBA" w:rsidP="00986FBA">
      <w:pPr>
        <w:tabs>
          <w:tab w:val="num" w:pos="900"/>
          <w:tab w:val="num" w:pos="1080"/>
          <w:tab w:val="num" w:pos="2700"/>
        </w:tabs>
        <w:spacing w:line="276" w:lineRule="auto"/>
        <w:ind w:firstLine="567"/>
        <w:contextualSpacing/>
        <w:jc w:val="both"/>
        <w:rPr>
          <w:sz w:val="28"/>
          <w:szCs w:val="28"/>
          <w:lang w:val="ru-RU"/>
        </w:rPr>
      </w:pPr>
      <w:r w:rsidRPr="00CA0646">
        <w:rPr>
          <w:sz w:val="28"/>
          <w:szCs w:val="28"/>
          <w:lang w:val="ru-RU"/>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986FBA" w:rsidRPr="00CA0646" w:rsidRDefault="00986FBA" w:rsidP="002F3C37">
      <w:pPr>
        <w:pStyle w:val="a3"/>
        <w:spacing w:before="58" w:line="276" w:lineRule="auto"/>
        <w:ind w:left="100" w:right="115" w:firstLine="566"/>
        <w:jc w:val="both"/>
        <w:rPr>
          <w:lang w:val="ru-RU"/>
        </w:rPr>
      </w:pPr>
      <w:r w:rsidRPr="00CA0646">
        <w:rPr>
          <w:lang w:val="ru-RU"/>
        </w:rPr>
        <w:t>Существующие зоны с особыми условиями использования территории, и основания их установления</w:t>
      </w:r>
      <w:r w:rsidR="000E49D8" w:rsidRPr="00CA0646">
        <w:rPr>
          <w:lang w:val="ru-RU"/>
        </w:rPr>
        <w:t>.</w:t>
      </w:r>
    </w:p>
    <w:p w:rsidR="00986FBA" w:rsidRPr="00CA0646" w:rsidRDefault="00986FBA" w:rsidP="00986FBA">
      <w:pPr>
        <w:tabs>
          <w:tab w:val="num" w:pos="900"/>
          <w:tab w:val="num" w:pos="1080"/>
          <w:tab w:val="num" w:pos="2700"/>
        </w:tabs>
        <w:spacing w:line="276" w:lineRule="auto"/>
        <w:ind w:firstLine="567"/>
        <w:contextualSpacing/>
        <w:jc w:val="both"/>
        <w:rPr>
          <w:sz w:val="28"/>
          <w:szCs w:val="28"/>
          <w:lang w:val="ru-RU"/>
        </w:rPr>
      </w:pPr>
    </w:p>
    <w:p w:rsidR="00986FBA" w:rsidRPr="00CA0646" w:rsidRDefault="00986FBA" w:rsidP="00986FBA">
      <w:pPr>
        <w:pStyle w:val="3"/>
        <w:shd w:val="clear" w:color="auto" w:fill="FFFFFF"/>
        <w:spacing w:before="40" w:line="317" w:lineRule="exact"/>
        <w:ind w:firstLine="567"/>
        <w:rPr>
          <w:rFonts w:ascii="Times New Roman" w:hAnsi="Times New Roman" w:cs="Times New Roman"/>
          <w:color w:val="auto"/>
          <w:sz w:val="28"/>
          <w:szCs w:val="28"/>
          <w:lang w:val="ru-RU"/>
        </w:rPr>
      </w:pPr>
      <w:bookmarkStart w:id="39" w:name="_Toc103267263"/>
      <w:bookmarkStart w:id="40" w:name="_Toc150519216"/>
      <w:r w:rsidRPr="00CA0646">
        <w:rPr>
          <w:rFonts w:ascii="Times New Roman" w:hAnsi="Times New Roman" w:cs="Times New Roman"/>
          <w:color w:val="auto"/>
          <w:sz w:val="28"/>
          <w:szCs w:val="28"/>
          <w:lang w:val="ru-RU"/>
        </w:rPr>
        <w:t>2.4.1 Охранные зоны электрических сетей</w:t>
      </w:r>
      <w:bookmarkEnd w:id="39"/>
      <w:bookmarkEnd w:id="40"/>
    </w:p>
    <w:p w:rsidR="00986FBA" w:rsidRPr="00CA0646" w:rsidRDefault="00986FBA" w:rsidP="00986FBA">
      <w:pPr>
        <w:tabs>
          <w:tab w:val="num" w:pos="900"/>
          <w:tab w:val="num" w:pos="1080"/>
          <w:tab w:val="num" w:pos="2700"/>
        </w:tabs>
        <w:spacing w:line="276" w:lineRule="auto"/>
        <w:ind w:firstLine="567"/>
        <w:contextualSpacing/>
        <w:jc w:val="both"/>
        <w:rPr>
          <w:sz w:val="28"/>
          <w:szCs w:val="28"/>
          <w:lang w:val="ru-RU"/>
        </w:rPr>
      </w:pPr>
      <w:r w:rsidRPr="00CA0646">
        <w:rPr>
          <w:sz w:val="28"/>
          <w:szCs w:val="28"/>
          <w:lang w:val="ru-RU"/>
        </w:rPr>
        <w:t xml:space="preserve">Охранные зоны электрических сетей – зоны с особыми условиями </w:t>
      </w:r>
      <w:r w:rsidRPr="00CA0646">
        <w:rPr>
          <w:sz w:val="28"/>
          <w:szCs w:val="28"/>
          <w:lang w:val="ru-RU"/>
        </w:rPr>
        <w:lastRenderedPageBreak/>
        <w:t>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w:t>
      </w:r>
    </w:p>
    <w:p w:rsidR="00986FBA" w:rsidRPr="00CA0646" w:rsidRDefault="00986FBA" w:rsidP="00986FBA">
      <w:pPr>
        <w:tabs>
          <w:tab w:val="num" w:pos="900"/>
          <w:tab w:val="num" w:pos="1080"/>
          <w:tab w:val="num" w:pos="2700"/>
        </w:tabs>
        <w:spacing w:line="276" w:lineRule="auto"/>
        <w:ind w:firstLine="567"/>
        <w:contextualSpacing/>
        <w:jc w:val="both"/>
        <w:rPr>
          <w:sz w:val="28"/>
          <w:szCs w:val="28"/>
          <w:lang w:val="ru-RU"/>
        </w:rPr>
      </w:pPr>
    </w:p>
    <w:p w:rsidR="00986FBA" w:rsidRPr="00CA0646" w:rsidRDefault="00986FBA" w:rsidP="00986FBA">
      <w:pPr>
        <w:pStyle w:val="3"/>
        <w:shd w:val="clear" w:color="auto" w:fill="FFFFFF"/>
        <w:spacing w:before="40" w:line="317" w:lineRule="exact"/>
        <w:ind w:firstLine="567"/>
        <w:rPr>
          <w:rFonts w:ascii="Times New Roman" w:hAnsi="Times New Roman"/>
          <w:color w:val="auto"/>
          <w:sz w:val="28"/>
          <w:szCs w:val="28"/>
          <w:lang w:val="ru-RU"/>
        </w:rPr>
      </w:pPr>
      <w:bookmarkStart w:id="41" w:name="_Toc100741630"/>
      <w:bookmarkStart w:id="42" w:name="_Toc103267264"/>
      <w:bookmarkStart w:id="43" w:name="_Toc150519217"/>
      <w:r w:rsidRPr="00CA0646">
        <w:rPr>
          <w:rFonts w:ascii="Times New Roman" w:hAnsi="Times New Roman"/>
          <w:color w:val="auto"/>
          <w:sz w:val="28"/>
          <w:szCs w:val="28"/>
          <w:lang w:val="ru-RU"/>
        </w:rPr>
        <w:t>2.4.2 Водоохранные зоны и прибрежные защитные полосы</w:t>
      </w:r>
      <w:bookmarkEnd w:id="41"/>
      <w:bookmarkEnd w:id="42"/>
      <w:bookmarkEnd w:id="43"/>
    </w:p>
    <w:p w:rsidR="00986FBA" w:rsidRPr="00CA0646" w:rsidRDefault="00986FBA" w:rsidP="00986FBA">
      <w:pPr>
        <w:tabs>
          <w:tab w:val="num" w:pos="900"/>
          <w:tab w:val="num" w:pos="1080"/>
          <w:tab w:val="num" w:pos="2700"/>
        </w:tabs>
        <w:spacing w:line="276" w:lineRule="auto"/>
        <w:ind w:firstLine="567"/>
        <w:contextualSpacing/>
        <w:jc w:val="both"/>
        <w:rPr>
          <w:sz w:val="28"/>
          <w:szCs w:val="28"/>
          <w:lang w:val="ru-RU"/>
        </w:rPr>
      </w:pPr>
      <w:r w:rsidRPr="00CA0646">
        <w:rPr>
          <w:sz w:val="28"/>
          <w:szCs w:val="28"/>
          <w:lang w:val="ru-RU"/>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86FBA" w:rsidRPr="00CA0646" w:rsidRDefault="00986FBA" w:rsidP="00986FBA">
      <w:pPr>
        <w:adjustRightInd w:val="0"/>
        <w:spacing w:line="276" w:lineRule="auto"/>
        <w:ind w:firstLine="851"/>
        <w:jc w:val="both"/>
        <w:rPr>
          <w:sz w:val="28"/>
          <w:szCs w:val="28"/>
          <w:lang w:val="ru-RU"/>
        </w:rPr>
      </w:pPr>
      <w:r w:rsidRPr="00CA0646">
        <w:rPr>
          <w:sz w:val="28"/>
          <w:szCs w:val="28"/>
          <w:lang w:val="ru-RU"/>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986FBA" w:rsidRPr="00CA0646" w:rsidRDefault="00986FBA" w:rsidP="00986FBA">
      <w:pPr>
        <w:adjustRightInd w:val="0"/>
        <w:spacing w:line="276" w:lineRule="auto"/>
        <w:ind w:firstLine="851"/>
        <w:jc w:val="both"/>
        <w:rPr>
          <w:sz w:val="28"/>
          <w:szCs w:val="28"/>
          <w:lang w:val="ru-RU"/>
        </w:rPr>
      </w:pPr>
      <w:r w:rsidRPr="00CA0646">
        <w:rPr>
          <w:sz w:val="28"/>
          <w:szCs w:val="28"/>
          <w:lang w:val="ru-RU"/>
        </w:rPr>
        <w:t>В границах водоохранных зон запрещаются:</w:t>
      </w:r>
    </w:p>
    <w:p w:rsidR="00986FBA" w:rsidRPr="00CA0646" w:rsidRDefault="00986FBA" w:rsidP="00986FBA">
      <w:pPr>
        <w:adjustRightInd w:val="0"/>
        <w:spacing w:line="276" w:lineRule="auto"/>
        <w:ind w:firstLine="851"/>
        <w:jc w:val="both"/>
        <w:rPr>
          <w:sz w:val="28"/>
          <w:szCs w:val="28"/>
          <w:lang w:val="ru-RU"/>
        </w:rPr>
      </w:pPr>
      <w:r w:rsidRPr="00CA0646">
        <w:rPr>
          <w:sz w:val="28"/>
          <w:szCs w:val="28"/>
          <w:lang w:val="ru-RU"/>
        </w:rPr>
        <w:t>1) использование сточных вод в целях регулирования плодородия почв;</w:t>
      </w:r>
    </w:p>
    <w:p w:rsidR="00986FBA" w:rsidRPr="00CA0646" w:rsidRDefault="00986FBA" w:rsidP="00986FBA">
      <w:pPr>
        <w:adjustRightInd w:val="0"/>
        <w:spacing w:line="276" w:lineRule="auto"/>
        <w:ind w:firstLine="851"/>
        <w:jc w:val="both"/>
        <w:rPr>
          <w:sz w:val="28"/>
          <w:szCs w:val="28"/>
          <w:lang w:val="ru-RU"/>
        </w:rPr>
      </w:pPr>
      <w:r w:rsidRPr="00CA0646">
        <w:rPr>
          <w:sz w:val="28"/>
          <w:szCs w:val="28"/>
          <w:lang w:val="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986FBA" w:rsidRPr="00CA0646" w:rsidRDefault="00986FBA" w:rsidP="00986FBA">
      <w:pPr>
        <w:adjustRightInd w:val="0"/>
        <w:spacing w:line="276" w:lineRule="auto"/>
        <w:ind w:firstLine="851"/>
        <w:jc w:val="both"/>
        <w:rPr>
          <w:sz w:val="28"/>
          <w:szCs w:val="28"/>
          <w:lang w:val="ru-RU"/>
        </w:rPr>
      </w:pPr>
      <w:r w:rsidRPr="00CA0646">
        <w:rPr>
          <w:sz w:val="28"/>
          <w:szCs w:val="28"/>
          <w:lang w:val="ru-RU"/>
        </w:rPr>
        <w:t>3) осуществление авиационных мер по борьбе с вредными организмами;</w:t>
      </w:r>
    </w:p>
    <w:p w:rsidR="00986FBA" w:rsidRPr="00CA0646" w:rsidRDefault="00986FBA" w:rsidP="00986FBA">
      <w:pPr>
        <w:adjustRightInd w:val="0"/>
        <w:spacing w:line="276" w:lineRule="auto"/>
        <w:ind w:firstLine="851"/>
        <w:jc w:val="both"/>
        <w:rPr>
          <w:sz w:val="28"/>
          <w:szCs w:val="28"/>
          <w:lang w:val="ru-RU"/>
        </w:rPr>
      </w:pPr>
      <w:r w:rsidRPr="00CA0646">
        <w:rPr>
          <w:sz w:val="28"/>
          <w:szCs w:val="28"/>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86FBA" w:rsidRPr="00CA0646" w:rsidRDefault="00986FBA" w:rsidP="00986FBA">
      <w:pPr>
        <w:adjustRightInd w:val="0"/>
        <w:spacing w:line="276" w:lineRule="auto"/>
        <w:ind w:firstLine="851"/>
        <w:jc w:val="both"/>
        <w:rPr>
          <w:sz w:val="28"/>
          <w:szCs w:val="28"/>
          <w:lang w:val="ru-RU"/>
        </w:rPr>
      </w:pPr>
      <w:r w:rsidRPr="00CA0646">
        <w:rPr>
          <w:sz w:val="28"/>
          <w:szCs w:val="28"/>
          <w:lang w:val="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86FBA" w:rsidRPr="00CA0646" w:rsidRDefault="00986FBA" w:rsidP="00986FBA">
      <w:pPr>
        <w:adjustRightInd w:val="0"/>
        <w:spacing w:line="276" w:lineRule="auto"/>
        <w:ind w:firstLine="851"/>
        <w:jc w:val="both"/>
        <w:rPr>
          <w:sz w:val="28"/>
          <w:szCs w:val="28"/>
          <w:lang w:val="ru-RU"/>
        </w:rPr>
      </w:pPr>
      <w:r w:rsidRPr="00CA0646">
        <w:rPr>
          <w:sz w:val="28"/>
          <w:szCs w:val="28"/>
          <w:lang w:val="ru-RU"/>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986FBA" w:rsidRPr="00CA0646" w:rsidRDefault="00986FBA" w:rsidP="00986FBA">
      <w:pPr>
        <w:adjustRightInd w:val="0"/>
        <w:spacing w:line="276" w:lineRule="auto"/>
        <w:ind w:firstLine="851"/>
        <w:jc w:val="both"/>
        <w:rPr>
          <w:sz w:val="28"/>
          <w:szCs w:val="28"/>
          <w:lang w:val="ru-RU"/>
        </w:rPr>
      </w:pPr>
      <w:r w:rsidRPr="00CA0646">
        <w:rPr>
          <w:sz w:val="28"/>
          <w:szCs w:val="28"/>
          <w:lang w:val="ru-RU"/>
        </w:rPr>
        <w:t>7) сброс сточных, в том числе дренажных, вод;</w:t>
      </w:r>
    </w:p>
    <w:p w:rsidR="00986FBA" w:rsidRPr="00CA0646" w:rsidRDefault="00986FBA" w:rsidP="00986FBA">
      <w:pPr>
        <w:adjustRightInd w:val="0"/>
        <w:spacing w:line="276" w:lineRule="auto"/>
        <w:ind w:firstLine="851"/>
        <w:jc w:val="both"/>
        <w:rPr>
          <w:sz w:val="28"/>
          <w:szCs w:val="28"/>
          <w:lang w:val="ru-RU"/>
        </w:rPr>
      </w:pPr>
      <w:r w:rsidRPr="00CA0646">
        <w:rPr>
          <w:sz w:val="28"/>
          <w:szCs w:val="28"/>
          <w:lang w:val="ru-RU"/>
        </w:rPr>
        <w:t xml:space="preserve">8) разведка и добыча общераспространенных полезных ископаемых (за </w:t>
      </w:r>
      <w:r w:rsidRPr="00CA0646">
        <w:rPr>
          <w:sz w:val="28"/>
          <w:szCs w:val="28"/>
          <w:lang w:val="ru-RU"/>
        </w:rPr>
        <w:lastRenderedPageBreak/>
        <w:t xml:space="preserve">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w:t>
      </w:r>
      <w:r w:rsidRPr="00CA0646">
        <w:rPr>
          <w:sz w:val="28"/>
          <w:szCs w:val="28"/>
        </w:rPr>
        <w:t>N</w:t>
      </w:r>
      <w:r w:rsidRPr="00CA0646">
        <w:rPr>
          <w:sz w:val="28"/>
          <w:szCs w:val="28"/>
          <w:lang w:val="ru-RU"/>
        </w:rPr>
        <w:t xml:space="preserve"> 2395-1 "О недрах").</w:t>
      </w:r>
      <w:r w:rsidR="009D4456" w:rsidRPr="00CA0646">
        <w:rPr>
          <w:sz w:val="28"/>
          <w:szCs w:val="28"/>
          <w:lang w:val="ru-RU"/>
        </w:rPr>
        <w:t xml:space="preserve"> (Приложение 1).</w:t>
      </w:r>
    </w:p>
    <w:p w:rsidR="00986FBA" w:rsidRPr="00CA0646" w:rsidRDefault="00986FBA" w:rsidP="00986FBA">
      <w:pPr>
        <w:adjustRightInd w:val="0"/>
        <w:spacing w:line="276" w:lineRule="auto"/>
        <w:ind w:firstLine="851"/>
        <w:jc w:val="both"/>
        <w:rPr>
          <w:sz w:val="28"/>
          <w:szCs w:val="28"/>
          <w:lang w:val="ru-RU"/>
        </w:rPr>
      </w:pPr>
      <w:r w:rsidRPr="00CA0646">
        <w:rPr>
          <w:sz w:val="28"/>
          <w:szCs w:val="28"/>
          <w:lang w:val="ru-RU"/>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86FBA" w:rsidRPr="00CA0646" w:rsidRDefault="00986FBA" w:rsidP="00986FBA">
      <w:pPr>
        <w:adjustRightInd w:val="0"/>
        <w:spacing w:line="276" w:lineRule="auto"/>
        <w:ind w:firstLine="851"/>
        <w:jc w:val="both"/>
        <w:rPr>
          <w:sz w:val="28"/>
          <w:szCs w:val="28"/>
          <w:lang w:val="ru-RU"/>
        </w:rPr>
      </w:pPr>
      <w:r w:rsidRPr="00CA0646">
        <w:rPr>
          <w:sz w:val="28"/>
          <w:szCs w:val="28"/>
          <w:lang w:val="ru-RU"/>
        </w:rPr>
        <w:t>В границах прибрежных защитных полос наряду с установленными ограничениями запрещаются:</w:t>
      </w:r>
    </w:p>
    <w:p w:rsidR="00986FBA" w:rsidRPr="00CA0646" w:rsidRDefault="00986FBA" w:rsidP="00986FBA">
      <w:pPr>
        <w:adjustRightInd w:val="0"/>
        <w:spacing w:line="276" w:lineRule="auto"/>
        <w:ind w:firstLine="851"/>
        <w:jc w:val="both"/>
        <w:rPr>
          <w:sz w:val="28"/>
          <w:szCs w:val="28"/>
          <w:lang w:val="ru-RU"/>
        </w:rPr>
      </w:pPr>
      <w:r w:rsidRPr="00CA0646">
        <w:rPr>
          <w:sz w:val="28"/>
          <w:szCs w:val="28"/>
          <w:lang w:val="ru-RU"/>
        </w:rPr>
        <w:t>1) распашка земель;</w:t>
      </w:r>
    </w:p>
    <w:p w:rsidR="00986FBA" w:rsidRPr="00CA0646" w:rsidRDefault="00986FBA" w:rsidP="00986FBA">
      <w:pPr>
        <w:adjustRightInd w:val="0"/>
        <w:spacing w:line="276" w:lineRule="auto"/>
        <w:ind w:firstLine="851"/>
        <w:jc w:val="both"/>
        <w:rPr>
          <w:sz w:val="28"/>
          <w:szCs w:val="28"/>
          <w:lang w:val="ru-RU"/>
        </w:rPr>
      </w:pPr>
      <w:r w:rsidRPr="00CA0646">
        <w:rPr>
          <w:sz w:val="28"/>
          <w:szCs w:val="28"/>
          <w:lang w:val="ru-RU"/>
        </w:rPr>
        <w:t>2) размещение отвалов размываемых грунтов;</w:t>
      </w:r>
    </w:p>
    <w:p w:rsidR="00986FBA" w:rsidRPr="00CA0646" w:rsidRDefault="00986FBA" w:rsidP="00986FBA">
      <w:pPr>
        <w:adjustRightInd w:val="0"/>
        <w:spacing w:line="276" w:lineRule="auto"/>
        <w:ind w:firstLine="851"/>
        <w:jc w:val="both"/>
        <w:rPr>
          <w:sz w:val="28"/>
          <w:szCs w:val="28"/>
          <w:lang w:val="ru-RU"/>
        </w:rPr>
      </w:pPr>
      <w:r w:rsidRPr="00CA0646">
        <w:rPr>
          <w:sz w:val="28"/>
          <w:szCs w:val="28"/>
          <w:lang w:val="ru-RU"/>
        </w:rPr>
        <w:t>3) выпас сельскохозяйственных животных и организация для них летних лагерей, ванн.</w:t>
      </w:r>
    </w:p>
    <w:p w:rsidR="00986FBA" w:rsidRPr="00CA0646" w:rsidRDefault="00986FBA" w:rsidP="00671FD9">
      <w:pPr>
        <w:adjustRightInd w:val="0"/>
        <w:spacing w:line="276" w:lineRule="auto"/>
        <w:ind w:firstLine="851"/>
        <w:jc w:val="both"/>
        <w:rPr>
          <w:sz w:val="28"/>
          <w:szCs w:val="28"/>
          <w:lang w:val="ru-RU"/>
        </w:rPr>
      </w:pPr>
      <w:r w:rsidRPr="00CA0646">
        <w:rPr>
          <w:sz w:val="28"/>
          <w:szCs w:val="28"/>
          <w:lang w:val="ru-RU"/>
        </w:rPr>
        <w:t>По сведениям государственного контроля, надзора и охраны водных биологических ресурсов по Белгородской области и рыбоохранных зон на те</w:t>
      </w:r>
      <w:r w:rsidR="003E707F" w:rsidRPr="00CA0646">
        <w:rPr>
          <w:sz w:val="28"/>
          <w:szCs w:val="28"/>
          <w:lang w:val="ru-RU"/>
        </w:rPr>
        <w:t xml:space="preserve">рритории Белгородской области </w:t>
      </w:r>
      <w:r w:rsidRPr="00CA0646">
        <w:rPr>
          <w:sz w:val="28"/>
          <w:szCs w:val="28"/>
          <w:lang w:val="ru-RU"/>
        </w:rPr>
        <w:t>рыбоохранные, рыбохозяйственные заповедные зоны не устанавливались.</w:t>
      </w:r>
    </w:p>
    <w:p w:rsidR="00986FBA" w:rsidRPr="00CA0646" w:rsidRDefault="00986FBA" w:rsidP="00671FD9">
      <w:pPr>
        <w:adjustRightInd w:val="0"/>
        <w:spacing w:line="276" w:lineRule="auto"/>
        <w:ind w:firstLine="851"/>
        <w:jc w:val="both"/>
        <w:rPr>
          <w:sz w:val="28"/>
          <w:szCs w:val="28"/>
          <w:lang w:val="ru-RU"/>
        </w:rPr>
      </w:pPr>
      <w:r w:rsidRPr="00CA0646">
        <w:rPr>
          <w:sz w:val="28"/>
          <w:szCs w:val="28"/>
          <w:lang w:val="ru-RU"/>
        </w:rPr>
        <w:t xml:space="preserve">По сведениям государственного контроля, надзора и охраны водных биологических ресурсов по Белгородской области рыбоохранных зон на </w:t>
      </w:r>
      <w:r w:rsidR="007126A3" w:rsidRPr="00CA0646">
        <w:rPr>
          <w:sz w:val="28"/>
          <w:szCs w:val="28"/>
          <w:lang w:val="ru-RU"/>
        </w:rPr>
        <w:t>территории Лознянского</w:t>
      </w:r>
      <w:r w:rsidRPr="00CA0646">
        <w:rPr>
          <w:sz w:val="28"/>
          <w:szCs w:val="28"/>
          <w:lang w:val="ru-RU"/>
        </w:rPr>
        <w:t xml:space="preserve"> сельского поселения нет (Приложение </w:t>
      </w:r>
      <w:r w:rsidR="009D4456" w:rsidRPr="00CA0646">
        <w:rPr>
          <w:sz w:val="28"/>
          <w:szCs w:val="28"/>
          <w:lang w:val="ru-RU"/>
        </w:rPr>
        <w:t>2</w:t>
      </w:r>
      <w:r w:rsidRPr="00CA0646">
        <w:rPr>
          <w:sz w:val="28"/>
          <w:szCs w:val="28"/>
          <w:lang w:val="ru-RU"/>
        </w:rPr>
        <w:t>).</w:t>
      </w:r>
    </w:p>
    <w:p w:rsidR="00986FBA" w:rsidRPr="00CA0646" w:rsidRDefault="00986FBA" w:rsidP="00986FBA">
      <w:pPr>
        <w:ind w:left="116" w:right="130" w:firstLine="708"/>
        <w:jc w:val="both"/>
        <w:rPr>
          <w:spacing w:val="-1"/>
          <w:sz w:val="28"/>
          <w:szCs w:val="28"/>
          <w:lang w:val="ru-RU"/>
        </w:rPr>
      </w:pPr>
    </w:p>
    <w:p w:rsidR="00986FBA" w:rsidRPr="00CA0646" w:rsidRDefault="00986FBA" w:rsidP="00986FBA">
      <w:pPr>
        <w:pStyle w:val="3"/>
        <w:shd w:val="clear" w:color="auto" w:fill="FFFFFF"/>
        <w:spacing w:before="40" w:line="317" w:lineRule="exact"/>
        <w:ind w:firstLine="567"/>
        <w:rPr>
          <w:rFonts w:ascii="Times New Roman" w:hAnsi="Times New Roman"/>
          <w:color w:val="auto"/>
          <w:sz w:val="28"/>
          <w:szCs w:val="28"/>
          <w:lang w:val="ru-RU"/>
        </w:rPr>
      </w:pPr>
      <w:bookmarkStart w:id="44" w:name="_Toc100741631"/>
      <w:bookmarkStart w:id="45" w:name="_Toc103267265"/>
      <w:bookmarkStart w:id="46" w:name="_Toc150519218"/>
      <w:r w:rsidRPr="00CA0646">
        <w:rPr>
          <w:rFonts w:ascii="Times New Roman" w:hAnsi="Times New Roman"/>
          <w:color w:val="auto"/>
          <w:sz w:val="28"/>
          <w:szCs w:val="28"/>
          <w:lang w:val="ru-RU"/>
        </w:rPr>
        <w:t>2.4.3 Зона санитарной охраны (ЗСО) источников водоснабжения и санитарно-защитные полосы водоводов.</w:t>
      </w:r>
      <w:bookmarkEnd w:id="44"/>
      <w:bookmarkEnd w:id="45"/>
      <w:bookmarkEnd w:id="46"/>
    </w:p>
    <w:p w:rsidR="00986FBA" w:rsidRPr="00CA0646" w:rsidRDefault="00986FBA" w:rsidP="00986FBA">
      <w:pPr>
        <w:spacing w:line="276" w:lineRule="auto"/>
        <w:ind w:firstLine="567"/>
        <w:jc w:val="both"/>
        <w:rPr>
          <w:sz w:val="28"/>
          <w:szCs w:val="28"/>
          <w:lang w:val="ru-RU"/>
        </w:rPr>
      </w:pPr>
      <w:r w:rsidRPr="00CA0646">
        <w:rPr>
          <w:sz w:val="28"/>
          <w:szCs w:val="28"/>
          <w:lang w:val="ru-RU"/>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986FBA" w:rsidRPr="00CA0646" w:rsidRDefault="00986FBA" w:rsidP="00986FBA">
      <w:pPr>
        <w:spacing w:line="276" w:lineRule="auto"/>
        <w:ind w:firstLine="567"/>
        <w:jc w:val="both"/>
        <w:rPr>
          <w:sz w:val="28"/>
          <w:szCs w:val="28"/>
          <w:lang w:val="ru-RU"/>
        </w:rPr>
      </w:pPr>
      <w:r w:rsidRPr="00CA0646">
        <w:rPr>
          <w:sz w:val="28"/>
          <w:szCs w:val="28"/>
          <w:lang w:val="ru-RU"/>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986FBA" w:rsidRPr="00CA0646" w:rsidRDefault="00986FBA" w:rsidP="00986FBA">
      <w:pPr>
        <w:spacing w:line="276" w:lineRule="auto"/>
        <w:ind w:firstLine="567"/>
        <w:jc w:val="both"/>
        <w:rPr>
          <w:sz w:val="28"/>
          <w:szCs w:val="28"/>
          <w:lang w:val="ru-RU"/>
        </w:rPr>
      </w:pPr>
      <w:r w:rsidRPr="00CA0646">
        <w:rPr>
          <w:sz w:val="28"/>
          <w:szCs w:val="28"/>
          <w:lang w:val="ru-RU"/>
        </w:rPr>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w:t>
      </w:r>
      <w:r w:rsidRPr="00CA0646">
        <w:rPr>
          <w:sz w:val="28"/>
          <w:szCs w:val="28"/>
          <w:lang w:val="ru-RU"/>
        </w:rPr>
        <w:lastRenderedPageBreak/>
        <w:t>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986FBA" w:rsidRPr="00CA0646" w:rsidRDefault="00986FBA" w:rsidP="00986FBA">
      <w:pPr>
        <w:spacing w:line="276" w:lineRule="auto"/>
        <w:ind w:firstLine="567"/>
        <w:jc w:val="both"/>
        <w:rPr>
          <w:sz w:val="28"/>
          <w:szCs w:val="28"/>
          <w:lang w:val="ru-RU"/>
        </w:rPr>
      </w:pPr>
      <w:r w:rsidRPr="00CA0646">
        <w:rPr>
          <w:sz w:val="28"/>
          <w:szCs w:val="28"/>
          <w:lang w:val="ru-RU"/>
        </w:rPr>
        <w:t>Санитарная охрана водоводов обеспечивается санитарно - защитной полосой.</w:t>
      </w:r>
    </w:p>
    <w:p w:rsidR="00986FBA" w:rsidRPr="00CA0646" w:rsidRDefault="00986FBA" w:rsidP="00986FBA">
      <w:pPr>
        <w:spacing w:line="276" w:lineRule="auto"/>
        <w:ind w:firstLine="567"/>
        <w:jc w:val="both"/>
        <w:rPr>
          <w:sz w:val="28"/>
          <w:szCs w:val="28"/>
          <w:lang w:val="ru-RU"/>
        </w:rPr>
      </w:pPr>
      <w:r w:rsidRPr="00CA0646">
        <w:rPr>
          <w:sz w:val="28"/>
          <w:szCs w:val="28"/>
          <w:lang w:val="ru-RU"/>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986FBA" w:rsidRPr="00CA0646" w:rsidRDefault="00986FBA" w:rsidP="00986FBA">
      <w:pPr>
        <w:spacing w:line="276" w:lineRule="auto"/>
        <w:ind w:firstLine="567"/>
        <w:jc w:val="both"/>
        <w:rPr>
          <w:sz w:val="28"/>
          <w:szCs w:val="28"/>
          <w:lang w:val="ru-RU"/>
        </w:rPr>
      </w:pPr>
      <w:r w:rsidRPr="00CA0646">
        <w:rPr>
          <w:sz w:val="28"/>
          <w:szCs w:val="28"/>
          <w:lang w:val="ru-RU"/>
        </w:rPr>
        <w:t>Мероприятия предусматриваются для каждого пояса ЗСО в соответствии с его назначением (более подробную информацию см. Постановление главного государственного врача Российской Федерации от 14 марта 2002 г.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986FBA" w:rsidRPr="00CA0646" w:rsidRDefault="00986FBA" w:rsidP="00986FBA">
      <w:pPr>
        <w:spacing w:line="276" w:lineRule="auto"/>
        <w:ind w:firstLine="567"/>
        <w:jc w:val="both"/>
        <w:rPr>
          <w:sz w:val="28"/>
          <w:szCs w:val="28"/>
          <w:lang w:val="ru-RU"/>
        </w:rPr>
      </w:pPr>
      <w:r w:rsidRPr="00CA0646">
        <w:rPr>
          <w:sz w:val="28"/>
          <w:szCs w:val="28"/>
          <w:lang w:val="ru-RU"/>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986FBA" w:rsidRPr="00CA0646" w:rsidRDefault="00986FBA" w:rsidP="00986FBA">
      <w:pPr>
        <w:spacing w:line="276" w:lineRule="auto"/>
        <w:ind w:firstLine="567"/>
        <w:jc w:val="both"/>
        <w:rPr>
          <w:sz w:val="28"/>
          <w:szCs w:val="28"/>
          <w:lang w:val="ru-RU"/>
        </w:rPr>
      </w:pPr>
    </w:p>
    <w:p w:rsidR="00986FBA" w:rsidRPr="00CA0646" w:rsidRDefault="00986FBA" w:rsidP="00986FBA">
      <w:pPr>
        <w:pStyle w:val="3"/>
        <w:shd w:val="clear" w:color="auto" w:fill="FFFFFF"/>
        <w:spacing w:before="40" w:line="317" w:lineRule="exact"/>
        <w:ind w:left="1440" w:hanging="720"/>
        <w:rPr>
          <w:rFonts w:ascii="Times New Roman" w:hAnsi="Times New Roman"/>
          <w:color w:val="auto"/>
          <w:sz w:val="28"/>
          <w:szCs w:val="28"/>
          <w:lang w:val="ru-RU"/>
        </w:rPr>
      </w:pPr>
      <w:bookmarkStart w:id="47" w:name="_Toc103267266"/>
      <w:bookmarkStart w:id="48" w:name="_Toc150519219"/>
      <w:r w:rsidRPr="00CA0646">
        <w:rPr>
          <w:rFonts w:ascii="Times New Roman" w:hAnsi="Times New Roman"/>
          <w:color w:val="auto"/>
          <w:sz w:val="28"/>
          <w:szCs w:val="28"/>
          <w:lang w:val="ru-RU"/>
        </w:rPr>
        <w:t>2.4.4 Санитарно-защитные зоны</w:t>
      </w:r>
      <w:bookmarkEnd w:id="47"/>
      <w:bookmarkEnd w:id="48"/>
    </w:p>
    <w:p w:rsidR="00986FBA" w:rsidRPr="00CA0646" w:rsidRDefault="00986FBA" w:rsidP="00986FBA">
      <w:pPr>
        <w:spacing w:line="276" w:lineRule="auto"/>
        <w:ind w:firstLine="567"/>
        <w:jc w:val="both"/>
        <w:rPr>
          <w:sz w:val="28"/>
          <w:szCs w:val="28"/>
          <w:lang w:val="ru-RU"/>
        </w:rPr>
      </w:pPr>
      <w:r w:rsidRPr="00CA0646">
        <w:rPr>
          <w:sz w:val="28"/>
          <w:szCs w:val="28"/>
          <w:lang w:val="ru-RU"/>
        </w:rPr>
        <w:t>Санитарно-защитные зоны устанавливаются в целях обеспечения безопасности населения вокруг объектов и производств, являющимися источниками воздействия на среду обитания и здоровья человека. Размеры санитарных зон определяются на основе расчетов рассеивания выбросов вредных веществ в атмосферном воздухе в соответствии с санитарной классификацией организаций, и обеспечивает уменьшение воздействия загрязнения на атмосферный воздух до значений, установленными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986FBA" w:rsidRPr="00CA0646" w:rsidRDefault="00986FBA" w:rsidP="00986FBA">
      <w:pPr>
        <w:spacing w:line="276" w:lineRule="auto"/>
        <w:ind w:firstLine="567"/>
        <w:jc w:val="both"/>
        <w:rPr>
          <w:sz w:val="28"/>
          <w:szCs w:val="28"/>
          <w:lang w:val="ru-RU"/>
        </w:rPr>
      </w:pPr>
    </w:p>
    <w:p w:rsidR="00986FBA" w:rsidRPr="00CA0646" w:rsidRDefault="00986FBA" w:rsidP="00986FBA">
      <w:pPr>
        <w:pStyle w:val="3"/>
        <w:shd w:val="clear" w:color="auto" w:fill="FFFFFF"/>
        <w:spacing w:before="40" w:line="317" w:lineRule="exact"/>
        <w:ind w:firstLine="567"/>
        <w:rPr>
          <w:rFonts w:ascii="Times New Roman" w:hAnsi="Times New Roman"/>
          <w:color w:val="auto"/>
          <w:sz w:val="28"/>
          <w:szCs w:val="28"/>
          <w:lang w:val="ru-RU"/>
        </w:rPr>
      </w:pPr>
      <w:bookmarkStart w:id="49" w:name="_Toc150519220"/>
      <w:r w:rsidRPr="00CA0646">
        <w:rPr>
          <w:rFonts w:ascii="Times New Roman" w:hAnsi="Times New Roman"/>
          <w:color w:val="auto"/>
          <w:sz w:val="28"/>
          <w:szCs w:val="28"/>
          <w:lang w:val="ru-RU"/>
        </w:rPr>
        <w:t xml:space="preserve">2.4.5 </w:t>
      </w:r>
      <w:bookmarkStart w:id="50" w:name="_Toc103267267"/>
      <w:r w:rsidRPr="00CA0646">
        <w:rPr>
          <w:rFonts w:ascii="Times New Roman" w:hAnsi="Times New Roman"/>
          <w:color w:val="auto"/>
          <w:sz w:val="28"/>
          <w:szCs w:val="28"/>
          <w:lang w:val="ru-RU"/>
        </w:rPr>
        <w:t>Охранные зоны газопроводных сетей</w:t>
      </w:r>
      <w:bookmarkEnd w:id="49"/>
      <w:bookmarkEnd w:id="50"/>
    </w:p>
    <w:p w:rsidR="00986FBA" w:rsidRPr="00CA0646" w:rsidRDefault="00986FBA" w:rsidP="00986FBA">
      <w:pPr>
        <w:spacing w:line="276" w:lineRule="auto"/>
        <w:ind w:firstLine="567"/>
        <w:jc w:val="both"/>
        <w:rPr>
          <w:sz w:val="28"/>
          <w:szCs w:val="28"/>
          <w:lang w:val="ru-RU"/>
        </w:rPr>
      </w:pPr>
      <w:r w:rsidRPr="00CA0646">
        <w:rPr>
          <w:sz w:val="28"/>
          <w:szCs w:val="28"/>
          <w:lang w:val="ru-RU"/>
        </w:rPr>
        <w:t>Охранная зона газопроводных сетей - территория с особыми условиями использования, которая устанавливается в порядке, определенном Правительством РФ, вдоль трассы газопроводов и вокруг других объектов данной системы газоснабжения в целях обеспечения нормальных условий эксплуатации таких объектов и исключения возможности их повреждения.</w:t>
      </w:r>
    </w:p>
    <w:p w:rsidR="00986FBA" w:rsidRPr="00CA0646" w:rsidRDefault="00986FBA" w:rsidP="00986FBA">
      <w:pPr>
        <w:spacing w:line="276" w:lineRule="auto"/>
        <w:ind w:firstLine="567"/>
        <w:jc w:val="both"/>
        <w:rPr>
          <w:sz w:val="28"/>
          <w:szCs w:val="28"/>
          <w:lang w:val="ru-RU"/>
        </w:rPr>
      </w:pPr>
    </w:p>
    <w:p w:rsidR="00986FBA" w:rsidRPr="00CA0646" w:rsidRDefault="00986FBA" w:rsidP="00986FBA">
      <w:pPr>
        <w:pStyle w:val="3"/>
        <w:shd w:val="clear" w:color="auto" w:fill="FFFFFF"/>
        <w:spacing w:before="40" w:line="317" w:lineRule="exact"/>
        <w:ind w:firstLine="567"/>
        <w:rPr>
          <w:rFonts w:ascii="Times New Roman" w:hAnsi="Times New Roman"/>
          <w:color w:val="auto"/>
          <w:sz w:val="28"/>
          <w:szCs w:val="28"/>
          <w:lang w:val="ru-RU"/>
        </w:rPr>
      </w:pPr>
      <w:bookmarkStart w:id="51" w:name="_Toc103267268"/>
      <w:bookmarkStart w:id="52" w:name="_Toc150519221"/>
      <w:r w:rsidRPr="00CA0646">
        <w:rPr>
          <w:rFonts w:ascii="Times New Roman" w:hAnsi="Times New Roman"/>
          <w:color w:val="auto"/>
          <w:sz w:val="28"/>
          <w:szCs w:val="28"/>
          <w:lang w:val="ru-RU"/>
        </w:rPr>
        <w:t>2.4.6 Особо охраняемые природные территории</w:t>
      </w:r>
      <w:bookmarkEnd w:id="51"/>
      <w:bookmarkEnd w:id="52"/>
    </w:p>
    <w:p w:rsidR="00986FBA" w:rsidRPr="00CA0646" w:rsidRDefault="00986FBA" w:rsidP="00986FBA">
      <w:pPr>
        <w:spacing w:line="276" w:lineRule="auto"/>
        <w:ind w:firstLine="567"/>
        <w:jc w:val="both"/>
        <w:rPr>
          <w:sz w:val="28"/>
          <w:szCs w:val="28"/>
          <w:lang w:val="ru-RU"/>
        </w:rPr>
      </w:pPr>
      <w:r w:rsidRPr="00CA0646">
        <w:rPr>
          <w:sz w:val="28"/>
          <w:szCs w:val="28"/>
          <w:lang w:val="ru-RU"/>
        </w:rPr>
        <w:t xml:space="preserve">Особо охраняемая природная территория - это части земли, водной поверхности и воздушного пространства над ними, где располагаются природные комплексы и объекты, имеющие особое природоохранное, научное, культурное, рекреационное, </w:t>
      </w:r>
      <w:r w:rsidRPr="00CA0646">
        <w:rPr>
          <w:sz w:val="28"/>
          <w:szCs w:val="28"/>
          <w:lang w:val="ru-RU"/>
        </w:rPr>
        <w:lastRenderedPageBreak/>
        <w:t xml:space="preserve">эстетическое и оздоровительное назначение </w:t>
      </w:r>
    </w:p>
    <w:p w:rsidR="00986FBA" w:rsidRPr="00CA0646" w:rsidRDefault="00986FBA" w:rsidP="00986FBA">
      <w:pPr>
        <w:spacing w:line="276" w:lineRule="auto"/>
        <w:ind w:firstLine="567"/>
        <w:jc w:val="both"/>
        <w:rPr>
          <w:sz w:val="28"/>
          <w:szCs w:val="28"/>
          <w:lang w:val="ru-RU"/>
        </w:rPr>
      </w:pPr>
      <w:r w:rsidRPr="00CA0646">
        <w:rPr>
          <w:sz w:val="28"/>
          <w:szCs w:val="28"/>
          <w:lang w:val="ru-RU"/>
        </w:rPr>
        <w:t>Особо охраняемые природные территории предназначены для сохранения природного ландшафта, экологически чистой окружающей среды, ценных в природном отношении территорий, растительного и животного мира.</w:t>
      </w:r>
    </w:p>
    <w:p w:rsidR="00986FBA" w:rsidRPr="00CA0646" w:rsidRDefault="00986FBA" w:rsidP="00986FBA">
      <w:pPr>
        <w:spacing w:line="276" w:lineRule="auto"/>
        <w:ind w:firstLine="567"/>
        <w:jc w:val="both"/>
        <w:rPr>
          <w:sz w:val="28"/>
          <w:szCs w:val="28"/>
          <w:lang w:val="ru-RU"/>
        </w:rPr>
      </w:pPr>
    </w:p>
    <w:p w:rsidR="00986FBA" w:rsidRPr="00CA0646" w:rsidRDefault="00986FBA" w:rsidP="00986FBA">
      <w:pPr>
        <w:pStyle w:val="3"/>
        <w:shd w:val="clear" w:color="auto" w:fill="FFFFFF"/>
        <w:spacing w:before="40" w:line="317" w:lineRule="exact"/>
        <w:ind w:firstLine="567"/>
        <w:rPr>
          <w:rFonts w:ascii="Times New Roman" w:hAnsi="Times New Roman"/>
          <w:color w:val="auto"/>
          <w:sz w:val="28"/>
          <w:szCs w:val="28"/>
          <w:lang w:val="ru-RU"/>
        </w:rPr>
      </w:pPr>
      <w:bookmarkStart w:id="53" w:name="_Toc103267269"/>
      <w:bookmarkStart w:id="54" w:name="_Toc150519222"/>
      <w:r w:rsidRPr="00CA0646">
        <w:rPr>
          <w:rFonts w:ascii="Times New Roman" w:hAnsi="Times New Roman"/>
          <w:color w:val="auto"/>
          <w:sz w:val="28"/>
          <w:szCs w:val="28"/>
          <w:lang w:val="ru-RU"/>
        </w:rPr>
        <w:t>2.4.7 Защитные зоны объектов культурного наследия</w:t>
      </w:r>
      <w:bookmarkEnd w:id="53"/>
      <w:bookmarkEnd w:id="54"/>
    </w:p>
    <w:p w:rsidR="00986FBA" w:rsidRPr="00CA0646" w:rsidRDefault="00986FBA" w:rsidP="00986FBA">
      <w:pPr>
        <w:spacing w:line="276" w:lineRule="auto"/>
        <w:ind w:firstLine="567"/>
        <w:jc w:val="both"/>
        <w:rPr>
          <w:sz w:val="28"/>
          <w:szCs w:val="28"/>
          <w:lang w:val="ru-RU"/>
        </w:rPr>
      </w:pPr>
      <w:r w:rsidRPr="00CA0646">
        <w:rPr>
          <w:sz w:val="28"/>
          <w:szCs w:val="28"/>
          <w:lang w:val="ru-RU"/>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57404" w:rsidRPr="00CA0646" w:rsidRDefault="00857404" w:rsidP="00986FBA">
      <w:pPr>
        <w:spacing w:line="276" w:lineRule="auto"/>
        <w:ind w:firstLine="567"/>
        <w:jc w:val="both"/>
        <w:rPr>
          <w:b/>
          <w:sz w:val="28"/>
          <w:szCs w:val="28"/>
          <w:lang w:val="ru-RU"/>
        </w:rPr>
      </w:pPr>
    </w:p>
    <w:p w:rsidR="00166242" w:rsidRPr="00CA0646" w:rsidRDefault="007754B7" w:rsidP="009C2E4C">
      <w:pPr>
        <w:pStyle w:val="2"/>
        <w:keepNext/>
        <w:keepLines/>
        <w:numPr>
          <w:ilvl w:val="1"/>
          <w:numId w:val="1"/>
        </w:numPr>
        <w:shd w:val="clear" w:color="auto" w:fill="FFFFFF"/>
        <w:autoSpaceDE/>
        <w:autoSpaceDN/>
        <w:spacing w:before="240" w:line="276" w:lineRule="auto"/>
        <w:ind w:left="735" w:hanging="375"/>
        <w:jc w:val="center"/>
        <w:rPr>
          <w:rFonts w:eastAsiaTheme="majorEastAsia"/>
          <w:i w:val="0"/>
          <w:szCs w:val="26"/>
          <w:lang w:val="ru-RU"/>
        </w:rPr>
      </w:pPr>
      <w:bookmarkStart w:id="55" w:name="_bookmark28"/>
      <w:bookmarkStart w:id="56" w:name="_Toc150519223"/>
      <w:bookmarkEnd w:id="55"/>
      <w:r w:rsidRPr="00CA0646">
        <w:rPr>
          <w:rFonts w:eastAsiaTheme="majorEastAsia"/>
          <w:i w:val="0"/>
          <w:szCs w:val="26"/>
          <w:lang w:val="ru-RU"/>
        </w:rPr>
        <w:t>Обоснование выбранного варианта размещения объектов местного значения сельского поселения.</w:t>
      </w:r>
      <w:bookmarkEnd w:id="56"/>
    </w:p>
    <w:p w:rsidR="00166242" w:rsidRDefault="007754B7" w:rsidP="005A796B">
      <w:pPr>
        <w:spacing w:line="276" w:lineRule="auto"/>
        <w:ind w:firstLine="567"/>
        <w:jc w:val="both"/>
        <w:rPr>
          <w:sz w:val="28"/>
          <w:szCs w:val="28"/>
          <w:lang w:val="ru-RU"/>
        </w:rPr>
      </w:pPr>
      <w:r w:rsidRPr="00CA0646">
        <w:rPr>
          <w:sz w:val="28"/>
          <w:szCs w:val="28"/>
          <w:lang w:val="ru-RU"/>
        </w:rPr>
        <w:t xml:space="preserve">Генеральным планом </w:t>
      </w:r>
      <w:r w:rsidR="00FA49C3" w:rsidRPr="00CA0646">
        <w:rPr>
          <w:sz w:val="28"/>
          <w:szCs w:val="28"/>
          <w:lang w:val="ru-RU"/>
        </w:rPr>
        <w:t xml:space="preserve">не </w:t>
      </w:r>
      <w:r w:rsidRPr="00CA0646">
        <w:rPr>
          <w:sz w:val="28"/>
          <w:szCs w:val="28"/>
          <w:lang w:val="ru-RU"/>
        </w:rPr>
        <w:t xml:space="preserve">предусмотрены мероприятия по строительству и реконструкции объектов местного значения </w:t>
      </w:r>
      <w:r w:rsidR="00FA49C3" w:rsidRPr="00CA0646">
        <w:rPr>
          <w:sz w:val="28"/>
          <w:szCs w:val="28"/>
          <w:lang w:val="ru-RU"/>
        </w:rPr>
        <w:t>поселения</w:t>
      </w:r>
      <w:r w:rsidR="00AE7FA7">
        <w:rPr>
          <w:sz w:val="28"/>
          <w:szCs w:val="28"/>
          <w:lang w:val="ru-RU"/>
        </w:rPr>
        <w:t>.</w:t>
      </w:r>
    </w:p>
    <w:p w:rsidR="00AE7FA7" w:rsidRDefault="00AE7FA7" w:rsidP="005A796B">
      <w:pPr>
        <w:spacing w:line="276" w:lineRule="auto"/>
        <w:ind w:firstLine="567"/>
        <w:jc w:val="both"/>
        <w:rPr>
          <w:sz w:val="28"/>
          <w:szCs w:val="28"/>
          <w:lang w:val="ru-RU"/>
        </w:rPr>
      </w:pPr>
    </w:p>
    <w:p w:rsidR="00AE7FA7" w:rsidRPr="00323AAC" w:rsidRDefault="00AE7FA7" w:rsidP="009C2E4C">
      <w:pPr>
        <w:pStyle w:val="1"/>
        <w:numPr>
          <w:ilvl w:val="0"/>
          <w:numId w:val="1"/>
        </w:numPr>
        <w:tabs>
          <w:tab w:val="left" w:pos="386"/>
        </w:tabs>
        <w:spacing w:line="276" w:lineRule="auto"/>
        <w:ind w:left="100" w:right="112" w:firstLine="0"/>
        <w:jc w:val="both"/>
        <w:rPr>
          <w:lang w:val="ru-RU"/>
        </w:rPr>
      </w:pPr>
      <w:bookmarkStart w:id="57" w:name="_Toc149301012"/>
      <w:bookmarkStart w:id="58" w:name="_Toc150519224"/>
      <w:r w:rsidRPr="00323AAC">
        <w:rPr>
          <w:lang w:val="ru-RU"/>
        </w:rPr>
        <w:t>Оценка возможного влияния планируемых для размещения объектов местного значения поселения на комплексное развитие сельского поселения.</w:t>
      </w:r>
      <w:bookmarkEnd w:id="57"/>
      <w:bookmarkEnd w:id="58"/>
    </w:p>
    <w:p w:rsidR="00AE7FA7" w:rsidRPr="00AE7FA7" w:rsidRDefault="00AE7FA7" w:rsidP="00AE7FA7">
      <w:pPr>
        <w:spacing w:line="276" w:lineRule="auto"/>
        <w:ind w:firstLine="567"/>
        <w:jc w:val="both"/>
        <w:rPr>
          <w:sz w:val="28"/>
          <w:szCs w:val="28"/>
          <w:lang w:val="ru-RU"/>
        </w:rPr>
      </w:pPr>
      <w:r w:rsidRPr="00AE7FA7">
        <w:rPr>
          <w:sz w:val="28"/>
          <w:szCs w:val="28"/>
          <w:lang w:val="ru-RU"/>
        </w:rPr>
        <w:t>Генеральным планом не предусмотрены мероприятия по строительству и реконструкции объектов местного значения поселения.</w:t>
      </w:r>
    </w:p>
    <w:p w:rsidR="00640604" w:rsidRPr="00CA0646" w:rsidRDefault="00640604" w:rsidP="005A796B">
      <w:pPr>
        <w:spacing w:line="276" w:lineRule="auto"/>
        <w:ind w:firstLine="567"/>
        <w:jc w:val="both"/>
        <w:rPr>
          <w:sz w:val="28"/>
          <w:szCs w:val="28"/>
          <w:lang w:val="ru-RU"/>
        </w:rPr>
      </w:pPr>
    </w:p>
    <w:p w:rsidR="00166242" w:rsidRPr="00CA0646" w:rsidRDefault="007754B7" w:rsidP="009C2E4C">
      <w:pPr>
        <w:pStyle w:val="1"/>
        <w:numPr>
          <w:ilvl w:val="0"/>
          <w:numId w:val="1"/>
        </w:numPr>
        <w:tabs>
          <w:tab w:val="left" w:pos="386"/>
        </w:tabs>
        <w:spacing w:line="276" w:lineRule="auto"/>
        <w:ind w:left="100" w:right="112" w:firstLine="0"/>
        <w:jc w:val="both"/>
        <w:rPr>
          <w:lang w:val="ru-RU"/>
        </w:rPr>
      </w:pPr>
      <w:bookmarkStart w:id="59" w:name="_bookmark30"/>
      <w:bookmarkStart w:id="60" w:name="_Toc150519225"/>
      <w:bookmarkEnd w:id="59"/>
      <w:r w:rsidRPr="00CA0646">
        <w:rPr>
          <w:lang w:val="ru-RU"/>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60"/>
    </w:p>
    <w:p w:rsidR="00166242" w:rsidRPr="00CA0646" w:rsidRDefault="007754B7" w:rsidP="00671FD9">
      <w:pPr>
        <w:spacing w:line="276" w:lineRule="auto"/>
        <w:ind w:firstLine="567"/>
        <w:contextualSpacing/>
        <w:jc w:val="both"/>
        <w:rPr>
          <w:sz w:val="28"/>
          <w:szCs w:val="28"/>
          <w:lang w:val="ru-RU"/>
        </w:rPr>
      </w:pPr>
      <w:r w:rsidRPr="00CA0646">
        <w:rPr>
          <w:sz w:val="28"/>
          <w:szCs w:val="28"/>
          <w:lang w:val="ru-RU"/>
        </w:rPr>
        <w:t>На</w:t>
      </w:r>
      <w:r w:rsidR="00671FD9" w:rsidRPr="00CA0646">
        <w:rPr>
          <w:sz w:val="28"/>
          <w:szCs w:val="28"/>
          <w:lang w:val="ru-RU"/>
        </w:rPr>
        <w:t xml:space="preserve"> </w:t>
      </w:r>
      <w:r w:rsidRPr="00CA0646">
        <w:rPr>
          <w:sz w:val="28"/>
          <w:szCs w:val="28"/>
          <w:lang w:val="ru-RU"/>
        </w:rPr>
        <w:t>территории</w:t>
      </w:r>
      <w:r w:rsidR="00671FD9" w:rsidRPr="00CA0646">
        <w:rPr>
          <w:sz w:val="28"/>
          <w:szCs w:val="28"/>
          <w:lang w:val="ru-RU"/>
        </w:rPr>
        <w:t xml:space="preserve"> </w:t>
      </w:r>
      <w:r w:rsidR="00304EBE" w:rsidRPr="00CA0646">
        <w:rPr>
          <w:sz w:val="28"/>
          <w:szCs w:val="28"/>
          <w:lang w:val="ru-RU"/>
        </w:rPr>
        <w:t>Лознянского</w:t>
      </w:r>
      <w:r w:rsidR="00671FD9" w:rsidRPr="00CA0646">
        <w:rPr>
          <w:sz w:val="28"/>
          <w:szCs w:val="28"/>
          <w:lang w:val="ru-RU"/>
        </w:rPr>
        <w:t xml:space="preserve"> с</w:t>
      </w:r>
      <w:r w:rsidRPr="00CA0646">
        <w:rPr>
          <w:sz w:val="28"/>
          <w:szCs w:val="28"/>
          <w:lang w:val="ru-RU"/>
        </w:rPr>
        <w:t>ельского</w:t>
      </w:r>
      <w:r w:rsidR="00671FD9" w:rsidRPr="00CA0646">
        <w:rPr>
          <w:sz w:val="28"/>
          <w:szCs w:val="28"/>
          <w:lang w:val="ru-RU"/>
        </w:rPr>
        <w:t xml:space="preserve"> </w:t>
      </w:r>
      <w:r w:rsidRPr="00CA0646">
        <w:rPr>
          <w:sz w:val="28"/>
          <w:szCs w:val="28"/>
          <w:lang w:val="ru-RU"/>
        </w:rPr>
        <w:t>поселения</w:t>
      </w:r>
      <w:r w:rsidR="00671FD9" w:rsidRPr="00CA0646">
        <w:rPr>
          <w:sz w:val="28"/>
          <w:szCs w:val="28"/>
          <w:lang w:val="ru-RU"/>
        </w:rPr>
        <w:t xml:space="preserve"> </w:t>
      </w:r>
      <w:r w:rsidRPr="00CA0646">
        <w:rPr>
          <w:sz w:val="28"/>
          <w:szCs w:val="28"/>
          <w:lang w:val="ru-RU"/>
        </w:rPr>
        <w:t>не</w:t>
      </w:r>
      <w:r w:rsidR="00671FD9" w:rsidRPr="00CA0646">
        <w:rPr>
          <w:sz w:val="28"/>
          <w:szCs w:val="28"/>
          <w:lang w:val="ru-RU"/>
        </w:rPr>
        <w:t xml:space="preserve"> </w:t>
      </w:r>
      <w:r w:rsidRPr="00CA0646">
        <w:rPr>
          <w:sz w:val="28"/>
          <w:szCs w:val="28"/>
          <w:lang w:val="ru-RU"/>
        </w:rPr>
        <w:t xml:space="preserve">предусмотрено размещение </w:t>
      </w:r>
      <w:r w:rsidRPr="00CA0646">
        <w:rPr>
          <w:sz w:val="28"/>
          <w:szCs w:val="28"/>
          <w:lang w:val="ru-RU"/>
        </w:rPr>
        <w:lastRenderedPageBreak/>
        <w:t>объектов федерального значения.</w:t>
      </w:r>
    </w:p>
    <w:p w:rsidR="004C2815" w:rsidRPr="00CA0646" w:rsidRDefault="004C2815" w:rsidP="004C2815">
      <w:pPr>
        <w:spacing w:line="276" w:lineRule="auto"/>
        <w:ind w:firstLine="567"/>
        <w:contextualSpacing/>
        <w:jc w:val="both"/>
        <w:rPr>
          <w:sz w:val="28"/>
          <w:szCs w:val="28"/>
          <w:lang w:val="ru-RU"/>
        </w:rPr>
      </w:pPr>
      <w:r w:rsidRPr="00CA0646">
        <w:rPr>
          <w:sz w:val="28"/>
          <w:szCs w:val="28"/>
          <w:lang w:val="ru-RU"/>
        </w:rPr>
        <w:t>На территории Лознянского сельского поселения предусмотрен</w:t>
      </w:r>
      <w:r w:rsidR="00FA6F72" w:rsidRPr="00CA0646">
        <w:rPr>
          <w:sz w:val="28"/>
          <w:szCs w:val="28"/>
          <w:lang w:val="ru-RU"/>
        </w:rPr>
        <w:t xml:space="preserve">а реконструкция </w:t>
      </w:r>
      <w:r w:rsidRPr="00CA0646">
        <w:rPr>
          <w:sz w:val="28"/>
          <w:szCs w:val="28"/>
          <w:lang w:val="ru-RU"/>
        </w:rPr>
        <w:t>объектов регионального значения</w:t>
      </w:r>
      <w:r w:rsidR="00FA6F72" w:rsidRPr="00CA0646">
        <w:rPr>
          <w:sz w:val="28"/>
          <w:szCs w:val="28"/>
          <w:lang w:val="ru-RU"/>
        </w:rPr>
        <w:t>:</w:t>
      </w:r>
    </w:p>
    <w:tbl>
      <w:tblPr>
        <w:tblW w:w="9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9"/>
        <w:gridCol w:w="1984"/>
        <w:gridCol w:w="1985"/>
        <w:gridCol w:w="5136"/>
      </w:tblGrid>
      <w:tr w:rsidR="00CA0646" w:rsidRPr="005963E6" w:rsidTr="003F286F">
        <w:trPr>
          <w:trHeight w:val="240"/>
          <w:tblHeader/>
          <w:jc w:val="center"/>
        </w:trPr>
        <w:tc>
          <w:tcPr>
            <w:tcW w:w="859" w:type="dxa"/>
            <w:shd w:val="clear" w:color="auto" w:fill="auto"/>
            <w:vAlign w:val="center"/>
          </w:tcPr>
          <w:p w:rsidR="00FA6F72" w:rsidRPr="00CA0646" w:rsidRDefault="00FA6F72" w:rsidP="00F240B1">
            <w:pPr>
              <w:spacing w:line="230" w:lineRule="exact"/>
              <w:ind w:right="2"/>
              <w:jc w:val="center"/>
              <w:rPr>
                <w:b/>
                <w:sz w:val="18"/>
                <w:szCs w:val="18"/>
              </w:rPr>
            </w:pPr>
            <w:r w:rsidRPr="00CA0646">
              <w:rPr>
                <w:b/>
                <w:w w:val="105"/>
                <w:sz w:val="18"/>
                <w:szCs w:val="18"/>
              </w:rPr>
              <w:t>№ п/п</w:t>
            </w:r>
          </w:p>
        </w:tc>
        <w:tc>
          <w:tcPr>
            <w:tcW w:w="1984" w:type="dxa"/>
            <w:shd w:val="clear" w:color="auto" w:fill="auto"/>
            <w:vAlign w:val="center"/>
          </w:tcPr>
          <w:p w:rsidR="00FA6F72" w:rsidRPr="00CA0646" w:rsidRDefault="00FA6F72" w:rsidP="00F240B1">
            <w:pPr>
              <w:spacing w:before="12" w:line="217" w:lineRule="exact"/>
              <w:ind w:right="9"/>
              <w:jc w:val="center"/>
              <w:rPr>
                <w:b/>
                <w:sz w:val="18"/>
                <w:szCs w:val="18"/>
              </w:rPr>
            </w:pPr>
            <w:r w:rsidRPr="00CA0646">
              <w:rPr>
                <w:b/>
                <w:sz w:val="18"/>
                <w:szCs w:val="18"/>
              </w:rPr>
              <w:t>Наименование</w:t>
            </w:r>
          </w:p>
          <w:p w:rsidR="00FA6F72" w:rsidRPr="00CA0646" w:rsidRDefault="00FA6F72" w:rsidP="00F240B1">
            <w:pPr>
              <w:spacing w:before="12" w:line="217" w:lineRule="exact"/>
              <w:ind w:right="9"/>
              <w:jc w:val="center"/>
              <w:rPr>
                <w:b/>
                <w:w w:val="106"/>
                <w:sz w:val="18"/>
                <w:szCs w:val="18"/>
              </w:rPr>
            </w:pPr>
          </w:p>
        </w:tc>
        <w:tc>
          <w:tcPr>
            <w:tcW w:w="1985" w:type="dxa"/>
            <w:shd w:val="clear" w:color="auto" w:fill="auto"/>
            <w:vAlign w:val="center"/>
          </w:tcPr>
          <w:p w:rsidR="00FA6F72" w:rsidRPr="00CA0646" w:rsidRDefault="00FA6F72" w:rsidP="00F240B1">
            <w:pPr>
              <w:spacing w:before="3" w:line="226" w:lineRule="exact"/>
              <w:jc w:val="center"/>
              <w:rPr>
                <w:b/>
                <w:w w:val="99"/>
                <w:sz w:val="18"/>
                <w:szCs w:val="18"/>
              </w:rPr>
            </w:pPr>
            <w:r w:rsidRPr="00CA0646">
              <w:rPr>
                <w:b/>
                <w:sz w:val="18"/>
                <w:szCs w:val="18"/>
              </w:rPr>
              <w:t>Местоположение планируемого объекта</w:t>
            </w:r>
          </w:p>
        </w:tc>
        <w:tc>
          <w:tcPr>
            <w:tcW w:w="5136" w:type="dxa"/>
            <w:shd w:val="clear" w:color="auto" w:fill="auto"/>
            <w:vAlign w:val="center"/>
          </w:tcPr>
          <w:p w:rsidR="00FA6F72" w:rsidRPr="00CA0646" w:rsidRDefault="00FA6F72" w:rsidP="00F240B1">
            <w:pPr>
              <w:spacing w:before="3" w:line="226" w:lineRule="exact"/>
              <w:jc w:val="center"/>
              <w:rPr>
                <w:b/>
                <w:sz w:val="18"/>
                <w:szCs w:val="18"/>
                <w:lang w:val="ru-RU"/>
              </w:rPr>
            </w:pPr>
            <w:r w:rsidRPr="00CA0646">
              <w:rPr>
                <w:b/>
                <w:sz w:val="18"/>
                <w:szCs w:val="18"/>
                <w:lang w:val="ru-RU"/>
              </w:rPr>
              <w:t xml:space="preserve">Обоснование выбранного варианта размещения объектов регионального значения на основе анализа использования соответствующей территории, возможных направлений ее развития и прогнозируемых ограничений ее использования </w:t>
            </w:r>
          </w:p>
        </w:tc>
      </w:tr>
      <w:tr w:rsidR="00CA0646" w:rsidRPr="00CA0646" w:rsidTr="003F286F">
        <w:trPr>
          <w:trHeight w:val="240"/>
          <w:tblHeader/>
          <w:jc w:val="center"/>
        </w:trPr>
        <w:tc>
          <w:tcPr>
            <w:tcW w:w="859" w:type="dxa"/>
            <w:shd w:val="clear" w:color="auto" w:fill="auto"/>
            <w:vAlign w:val="center"/>
          </w:tcPr>
          <w:p w:rsidR="00FA6F72" w:rsidRPr="00CA0646" w:rsidRDefault="00FA6F72" w:rsidP="00F240B1">
            <w:pPr>
              <w:spacing w:line="230" w:lineRule="exact"/>
              <w:ind w:right="2"/>
              <w:jc w:val="center"/>
              <w:rPr>
                <w:b/>
                <w:sz w:val="18"/>
                <w:szCs w:val="18"/>
              </w:rPr>
            </w:pPr>
            <w:r w:rsidRPr="00CA0646">
              <w:rPr>
                <w:b/>
                <w:sz w:val="18"/>
                <w:szCs w:val="18"/>
              </w:rPr>
              <w:t>1</w:t>
            </w:r>
          </w:p>
        </w:tc>
        <w:tc>
          <w:tcPr>
            <w:tcW w:w="1984" w:type="dxa"/>
            <w:shd w:val="clear" w:color="auto" w:fill="auto"/>
            <w:vAlign w:val="center"/>
          </w:tcPr>
          <w:p w:rsidR="00FA6F72" w:rsidRPr="00CA0646" w:rsidRDefault="00FA6F72" w:rsidP="00F240B1">
            <w:pPr>
              <w:spacing w:before="12" w:line="217" w:lineRule="exact"/>
              <w:ind w:right="9"/>
              <w:jc w:val="center"/>
              <w:rPr>
                <w:b/>
                <w:sz w:val="18"/>
                <w:szCs w:val="18"/>
              </w:rPr>
            </w:pPr>
            <w:r w:rsidRPr="00CA0646">
              <w:rPr>
                <w:b/>
                <w:w w:val="106"/>
                <w:sz w:val="18"/>
                <w:szCs w:val="18"/>
              </w:rPr>
              <w:t>2</w:t>
            </w:r>
          </w:p>
        </w:tc>
        <w:tc>
          <w:tcPr>
            <w:tcW w:w="1985" w:type="dxa"/>
            <w:shd w:val="clear" w:color="auto" w:fill="auto"/>
            <w:vAlign w:val="center"/>
          </w:tcPr>
          <w:p w:rsidR="00FA6F72" w:rsidRPr="00CA0646" w:rsidRDefault="00FA6F72" w:rsidP="00F240B1">
            <w:pPr>
              <w:spacing w:before="3" w:line="226" w:lineRule="exact"/>
              <w:jc w:val="center"/>
              <w:rPr>
                <w:b/>
                <w:sz w:val="18"/>
                <w:szCs w:val="18"/>
              </w:rPr>
            </w:pPr>
            <w:r w:rsidRPr="00CA0646">
              <w:rPr>
                <w:b/>
                <w:w w:val="99"/>
                <w:sz w:val="18"/>
                <w:szCs w:val="18"/>
              </w:rPr>
              <w:t>3</w:t>
            </w:r>
          </w:p>
        </w:tc>
        <w:tc>
          <w:tcPr>
            <w:tcW w:w="5136" w:type="dxa"/>
            <w:shd w:val="clear" w:color="auto" w:fill="auto"/>
            <w:vAlign w:val="center"/>
          </w:tcPr>
          <w:p w:rsidR="00FA6F72" w:rsidRPr="00CA0646" w:rsidRDefault="00FA6F72" w:rsidP="00F240B1">
            <w:pPr>
              <w:spacing w:before="8" w:line="221" w:lineRule="exact"/>
              <w:ind w:left="9"/>
              <w:jc w:val="center"/>
              <w:rPr>
                <w:b/>
                <w:sz w:val="18"/>
                <w:szCs w:val="18"/>
              </w:rPr>
            </w:pPr>
            <w:r w:rsidRPr="00CA0646">
              <w:rPr>
                <w:b/>
                <w:w w:val="110"/>
                <w:sz w:val="18"/>
                <w:szCs w:val="18"/>
              </w:rPr>
              <w:t>4</w:t>
            </w:r>
          </w:p>
        </w:tc>
      </w:tr>
      <w:tr w:rsidR="00CA0646" w:rsidRPr="005963E6" w:rsidTr="003F286F">
        <w:tblPrEx>
          <w:tblLook w:val="04A0" w:firstRow="1" w:lastRow="0" w:firstColumn="1" w:lastColumn="0" w:noHBand="0" w:noVBand="1"/>
        </w:tblPrEx>
        <w:trPr>
          <w:trHeight w:val="1214"/>
          <w:jc w:val="center"/>
        </w:trPr>
        <w:tc>
          <w:tcPr>
            <w:tcW w:w="859" w:type="dxa"/>
            <w:shd w:val="clear" w:color="auto" w:fill="auto"/>
            <w:vAlign w:val="center"/>
          </w:tcPr>
          <w:p w:rsidR="00FA6F72" w:rsidRPr="00CA0646" w:rsidRDefault="00FA6F72" w:rsidP="00FA6F72">
            <w:pPr>
              <w:pStyle w:val="TableParagraph"/>
              <w:spacing w:line="249" w:lineRule="exact"/>
              <w:ind w:left="13"/>
              <w:jc w:val="center"/>
              <w:rPr>
                <w:lang w:val="ru-RU"/>
              </w:rPr>
            </w:pPr>
            <w:r w:rsidRPr="00CA0646">
              <w:rPr>
                <w:w w:val="101"/>
                <w:lang w:val="ru-RU"/>
              </w:rPr>
              <w:t>1.1.2.</w:t>
            </w:r>
            <w:r w:rsidRPr="00CA0646">
              <w:rPr>
                <w:lang w:val="ru-RU"/>
              </w:rPr>
              <w:t>7*</w:t>
            </w:r>
          </w:p>
        </w:tc>
        <w:tc>
          <w:tcPr>
            <w:tcW w:w="1984" w:type="dxa"/>
            <w:shd w:val="clear" w:color="auto" w:fill="auto"/>
          </w:tcPr>
          <w:p w:rsidR="00FA6F72" w:rsidRPr="00CA0646" w:rsidRDefault="00FA6F72" w:rsidP="003F286F">
            <w:pPr>
              <w:spacing w:line="254" w:lineRule="auto"/>
              <w:ind w:left="34"/>
              <w:rPr>
                <w:sz w:val="18"/>
                <w:szCs w:val="18"/>
                <w:lang w:val="ru-RU"/>
              </w:rPr>
            </w:pPr>
            <w:r w:rsidRPr="00CA0646">
              <w:rPr>
                <w:sz w:val="18"/>
                <w:szCs w:val="18"/>
                <w:lang w:val="ru-RU"/>
              </w:rPr>
              <w:t>Реконструкция мостового перехода через реку Лозовая на км 0+900 автодороги Подъезд к селу Лозная</w:t>
            </w:r>
          </w:p>
        </w:tc>
        <w:tc>
          <w:tcPr>
            <w:tcW w:w="1985" w:type="dxa"/>
            <w:shd w:val="clear" w:color="auto" w:fill="auto"/>
          </w:tcPr>
          <w:p w:rsidR="00FA6F72" w:rsidRPr="00CA0646" w:rsidRDefault="00FA6F72" w:rsidP="00FA6F72">
            <w:pPr>
              <w:pStyle w:val="TableParagraph"/>
              <w:spacing w:line="254" w:lineRule="auto"/>
              <w:ind w:left="34"/>
              <w:jc w:val="center"/>
              <w:rPr>
                <w:sz w:val="18"/>
                <w:szCs w:val="18"/>
                <w:lang w:val="ru-RU"/>
              </w:rPr>
            </w:pPr>
            <w:r w:rsidRPr="00CA0646">
              <w:rPr>
                <w:sz w:val="18"/>
                <w:szCs w:val="18"/>
                <w:lang w:val="ru-RU"/>
              </w:rPr>
              <w:t>Ровеньский район</w:t>
            </w:r>
          </w:p>
        </w:tc>
        <w:tc>
          <w:tcPr>
            <w:tcW w:w="5136" w:type="dxa"/>
            <w:shd w:val="clear" w:color="auto" w:fill="auto"/>
          </w:tcPr>
          <w:p w:rsidR="00FA6F72" w:rsidRPr="00CA0646" w:rsidRDefault="00FA6F72" w:rsidP="003F286F">
            <w:pPr>
              <w:pStyle w:val="TableParagraph"/>
              <w:spacing w:line="254" w:lineRule="auto"/>
              <w:ind w:left="34"/>
              <w:rPr>
                <w:sz w:val="18"/>
                <w:szCs w:val="18"/>
                <w:lang w:val="ru-RU"/>
              </w:rPr>
            </w:pPr>
            <w:r w:rsidRPr="00CA0646">
              <w:rPr>
                <w:sz w:val="18"/>
                <w:szCs w:val="18"/>
                <w:lang w:val="ru-RU"/>
              </w:rPr>
              <w:t>Строительство мостового перехода обосновано необходимостью увеличения пропускной способности существующей автомобильной дороги на указанном участке</w:t>
            </w:r>
          </w:p>
        </w:tc>
      </w:tr>
      <w:tr w:rsidR="00CA0646" w:rsidRPr="005963E6" w:rsidTr="003F286F">
        <w:tblPrEx>
          <w:tblLook w:val="04A0" w:firstRow="1" w:lastRow="0" w:firstColumn="1" w:lastColumn="0" w:noHBand="0" w:noVBand="1"/>
        </w:tblPrEx>
        <w:trPr>
          <w:trHeight w:val="971"/>
          <w:jc w:val="center"/>
        </w:trPr>
        <w:tc>
          <w:tcPr>
            <w:tcW w:w="859" w:type="dxa"/>
            <w:shd w:val="clear" w:color="auto" w:fill="auto"/>
            <w:vAlign w:val="center"/>
          </w:tcPr>
          <w:p w:rsidR="00130A1C" w:rsidRPr="00CA0646" w:rsidRDefault="00130A1C" w:rsidP="00130A1C">
            <w:pPr>
              <w:pStyle w:val="TableParagraph"/>
              <w:spacing w:line="254" w:lineRule="auto"/>
              <w:ind w:left="34"/>
              <w:jc w:val="center"/>
              <w:rPr>
                <w:sz w:val="18"/>
                <w:szCs w:val="18"/>
                <w:lang w:val="ru-RU"/>
              </w:rPr>
            </w:pPr>
            <w:r w:rsidRPr="00CA0646">
              <w:rPr>
                <w:w w:val="101"/>
                <w:sz w:val="18"/>
                <w:szCs w:val="18"/>
                <w:lang w:val="ru-RU"/>
              </w:rPr>
              <w:t>1.1.2.</w:t>
            </w:r>
            <w:r w:rsidRPr="00CA0646">
              <w:rPr>
                <w:sz w:val="18"/>
                <w:szCs w:val="18"/>
                <w:lang w:val="ru-RU"/>
              </w:rPr>
              <w:t>8*</w:t>
            </w:r>
          </w:p>
        </w:tc>
        <w:tc>
          <w:tcPr>
            <w:tcW w:w="1984" w:type="dxa"/>
            <w:shd w:val="clear" w:color="auto" w:fill="auto"/>
          </w:tcPr>
          <w:p w:rsidR="00130A1C" w:rsidRPr="00CA0646" w:rsidRDefault="00130A1C" w:rsidP="003F286F">
            <w:pPr>
              <w:spacing w:line="254" w:lineRule="auto"/>
              <w:ind w:left="34"/>
              <w:rPr>
                <w:sz w:val="18"/>
                <w:szCs w:val="18"/>
                <w:lang w:val="ru-RU"/>
              </w:rPr>
            </w:pPr>
            <w:r w:rsidRPr="00CA0646">
              <w:rPr>
                <w:sz w:val="18"/>
                <w:szCs w:val="18"/>
                <w:lang w:val="ru-RU"/>
              </w:rPr>
              <w:t>Строительство автодороги с.</w:t>
            </w:r>
            <w:r w:rsidRPr="00CA0646">
              <w:rPr>
                <w:sz w:val="18"/>
                <w:szCs w:val="18"/>
              </w:rPr>
              <w:t> </w:t>
            </w:r>
            <w:r w:rsidRPr="00CA0646">
              <w:rPr>
                <w:sz w:val="18"/>
                <w:szCs w:val="18"/>
                <w:lang w:val="ru-RU"/>
              </w:rPr>
              <w:t>Белый Колодезь – с.</w:t>
            </w:r>
            <w:r w:rsidRPr="00CA0646">
              <w:rPr>
                <w:sz w:val="18"/>
                <w:szCs w:val="18"/>
              </w:rPr>
              <w:t> </w:t>
            </w:r>
            <w:r w:rsidRPr="00CA0646">
              <w:rPr>
                <w:sz w:val="18"/>
                <w:szCs w:val="18"/>
                <w:lang w:val="ru-RU"/>
              </w:rPr>
              <w:t>Лозная</w:t>
            </w:r>
          </w:p>
        </w:tc>
        <w:tc>
          <w:tcPr>
            <w:tcW w:w="1985" w:type="dxa"/>
            <w:shd w:val="clear" w:color="auto" w:fill="auto"/>
          </w:tcPr>
          <w:p w:rsidR="00130A1C" w:rsidRPr="00CA0646" w:rsidRDefault="00130A1C" w:rsidP="00130A1C">
            <w:pPr>
              <w:pStyle w:val="TableParagraph"/>
              <w:spacing w:line="254" w:lineRule="auto"/>
              <w:ind w:left="34"/>
              <w:jc w:val="center"/>
              <w:rPr>
                <w:sz w:val="18"/>
                <w:szCs w:val="18"/>
                <w:lang w:val="ru-RU"/>
              </w:rPr>
            </w:pPr>
            <w:r w:rsidRPr="00CA0646">
              <w:rPr>
                <w:sz w:val="18"/>
                <w:szCs w:val="18"/>
                <w:lang w:val="ru-RU"/>
              </w:rPr>
              <w:t>Вейделевский район, Ровеньский район</w:t>
            </w:r>
          </w:p>
        </w:tc>
        <w:tc>
          <w:tcPr>
            <w:tcW w:w="5136" w:type="dxa"/>
            <w:shd w:val="clear" w:color="auto" w:fill="auto"/>
          </w:tcPr>
          <w:p w:rsidR="00130A1C" w:rsidRPr="00CA0646" w:rsidRDefault="00130A1C" w:rsidP="003F286F">
            <w:pPr>
              <w:pStyle w:val="TableParagraph"/>
              <w:spacing w:line="254" w:lineRule="auto"/>
              <w:ind w:left="34"/>
              <w:rPr>
                <w:sz w:val="18"/>
                <w:szCs w:val="18"/>
                <w:lang w:val="ru-RU"/>
              </w:rPr>
            </w:pPr>
            <w:r w:rsidRPr="00CA0646">
              <w:rPr>
                <w:sz w:val="18"/>
                <w:szCs w:val="18"/>
                <w:lang w:val="ru-RU"/>
              </w:rPr>
              <w:t>Выбранный вариант размещения объекта определен с учетом сложившейся градостроительной ситуации и землепользования, существующего рельефа местности и иных ограничений</w:t>
            </w:r>
          </w:p>
        </w:tc>
      </w:tr>
    </w:tbl>
    <w:p w:rsidR="00FA6F72" w:rsidRPr="00CA0646" w:rsidRDefault="00FA6F72" w:rsidP="003F286F">
      <w:pPr>
        <w:spacing w:line="276" w:lineRule="auto"/>
        <w:ind w:firstLine="567"/>
        <w:contextualSpacing/>
        <w:rPr>
          <w:sz w:val="28"/>
          <w:szCs w:val="28"/>
          <w:lang w:val="ru-RU"/>
        </w:rPr>
      </w:pPr>
      <w:r w:rsidRPr="00CA0646">
        <w:rPr>
          <w:sz w:val="28"/>
          <w:szCs w:val="28"/>
          <w:lang w:val="ru-RU"/>
        </w:rPr>
        <w:t xml:space="preserve">* </w:t>
      </w:r>
      <w:r w:rsidR="00130A1C" w:rsidRPr="00CA0646">
        <w:rPr>
          <w:sz w:val="28"/>
          <w:szCs w:val="28"/>
          <w:lang w:val="ru-RU"/>
        </w:rPr>
        <w:t xml:space="preserve">Материалы по обоснованию </w:t>
      </w:r>
      <w:r w:rsidRPr="00CA0646">
        <w:rPr>
          <w:sz w:val="28"/>
          <w:szCs w:val="28"/>
          <w:lang w:val="ru-RU"/>
        </w:rPr>
        <w:t>схем</w:t>
      </w:r>
      <w:r w:rsidR="00130A1C" w:rsidRPr="00CA0646">
        <w:rPr>
          <w:sz w:val="28"/>
          <w:szCs w:val="28"/>
          <w:lang w:val="ru-RU"/>
        </w:rPr>
        <w:t>ы</w:t>
      </w:r>
      <w:r w:rsidRPr="00CA0646">
        <w:rPr>
          <w:sz w:val="28"/>
          <w:szCs w:val="28"/>
          <w:lang w:val="ru-RU"/>
        </w:rPr>
        <w:t xml:space="preserve"> территориального планирования</w:t>
      </w:r>
    </w:p>
    <w:p w:rsidR="00FA6F72" w:rsidRPr="00CA0646" w:rsidRDefault="00FA6F72" w:rsidP="00FA6F72">
      <w:pPr>
        <w:spacing w:line="276" w:lineRule="auto"/>
        <w:contextualSpacing/>
        <w:jc w:val="both"/>
        <w:rPr>
          <w:sz w:val="28"/>
          <w:szCs w:val="28"/>
          <w:lang w:val="ru-RU"/>
        </w:rPr>
      </w:pPr>
    </w:p>
    <w:p w:rsidR="00986FBA" w:rsidRPr="00CA0646" w:rsidRDefault="00986FBA" w:rsidP="009C2E4C">
      <w:pPr>
        <w:pStyle w:val="1"/>
        <w:numPr>
          <w:ilvl w:val="0"/>
          <w:numId w:val="1"/>
        </w:numPr>
        <w:tabs>
          <w:tab w:val="left" w:pos="386"/>
        </w:tabs>
        <w:spacing w:line="276" w:lineRule="auto"/>
        <w:ind w:left="100" w:right="112" w:firstLine="0"/>
        <w:jc w:val="both"/>
        <w:rPr>
          <w:lang w:val="ru-RU"/>
        </w:rPr>
      </w:pPr>
      <w:bookmarkStart w:id="61" w:name="_Toc150519226"/>
      <w:r w:rsidRPr="00CA0646">
        <w:rPr>
          <w:lang w:val="ru-RU"/>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61"/>
    </w:p>
    <w:p w:rsidR="00671FD9" w:rsidRPr="00CA0646" w:rsidRDefault="00671FD9" w:rsidP="00671FD9">
      <w:pPr>
        <w:spacing w:line="276" w:lineRule="auto"/>
        <w:ind w:firstLine="567"/>
        <w:contextualSpacing/>
        <w:jc w:val="both"/>
        <w:rPr>
          <w:sz w:val="28"/>
          <w:szCs w:val="28"/>
          <w:lang w:val="ru-RU"/>
        </w:rPr>
      </w:pPr>
    </w:p>
    <w:p w:rsidR="009A114D" w:rsidRPr="00CA0646" w:rsidRDefault="009A114D" w:rsidP="00671FD9">
      <w:pPr>
        <w:spacing w:line="276" w:lineRule="auto"/>
        <w:ind w:firstLine="567"/>
        <w:contextualSpacing/>
        <w:jc w:val="both"/>
        <w:rPr>
          <w:sz w:val="28"/>
          <w:szCs w:val="28"/>
          <w:lang w:val="ru-RU"/>
        </w:rPr>
      </w:pPr>
      <w:r w:rsidRPr="00CA0646">
        <w:rPr>
          <w:sz w:val="28"/>
          <w:szCs w:val="28"/>
          <w:lang w:val="ru-RU"/>
        </w:rPr>
        <w:t>Схема территориального планирования муниципального района «Ровеньский район» утверждена решением Муниципального совета Ровеньского района от 25.12.2009 г. №259.</w:t>
      </w:r>
    </w:p>
    <w:p w:rsidR="00986FBA" w:rsidRPr="00CA0646" w:rsidRDefault="00986FBA" w:rsidP="00671FD9">
      <w:pPr>
        <w:spacing w:line="276" w:lineRule="auto"/>
        <w:ind w:firstLine="567"/>
        <w:contextualSpacing/>
        <w:jc w:val="both"/>
        <w:rPr>
          <w:sz w:val="28"/>
          <w:szCs w:val="28"/>
          <w:lang w:val="ru-RU"/>
        </w:rPr>
      </w:pPr>
      <w:r w:rsidRPr="00CA0646">
        <w:rPr>
          <w:sz w:val="28"/>
          <w:szCs w:val="28"/>
          <w:lang w:val="ru-RU"/>
        </w:rPr>
        <w:t xml:space="preserve">Размещение объектов местного значение </w:t>
      </w:r>
      <w:r w:rsidR="004103B4" w:rsidRPr="00CA0646">
        <w:rPr>
          <w:sz w:val="28"/>
          <w:szCs w:val="28"/>
          <w:lang w:val="ru-RU"/>
        </w:rPr>
        <w:t>муниципального района</w:t>
      </w:r>
      <w:r w:rsidRPr="00CA0646">
        <w:rPr>
          <w:sz w:val="28"/>
          <w:szCs w:val="28"/>
          <w:lang w:val="ru-RU"/>
        </w:rPr>
        <w:t xml:space="preserve"> на </w:t>
      </w:r>
      <w:r w:rsidR="00381A3A" w:rsidRPr="00CA0646">
        <w:rPr>
          <w:sz w:val="28"/>
          <w:szCs w:val="28"/>
          <w:lang w:val="ru-RU"/>
        </w:rPr>
        <w:t>территории Лознянского</w:t>
      </w:r>
      <w:r w:rsidRPr="00CA0646">
        <w:rPr>
          <w:sz w:val="28"/>
          <w:szCs w:val="28"/>
          <w:lang w:val="ru-RU"/>
        </w:rPr>
        <w:t xml:space="preserve"> сельского поселения схемой территориального планирования не предусматривается.</w:t>
      </w:r>
    </w:p>
    <w:p w:rsidR="00986FBA" w:rsidRPr="00CA0646" w:rsidRDefault="00986FBA" w:rsidP="00671FD9">
      <w:pPr>
        <w:spacing w:line="276" w:lineRule="auto"/>
        <w:ind w:firstLine="567"/>
        <w:contextualSpacing/>
        <w:jc w:val="both"/>
        <w:rPr>
          <w:sz w:val="28"/>
          <w:szCs w:val="28"/>
          <w:lang w:val="ru-RU"/>
        </w:rPr>
      </w:pPr>
    </w:p>
    <w:p w:rsidR="00166242" w:rsidRPr="00CA0646" w:rsidRDefault="007754B7" w:rsidP="009C2E4C">
      <w:pPr>
        <w:pStyle w:val="1"/>
        <w:numPr>
          <w:ilvl w:val="0"/>
          <w:numId w:val="1"/>
        </w:numPr>
        <w:tabs>
          <w:tab w:val="left" w:pos="586"/>
        </w:tabs>
        <w:spacing w:line="278" w:lineRule="auto"/>
        <w:ind w:left="220" w:right="239" w:firstLine="0"/>
        <w:jc w:val="left"/>
        <w:rPr>
          <w:lang w:val="ru-RU"/>
        </w:rPr>
      </w:pPr>
      <w:bookmarkStart w:id="62" w:name="_bookmark31"/>
      <w:bookmarkStart w:id="63" w:name="_Toc150519227"/>
      <w:bookmarkEnd w:id="62"/>
      <w:r w:rsidRPr="00CA0646">
        <w:rPr>
          <w:lang w:val="ru-RU"/>
        </w:rPr>
        <w:t>Перечень и характеристика основных факторов риска возникновения чрезвычайных ситуаций природного и техногенного</w:t>
      </w:r>
      <w:r w:rsidRPr="00CA0646">
        <w:rPr>
          <w:spacing w:val="-27"/>
          <w:lang w:val="ru-RU"/>
        </w:rPr>
        <w:t xml:space="preserve"> </w:t>
      </w:r>
      <w:r w:rsidRPr="00CA0646">
        <w:rPr>
          <w:lang w:val="ru-RU"/>
        </w:rPr>
        <w:t>характера</w:t>
      </w:r>
      <w:bookmarkEnd w:id="63"/>
    </w:p>
    <w:p w:rsidR="000E6253" w:rsidRPr="00CA0646" w:rsidRDefault="000E6253" w:rsidP="000E6253">
      <w:pPr>
        <w:pStyle w:val="2"/>
        <w:keepNext/>
        <w:keepLines/>
        <w:shd w:val="clear" w:color="auto" w:fill="FFFFFF"/>
        <w:autoSpaceDE/>
        <w:autoSpaceDN/>
        <w:spacing w:before="240" w:after="240" w:line="317" w:lineRule="exact"/>
        <w:ind w:left="0" w:firstLine="284"/>
        <w:jc w:val="center"/>
        <w:rPr>
          <w:rFonts w:eastAsiaTheme="majorEastAsia" w:cstheme="majorBidi"/>
          <w:i w:val="0"/>
          <w:szCs w:val="26"/>
          <w:lang w:val="ru-RU"/>
        </w:rPr>
      </w:pPr>
      <w:bookmarkStart w:id="64" w:name="_Toc150519228"/>
      <w:r w:rsidRPr="00CA0646">
        <w:rPr>
          <w:rFonts w:eastAsiaTheme="majorEastAsia" w:cstheme="majorBidi"/>
          <w:i w:val="0"/>
          <w:szCs w:val="26"/>
          <w:lang w:val="ru-RU"/>
        </w:rPr>
        <w:lastRenderedPageBreak/>
        <w:t>6.1 Перечень возможных источников ЧС техногенного характера на проектируемой территории, а также вблизи указанной территории</w:t>
      </w:r>
      <w:bookmarkEnd w:id="64"/>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7E5611" w:rsidRPr="00CA0646" w:rsidRDefault="007E5611" w:rsidP="007E5611">
      <w:pPr>
        <w:spacing w:line="276" w:lineRule="auto"/>
        <w:ind w:firstLine="567"/>
        <w:contextualSpacing/>
        <w:jc w:val="both"/>
        <w:rPr>
          <w:sz w:val="28"/>
          <w:szCs w:val="28"/>
        </w:rPr>
      </w:pPr>
      <w:r w:rsidRPr="00CA0646">
        <w:rPr>
          <w:sz w:val="28"/>
          <w:szCs w:val="28"/>
          <w:lang w:val="ru-RU"/>
        </w:rPr>
        <w:t xml:space="preserve">Чрезвычайные ситуации техногенного характера на территории муниципального образования классифицируются в соответствии с ГОСТ Р 22.0.07-95 «Источники техногенных чрезвычайных ситуаций. </w:t>
      </w:r>
      <w:r w:rsidRPr="00CA0646">
        <w:rPr>
          <w:sz w:val="28"/>
          <w:szCs w:val="28"/>
        </w:rPr>
        <w:t>Классификация и номенклатура поражающих факторов и их параметров».</w:t>
      </w:r>
    </w:p>
    <w:p w:rsidR="007E5611" w:rsidRPr="00CA0646" w:rsidRDefault="007E5611" w:rsidP="009C2E4C">
      <w:pPr>
        <w:pStyle w:val="a5"/>
        <w:widowControl/>
        <w:numPr>
          <w:ilvl w:val="0"/>
          <w:numId w:val="2"/>
        </w:numPr>
        <w:autoSpaceDE/>
        <w:autoSpaceDN/>
        <w:spacing w:after="200" w:line="276" w:lineRule="auto"/>
        <w:contextualSpacing/>
        <w:rPr>
          <w:sz w:val="28"/>
          <w:szCs w:val="28"/>
          <w:lang w:val="ru-RU"/>
        </w:rPr>
      </w:pPr>
      <w:r w:rsidRPr="00CA0646">
        <w:rPr>
          <w:sz w:val="28"/>
          <w:szCs w:val="28"/>
          <w:lang w:val="ru-RU"/>
        </w:rPr>
        <w:t>Поражающие факторы источников техногенных ЧС классифицируют по происхождению и механизму воздействия.</w:t>
      </w:r>
    </w:p>
    <w:p w:rsidR="007E5611" w:rsidRPr="00CA0646" w:rsidRDefault="007E5611" w:rsidP="009C2E4C">
      <w:pPr>
        <w:pStyle w:val="a5"/>
        <w:widowControl/>
        <w:numPr>
          <w:ilvl w:val="0"/>
          <w:numId w:val="2"/>
        </w:numPr>
        <w:autoSpaceDE/>
        <w:autoSpaceDN/>
        <w:spacing w:line="276" w:lineRule="auto"/>
        <w:contextualSpacing/>
        <w:rPr>
          <w:sz w:val="28"/>
          <w:szCs w:val="28"/>
          <w:lang w:val="ru-RU"/>
        </w:rPr>
      </w:pPr>
      <w:r w:rsidRPr="00CA0646">
        <w:rPr>
          <w:sz w:val="28"/>
          <w:szCs w:val="28"/>
          <w:lang w:val="ru-RU"/>
        </w:rPr>
        <w:t>Поражающие факторы источников техногенных ЧС по происхождению подразделяют на факторы:</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прямого действия или первичные;</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побочного действия или вторичные.</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2.1 Первичные поражающие факторы непосредственно вызываются возникновением источника техногенной ЧС.</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2.2 Вторичные поражающие факторы вызываются изменением объектов окружающей среды первичными поражающими факторами.</w:t>
      </w:r>
    </w:p>
    <w:p w:rsidR="007E5611" w:rsidRPr="00CA0646" w:rsidRDefault="007E5611" w:rsidP="009C2E4C">
      <w:pPr>
        <w:pStyle w:val="a5"/>
        <w:widowControl/>
        <w:numPr>
          <w:ilvl w:val="0"/>
          <w:numId w:val="2"/>
        </w:numPr>
        <w:autoSpaceDE/>
        <w:autoSpaceDN/>
        <w:spacing w:line="276" w:lineRule="auto"/>
        <w:contextualSpacing/>
        <w:rPr>
          <w:sz w:val="28"/>
          <w:szCs w:val="28"/>
          <w:lang w:val="ru-RU"/>
        </w:rPr>
      </w:pPr>
      <w:r w:rsidRPr="00CA0646">
        <w:rPr>
          <w:sz w:val="28"/>
          <w:szCs w:val="28"/>
          <w:lang w:val="ru-RU"/>
        </w:rPr>
        <w:t>Поражающие факторы источников техногенных ЧС по механизму действия подразделяют на факторы:</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физического действия;</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химического действия.</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3.1 К поражающим факторам физического действия относят:</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воздушную ударную волну;</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волну сжатия в грунте;</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сейсмовзрывную волну;</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волну прорыва гидротехнических сооружений;</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обломки или осколки;</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экстремальный нагрев среды;</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тепловое излучение;</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ионизирующее излучение.</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lastRenderedPageBreak/>
        <w:t>3.2 К поражающим факторам химического действия относят токсическое действие опасных химических веществ.</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xml:space="preserve">На территории </w:t>
      </w:r>
      <w:r w:rsidR="001C21EC" w:rsidRPr="00CA0646">
        <w:rPr>
          <w:sz w:val="28"/>
          <w:szCs w:val="28"/>
          <w:lang w:val="ru-RU"/>
        </w:rPr>
        <w:t>Лознянского</w:t>
      </w:r>
      <w:r w:rsidRPr="00CA0646">
        <w:rPr>
          <w:sz w:val="28"/>
          <w:szCs w:val="28"/>
          <w:lang w:val="ru-RU"/>
        </w:rPr>
        <w:t xml:space="preserve"> сельского поселения возможны чрезвычайные ситуации техногенного характера, связанные с авариями на следующих опасных объектах:</w:t>
      </w:r>
    </w:p>
    <w:p w:rsidR="001E7D35" w:rsidRDefault="001E7D35" w:rsidP="009C2E4C">
      <w:pPr>
        <w:pStyle w:val="31"/>
        <w:numPr>
          <w:ilvl w:val="0"/>
          <w:numId w:val="3"/>
        </w:numPr>
        <w:spacing w:line="276" w:lineRule="auto"/>
        <w:contextualSpacing/>
        <w:jc w:val="both"/>
        <w:rPr>
          <w:sz w:val="28"/>
          <w:szCs w:val="28"/>
        </w:rPr>
      </w:pPr>
      <w:r w:rsidRPr="00CA0646">
        <w:rPr>
          <w:sz w:val="28"/>
          <w:szCs w:val="28"/>
        </w:rPr>
        <w:t>магистральных газопроводах;</w:t>
      </w:r>
    </w:p>
    <w:p w:rsidR="00F32004" w:rsidRPr="00F32004" w:rsidRDefault="00F32004" w:rsidP="009C2E4C">
      <w:pPr>
        <w:pStyle w:val="31"/>
        <w:numPr>
          <w:ilvl w:val="0"/>
          <w:numId w:val="3"/>
        </w:numPr>
        <w:spacing w:line="276" w:lineRule="auto"/>
        <w:contextualSpacing/>
        <w:jc w:val="both"/>
        <w:rPr>
          <w:sz w:val="28"/>
          <w:szCs w:val="28"/>
        </w:rPr>
      </w:pPr>
      <w:r w:rsidRPr="006E7B7B">
        <w:rPr>
          <w:sz w:val="28"/>
          <w:szCs w:val="28"/>
        </w:rPr>
        <w:t>пожаро- и взрывоопасных объектах (ПВОО)</w:t>
      </w:r>
      <w:r>
        <w:rPr>
          <w:sz w:val="28"/>
          <w:szCs w:val="28"/>
        </w:rPr>
        <w:t>;</w:t>
      </w:r>
    </w:p>
    <w:p w:rsidR="007E5611" w:rsidRPr="00CA0646" w:rsidRDefault="007E5611" w:rsidP="009C2E4C">
      <w:pPr>
        <w:pStyle w:val="31"/>
        <w:numPr>
          <w:ilvl w:val="0"/>
          <w:numId w:val="3"/>
        </w:numPr>
        <w:spacing w:line="276" w:lineRule="auto"/>
        <w:contextualSpacing/>
        <w:jc w:val="both"/>
        <w:rPr>
          <w:sz w:val="28"/>
          <w:szCs w:val="28"/>
        </w:rPr>
      </w:pPr>
      <w:r w:rsidRPr="00CA0646">
        <w:rPr>
          <w:sz w:val="28"/>
          <w:szCs w:val="28"/>
        </w:rPr>
        <w:t>коммунальных системах жизнеобеспечения;</w:t>
      </w:r>
    </w:p>
    <w:p w:rsidR="007E5611" w:rsidRPr="00CA0646" w:rsidRDefault="006541AF" w:rsidP="009C2E4C">
      <w:pPr>
        <w:pStyle w:val="31"/>
        <w:numPr>
          <w:ilvl w:val="0"/>
          <w:numId w:val="3"/>
        </w:numPr>
        <w:spacing w:line="276" w:lineRule="auto"/>
        <w:contextualSpacing/>
        <w:jc w:val="both"/>
        <w:rPr>
          <w:sz w:val="28"/>
          <w:szCs w:val="28"/>
        </w:rPr>
      </w:pPr>
      <w:r w:rsidRPr="00CA0646">
        <w:rPr>
          <w:sz w:val="28"/>
          <w:szCs w:val="28"/>
        </w:rPr>
        <w:t>автомобильном транспорте;</w:t>
      </w:r>
    </w:p>
    <w:p w:rsidR="006541AF" w:rsidRPr="00CA0646" w:rsidRDefault="006541AF" w:rsidP="009C2E4C">
      <w:pPr>
        <w:pStyle w:val="31"/>
        <w:numPr>
          <w:ilvl w:val="0"/>
          <w:numId w:val="3"/>
        </w:numPr>
        <w:spacing w:line="276" w:lineRule="auto"/>
        <w:contextualSpacing/>
        <w:jc w:val="both"/>
        <w:rPr>
          <w:sz w:val="28"/>
          <w:szCs w:val="28"/>
        </w:rPr>
      </w:pPr>
      <w:r w:rsidRPr="00CA0646">
        <w:rPr>
          <w:sz w:val="28"/>
          <w:szCs w:val="28"/>
        </w:rPr>
        <w:t>гидротехнических сооружениях.</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Риск возникновения ЧС на химически опасных объектах (ХОО), пожаро- и взрывоопасных объектах (ПВОО), электроэнергетических системах, радиационно опасных объектах, гидродинамически опасных объектах, железнодорожном, воздушном</w:t>
      </w:r>
      <w:r w:rsidR="00524A54" w:rsidRPr="00CA0646">
        <w:rPr>
          <w:sz w:val="28"/>
          <w:szCs w:val="28"/>
          <w:lang w:val="ru-RU"/>
        </w:rPr>
        <w:t>, водном</w:t>
      </w:r>
      <w:r w:rsidRPr="00CA0646">
        <w:rPr>
          <w:sz w:val="28"/>
          <w:szCs w:val="28"/>
          <w:lang w:val="ru-RU"/>
        </w:rPr>
        <w:t xml:space="preserve"> транспорте не прогнозируется, в связи с отсутствием данных объектов на территории сельского поселения.</w:t>
      </w:r>
    </w:p>
    <w:p w:rsidR="007E5611" w:rsidRPr="00CA0646" w:rsidRDefault="007E5611" w:rsidP="007E5611">
      <w:pPr>
        <w:spacing w:line="276" w:lineRule="auto"/>
        <w:ind w:firstLine="567"/>
        <w:contextualSpacing/>
        <w:jc w:val="both"/>
        <w:rPr>
          <w:sz w:val="28"/>
          <w:szCs w:val="28"/>
          <w:lang w:val="ru-RU"/>
        </w:rPr>
      </w:pPr>
    </w:p>
    <w:p w:rsidR="007E5611" w:rsidRPr="00CA0646" w:rsidRDefault="007E5611" w:rsidP="007E5611">
      <w:pPr>
        <w:keepNext/>
        <w:ind w:firstLine="720"/>
        <w:jc w:val="center"/>
        <w:rPr>
          <w:b/>
          <w:i/>
          <w:szCs w:val="28"/>
          <w:lang w:val="ru-RU"/>
        </w:rPr>
      </w:pPr>
      <w:r w:rsidRPr="00CA0646">
        <w:rPr>
          <w:b/>
          <w:i/>
          <w:szCs w:val="28"/>
          <w:lang w:val="ru-RU"/>
        </w:rPr>
        <w:t>Аварии на химически опасных объектах</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Аварии с выбросом (угрозой выброса) химически опасных веществ возможны при их производстве, переработке, хранении (захоронении), транспортировке и влекут за собой химическое поражение людей, продовольствия, пищевого сырья и кормов, сельскохозяйственных животных и растений, а также химическое заражение территории (атмосферы, грунта, воды).</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При аварии на ХОО или при его разрушении аварийно-химически опасные вещества (далее – АХОВ) выбрасываются в окружающую среду в количествах, достаточных для массового поражения людей и животных, образуя зоны и очаги химического заражения.</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xml:space="preserve">На территории </w:t>
      </w:r>
      <w:r w:rsidR="001C21EC" w:rsidRPr="00CA0646">
        <w:rPr>
          <w:sz w:val="28"/>
          <w:szCs w:val="28"/>
          <w:lang w:val="ru-RU"/>
        </w:rPr>
        <w:t>Лознянского</w:t>
      </w:r>
      <w:r w:rsidRPr="00CA0646">
        <w:rPr>
          <w:sz w:val="28"/>
          <w:szCs w:val="28"/>
          <w:lang w:val="ru-RU"/>
        </w:rPr>
        <w:t xml:space="preserve"> сельского поселения нет предприятий, входящих в перечень химически опасных объектов.</w:t>
      </w:r>
    </w:p>
    <w:p w:rsidR="007E5611" w:rsidRPr="00CA0646" w:rsidRDefault="007E5611" w:rsidP="007E5611">
      <w:pPr>
        <w:spacing w:line="276" w:lineRule="auto"/>
        <w:ind w:firstLine="567"/>
        <w:contextualSpacing/>
        <w:jc w:val="both"/>
        <w:rPr>
          <w:sz w:val="28"/>
          <w:szCs w:val="28"/>
          <w:lang w:val="ru-RU"/>
        </w:rPr>
      </w:pPr>
    </w:p>
    <w:p w:rsidR="007E5611" w:rsidRPr="00CA0646" w:rsidRDefault="007E5611" w:rsidP="007E5611">
      <w:pPr>
        <w:keepNext/>
        <w:ind w:firstLine="720"/>
        <w:jc w:val="center"/>
        <w:rPr>
          <w:b/>
          <w:i/>
          <w:szCs w:val="28"/>
          <w:lang w:val="ru-RU"/>
        </w:rPr>
      </w:pPr>
      <w:r w:rsidRPr="00CA0646">
        <w:rPr>
          <w:b/>
          <w:i/>
          <w:szCs w:val="28"/>
          <w:lang w:val="ru-RU"/>
        </w:rPr>
        <w:t>Аварии на пожаро- и взрывоопасных объектах</w:t>
      </w:r>
    </w:p>
    <w:p w:rsidR="00345C13" w:rsidRPr="00345C13" w:rsidRDefault="00345C13" w:rsidP="00345C13">
      <w:pPr>
        <w:spacing w:line="276" w:lineRule="auto"/>
        <w:ind w:firstLine="567"/>
        <w:contextualSpacing/>
        <w:jc w:val="both"/>
        <w:rPr>
          <w:sz w:val="28"/>
          <w:szCs w:val="28"/>
          <w:lang w:val="ru-RU"/>
        </w:rPr>
      </w:pPr>
      <w:r>
        <w:rPr>
          <w:sz w:val="28"/>
          <w:szCs w:val="28"/>
          <w:lang w:val="ru-RU"/>
        </w:rPr>
        <w:t>Н</w:t>
      </w:r>
      <w:r w:rsidRPr="00345C13">
        <w:rPr>
          <w:sz w:val="28"/>
          <w:szCs w:val="28"/>
          <w:lang w:val="ru-RU"/>
        </w:rPr>
        <w:t>а территории Лознянского сельского поселения потенциально опасных объектов и объектов систем жизнеобеспечения населения I-V класса опасности нет</w:t>
      </w:r>
      <w:r>
        <w:rPr>
          <w:sz w:val="28"/>
          <w:szCs w:val="28"/>
          <w:lang w:val="ru-RU"/>
        </w:rPr>
        <w:t>.</w:t>
      </w:r>
    </w:p>
    <w:p w:rsidR="00AB52AC" w:rsidRDefault="00AB52AC" w:rsidP="00AB52AC">
      <w:pPr>
        <w:spacing w:line="276" w:lineRule="auto"/>
        <w:ind w:firstLine="567"/>
        <w:contextualSpacing/>
        <w:jc w:val="both"/>
        <w:rPr>
          <w:sz w:val="28"/>
          <w:szCs w:val="28"/>
          <w:lang w:val="ru-RU"/>
        </w:rPr>
      </w:pPr>
      <w:r w:rsidRPr="00AB52AC">
        <w:rPr>
          <w:sz w:val="28"/>
          <w:szCs w:val="28"/>
          <w:lang w:val="ru-RU"/>
        </w:rPr>
        <w:t xml:space="preserve">На территории </w:t>
      </w:r>
      <w:r w:rsidRPr="00CA0646">
        <w:rPr>
          <w:sz w:val="28"/>
          <w:szCs w:val="28"/>
          <w:lang w:val="ru-RU"/>
        </w:rPr>
        <w:t>Лознянского</w:t>
      </w:r>
      <w:r w:rsidRPr="00AB52AC">
        <w:rPr>
          <w:sz w:val="28"/>
          <w:szCs w:val="28"/>
          <w:lang w:val="ru-RU"/>
        </w:rPr>
        <w:t xml:space="preserve"> </w:t>
      </w:r>
      <w:r w:rsidRPr="00AB52AC">
        <w:rPr>
          <w:sz w:val="28"/>
          <w:szCs w:val="28"/>
          <w:lang w:val="ru-RU"/>
        </w:rPr>
        <w:t>поселения находятся опасные производственные объекты (ОПО):</w:t>
      </w:r>
    </w:p>
    <w:p w:rsidR="00AB52AC" w:rsidRPr="00AB52AC" w:rsidRDefault="00AB52AC" w:rsidP="009C2E4C">
      <w:pPr>
        <w:pStyle w:val="a5"/>
        <w:numPr>
          <w:ilvl w:val="0"/>
          <w:numId w:val="18"/>
        </w:numPr>
        <w:spacing w:line="276" w:lineRule="auto"/>
        <w:ind w:left="0" w:firstLine="567"/>
        <w:contextualSpacing/>
        <w:rPr>
          <w:sz w:val="28"/>
          <w:szCs w:val="28"/>
          <w:lang w:val="ru-RU"/>
        </w:rPr>
      </w:pPr>
      <w:r w:rsidRPr="00AB52AC">
        <w:rPr>
          <w:sz w:val="28"/>
          <w:szCs w:val="28"/>
          <w:lang w:val="ru-RU"/>
        </w:rPr>
        <w:t>Газораспределительная станция ООО «Газпромтрансгаз-Москва»</w:t>
      </w:r>
      <w:r w:rsidRPr="00AB52AC">
        <w:rPr>
          <w:sz w:val="28"/>
          <w:szCs w:val="28"/>
          <w:lang w:val="ru-RU"/>
        </w:rPr>
        <w:t>,</w:t>
      </w:r>
      <w:r w:rsidRPr="00AB52AC">
        <w:rPr>
          <w:sz w:val="28"/>
          <w:szCs w:val="28"/>
          <w:lang w:val="ru-RU"/>
        </w:rPr>
        <w:t xml:space="preserve"> филиал Острогожское ЛПУМГ</w:t>
      </w:r>
      <w:r w:rsidRPr="00AB52AC">
        <w:rPr>
          <w:sz w:val="28"/>
          <w:szCs w:val="28"/>
          <w:lang w:val="ru-RU"/>
        </w:rPr>
        <w:t>,</w:t>
      </w:r>
      <w:r w:rsidRPr="00AB52AC">
        <w:rPr>
          <w:sz w:val="28"/>
          <w:szCs w:val="28"/>
          <w:lang w:val="ru-RU"/>
        </w:rPr>
        <w:t xml:space="preserve"> представляющая угрозу возн</w:t>
      </w:r>
      <w:r w:rsidR="00BE1B70">
        <w:rPr>
          <w:sz w:val="28"/>
          <w:szCs w:val="28"/>
          <w:lang w:val="ru-RU"/>
        </w:rPr>
        <w:t xml:space="preserve">икновения чрезвычайной ситуации </w:t>
      </w:r>
      <w:r w:rsidR="00BE1B70" w:rsidRPr="00BE1B70">
        <w:rPr>
          <w:sz w:val="28"/>
          <w:szCs w:val="28"/>
          <w:lang w:val="ru-RU"/>
        </w:rPr>
        <w:t xml:space="preserve">(Приложение </w:t>
      </w:r>
      <w:r w:rsidR="007A33F0">
        <w:rPr>
          <w:sz w:val="28"/>
          <w:szCs w:val="28"/>
          <w:lang w:val="ru-RU"/>
        </w:rPr>
        <w:t>4</w:t>
      </w:r>
      <w:r w:rsidR="00BE1B70" w:rsidRPr="00BE1B70">
        <w:rPr>
          <w:sz w:val="28"/>
          <w:szCs w:val="28"/>
          <w:lang w:val="ru-RU"/>
        </w:rPr>
        <w:t>).</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Определенную опасность локального характера представляют жилые газифицированные дома и квартиры в населенн</w:t>
      </w:r>
      <w:r w:rsidR="00934810" w:rsidRPr="00CA0646">
        <w:rPr>
          <w:sz w:val="28"/>
          <w:szCs w:val="28"/>
          <w:lang w:val="ru-RU"/>
        </w:rPr>
        <w:t>ом пункте</w:t>
      </w:r>
      <w:r w:rsidRPr="00CA0646">
        <w:rPr>
          <w:sz w:val="28"/>
          <w:szCs w:val="28"/>
          <w:lang w:val="ru-RU"/>
        </w:rPr>
        <w:t>.</w:t>
      </w:r>
    </w:p>
    <w:p w:rsidR="007E5611" w:rsidRPr="00CA0646" w:rsidRDefault="007E5611" w:rsidP="007E5611">
      <w:pPr>
        <w:keepNext/>
        <w:ind w:firstLine="720"/>
        <w:jc w:val="center"/>
        <w:rPr>
          <w:b/>
          <w:i/>
          <w:szCs w:val="28"/>
          <w:lang w:val="ru-RU"/>
        </w:rPr>
      </w:pPr>
      <w:r w:rsidRPr="00CA0646">
        <w:rPr>
          <w:b/>
          <w:i/>
          <w:szCs w:val="28"/>
          <w:lang w:val="ru-RU"/>
        </w:rPr>
        <w:lastRenderedPageBreak/>
        <w:t>Аварии на магистральных газопроводах</w:t>
      </w:r>
    </w:p>
    <w:p w:rsidR="001E7D35" w:rsidRPr="00CA0646" w:rsidRDefault="001E7D35" w:rsidP="001E7D35">
      <w:pPr>
        <w:spacing w:line="276" w:lineRule="auto"/>
        <w:ind w:firstLine="567"/>
        <w:contextualSpacing/>
        <w:jc w:val="both"/>
        <w:rPr>
          <w:sz w:val="28"/>
          <w:szCs w:val="28"/>
          <w:lang w:val="ru-RU"/>
        </w:rPr>
      </w:pPr>
      <w:r w:rsidRPr="00CA0646">
        <w:rPr>
          <w:sz w:val="28"/>
          <w:szCs w:val="28"/>
          <w:lang w:val="ru-RU"/>
        </w:rPr>
        <w:t>По территории Лознянского сельского поселения проходит магистральный газопровод</w:t>
      </w:r>
      <w:r w:rsidR="00B760EB" w:rsidRPr="00CA0646">
        <w:rPr>
          <w:sz w:val="28"/>
          <w:szCs w:val="28"/>
          <w:lang w:val="ru-RU"/>
        </w:rPr>
        <w:t>.</w:t>
      </w:r>
    </w:p>
    <w:p w:rsidR="001E7D35" w:rsidRPr="00CA0646" w:rsidRDefault="001E7D35" w:rsidP="001E7D35">
      <w:pPr>
        <w:spacing w:line="276" w:lineRule="auto"/>
        <w:ind w:firstLine="567"/>
        <w:contextualSpacing/>
        <w:jc w:val="both"/>
        <w:rPr>
          <w:sz w:val="28"/>
          <w:szCs w:val="28"/>
          <w:lang w:val="ru-RU"/>
        </w:rPr>
      </w:pPr>
      <w:r w:rsidRPr="00CA0646">
        <w:rPr>
          <w:sz w:val="28"/>
          <w:szCs w:val="28"/>
          <w:lang w:val="ru-RU"/>
        </w:rPr>
        <w:t>В связи с этим, часть территории поселения подвержена риску возникновения чрезвычайных ситуаций техногенного характера.</w:t>
      </w:r>
    </w:p>
    <w:p w:rsidR="001E7D35" w:rsidRPr="00CA0646" w:rsidRDefault="001E7D35" w:rsidP="007E5611">
      <w:pPr>
        <w:spacing w:line="276" w:lineRule="auto"/>
        <w:ind w:firstLine="567"/>
        <w:contextualSpacing/>
        <w:jc w:val="both"/>
        <w:rPr>
          <w:sz w:val="28"/>
          <w:szCs w:val="28"/>
          <w:lang w:val="ru-RU"/>
        </w:rPr>
      </w:pP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Большая часть магистральных газопроводов имеет подземную конструктивную схему прокладки. На подземные трубопроводы воздействуют коррозионно-активные грунты. Под воздействием коррозионного износа металла уменьшается толщина стенки труб, что в свою очередь может привести к возникновению аварийных ситуаций на МГ.</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Безопасность объектов трубопроводного транспорта должна быть максимально высокой для обеспечения надежных бесперебойных поставок углеводородного сырья, а угроза возникновения аварий — минимизирована.</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Основные сценарии возможных аварий на газопроводах связаны с разрывом труб на полное сечение и истечением газа в атмосферу в критическом режиме (со скоростью звука) из двух концов газопровода (вверх и вниз по потоку). Протяженность разрыва и вероятность загорания газа имеют определенную связь как с технологическими параметрами трубопровода (его энергетическим потенциалом), так и с характеристиками грунта (плотность, наличие каменистых включений). Для трубопроводов большого диаметра (1200–1400мм) характерны протяженные разрывы (50–70 м и более) и высокая вероятность загорания газа (0,6–0,7).</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Горение газа может протекать в двух основных режимах. Первый из них предстает, как правило, в виде двух независимых (слабо взаимодействующих) настильных струй пламени с ориентацией, близкой к оси газопровода. Это характерно в основном для трубопроводов большого диаметра (режим «струйного» пламени). Ко второму следует отнести результирующий (по расходу газа) столб огня с близкой к вертикальной ориентации (горение</w:t>
      </w:r>
      <w:r w:rsidR="003334CF">
        <w:rPr>
          <w:sz w:val="28"/>
          <w:szCs w:val="28"/>
          <w:lang w:val="ru-RU"/>
        </w:rPr>
        <w:t xml:space="preserve"> </w:t>
      </w:r>
      <w:r w:rsidRPr="00CA0646">
        <w:rPr>
          <w:sz w:val="28"/>
          <w:szCs w:val="28"/>
          <w:lang w:val="ru-RU"/>
        </w:rPr>
        <w:t>«в котловане»). Данный режим горения газа более характерен для трубопроводов относительно малого диаметра.</w:t>
      </w:r>
    </w:p>
    <w:p w:rsidR="001C6085" w:rsidRPr="00CA0646" w:rsidRDefault="001C6085" w:rsidP="007E5611">
      <w:pPr>
        <w:keepNext/>
        <w:ind w:firstLine="720"/>
        <w:jc w:val="center"/>
        <w:rPr>
          <w:b/>
          <w:i/>
          <w:szCs w:val="28"/>
          <w:lang w:val="ru-RU"/>
        </w:rPr>
      </w:pPr>
      <w:bookmarkStart w:id="65" w:name="_Toc196298119"/>
    </w:p>
    <w:p w:rsidR="007E5611" w:rsidRPr="00CA0646" w:rsidRDefault="007E5611" w:rsidP="007E5611">
      <w:pPr>
        <w:keepNext/>
        <w:ind w:firstLine="720"/>
        <w:jc w:val="center"/>
        <w:rPr>
          <w:b/>
          <w:i/>
          <w:szCs w:val="28"/>
          <w:lang w:val="ru-RU"/>
        </w:rPr>
      </w:pPr>
      <w:r w:rsidRPr="00CA0646">
        <w:rPr>
          <w:b/>
          <w:i/>
          <w:szCs w:val="28"/>
          <w:lang w:val="ru-RU"/>
        </w:rPr>
        <w:t>Аварии на коммунальных системах жизнеобеспечения</w:t>
      </w:r>
      <w:bookmarkEnd w:id="65"/>
    </w:p>
    <w:p w:rsidR="007E5611" w:rsidRPr="00CA0646" w:rsidRDefault="00FB64FC" w:rsidP="007E5611">
      <w:pPr>
        <w:spacing w:line="276" w:lineRule="auto"/>
        <w:ind w:firstLine="567"/>
        <w:contextualSpacing/>
        <w:jc w:val="both"/>
        <w:rPr>
          <w:sz w:val="28"/>
          <w:szCs w:val="28"/>
          <w:lang w:val="ru-RU"/>
        </w:rPr>
      </w:pPr>
      <w:r w:rsidRPr="00CA0646">
        <w:rPr>
          <w:sz w:val="28"/>
          <w:szCs w:val="28"/>
          <w:lang w:val="ru-RU"/>
        </w:rPr>
        <w:t xml:space="preserve">ЧС на территории </w:t>
      </w:r>
      <w:r w:rsidR="001C21EC" w:rsidRPr="00CA0646">
        <w:rPr>
          <w:sz w:val="28"/>
          <w:szCs w:val="28"/>
          <w:lang w:val="ru-RU"/>
        </w:rPr>
        <w:t>Лознянского</w:t>
      </w:r>
      <w:r w:rsidR="007E5611" w:rsidRPr="00CA0646">
        <w:rPr>
          <w:sz w:val="28"/>
          <w:szCs w:val="28"/>
          <w:lang w:val="ru-RU"/>
        </w:rPr>
        <w:t xml:space="preserve"> сельского поселения могут возникнуть на линиях электросвязи.</w:t>
      </w:r>
    </w:p>
    <w:p w:rsidR="007E5611" w:rsidRPr="00CA0646" w:rsidRDefault="007E5611" w:rsidP="007E5611">
      <w:pPr>
        <w:spacing w:line="276" w:lineRule="auto"/>
        <w:ind w:firstLine="567"/>
        <w:contextualSpacing/>
        <w:jc w:val="both"/>
        <w:rPr>
          <w:sz w:val="28"/>
          <w:szCs w:val="28"/>
        </w:rPr>
      </w:pPr>
      <w:r w:rsidRPr="00CA0646">
        <w:rPr>
          <w:sz w:val="28"/>
          <w:szCs w:val="28"/>
        </w:rPr>
        <w:t xml:space="preserve">ЧС возможны по причине: </w:t>
      </w:r>
    </w:p>
    <w:p w:rsidR="007E5611" w:rsidRPr="00CA0646" w:rsidRDefault="007E5611" w:rsidP="009C2E4C">
      <w:pPr>
        <w:pStyle w:val="a5"/>
        <w:widowControl/>
        <w:numPr>
          <w:ilvl w:val="0"/>
          <w:numId w:val="4"/>
        </w:numPr>
        <w:autoSpaceDE/>
        <w:autoSpaceDN/>
        <w:spacing w:after="200" w:line="276" w:lineRule="auto"/>
        <w:contextualSpacing/>
        <w:rPr>
          <w:sz w:val="28"/>
          <w:szCs w:val="28"/>
          <w:lang w:val="ru-RU"/>
        </w:rPr>
      </w:pPr>
      <w:r w:rsidRPr="00CA0646">
        <w:rPr>
          <w:sz w:val="28"/>
          <w:szCs w:val="28"/>
          <w:lang w:val="ru-RU"/>
        </w:rPr>
        <w:t>износа и ветхости линий электросвязи;</w:t>
      </w:r>
    </w:p>
    <w:p w:rsidR="007E5611" w:rsidRPr="00CA0646" w:rsidRDefault="007E5611" w:rsidP="009C2E4C">
      <w:pPr>
        <w:pStyle w:val="a5"/>
        <w:widowControl/>
        <w:numPr>
          <w:ilvl w:val="0"/>
          <w:numId w:val="4"/>
        </w:numPr>
        <w:autoSpaceDE/>
        <w:autoSpaceDN/>
        <w:spacing w:after="200" w:line="276" w:lineRule="auto"/>
        <w:contextualSpacing/>
        <w:rPr>
          <w:sz w:val="28"/>
          <w:szCs w:val="28"/>
          <w:lang w:val="ru-RU"/>
        </w:rPr>
      </w:pPr>
      <w:r w:rsidRPr="00CA0646">
        <w:rPr>
          <w:sz w:val="28"/>
          <w:szCs w:val="28"/>
          <w:lang w:val="ru-RU"/>
        </w:rPr>
        <w:t>халатности персонала, обслуживающего линий электросвязи;</w:t>
      </w:r>
    </w:p>
    <w:p w:rsidR="007E5611" w:rsidRPr="00CA0646" w:rsidRDefault="007E5611" w:rsidP="009C2E4C">
      <w:pPr>
        <w:pStyle w:val="a5"/>
        <w:widowControl/>
        <w:numPr>
          <w:ilvl w:val="0"/>
          <w:numId w:val="4"/>
        </w:numPr>
        <w:autoSpaceDE/>
        <w:autoSpaceDN/>
        <w:spacing w:after="200" w:line="276" w:lineRule="auto"/>
        <w:contextualSpacing/>
        <w:rPr>
          <w:sz w:val="28"/>
          <w:szCs w:val="28"/>
        </w:rPr>
      </w:pPr>
      <w:r w:rsidRPr="00CA0646">
        <w:rPr>
          <w:sz w:val="28"/>
          <w:szCs w:val="28"/>
        </w:rPr>
        <w:t>низкого качества ремонтных работ.</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Выход из линий электросвязи может привести к сбою в системе связи, что значительно ухудшает условия жизнедеятельности населения.</w:t>
      </w:r>
    </w:p>
    <w:p w:rsidR="007E5611" w:rsidRPr="00CA0646" w:rsidRDefault="007E5611" w:rsidP="007E5611">
      <w:pPr>
        <w:spacing w:line="276" w:lineRule="auto"/>
        <w:ind w:firstLine="567"/>
        <w:contextualSpacing/>
        <w:jc w:val="both"/>
        <w:rPr>
          <w:sz w:val="28"/>
          <w:szCs w:val="28"/>
          <w:lang w:val="ru-RU"/>
        </w:rPr>
      </w:pPr>
    </w:p>
    <w:p w:rsidR="007E5611" w:rsidRPr="00CA0646" w:rsidRDefault="007E5611" w:rsidP="007E5611">
      <w:pPr>
        <w:keepNext/>
        <w:ind w:firstLine="720"/>
        <w:jc w:val="center"/>
        <w:rPr>
          <w:b/>
          <w:i/>
          <w:szCs w:val="28"/>
          <w:lang w:val="ru-RU"/>
        </w:rPr>
      </w:pPr>
      <w:r w:rsidRPr="00CA0646">
        <w:rPr>
          <w:b/>
          <w:i/>
          <w:szCs w:val="28"/>
          <w:lang w:val="ru-RU"/>
        </w:rPr>
        <w:t>Аварии на автомобильном, железнодорожном и воздушном транспорте</w:t>
      </w:r>
    </w:p>
    <w:p w:rsidR="007E5611" w:rsidRPr="00CA0646" w:rsidRDefault="007E5611" w:rsidP="007E5611">
      <w:pPr>
        <w:keepNext/>
        <w:ind w:firstLine="720"/>
        <w:jc w:val="center"/>
        <w:rPr>
          <w:b/>
          <w:i/>
          <w:szCs w:val="28"/>
          <w:lang w:val="ru-RU"/>
        </w:rPr>
      </w:pPr>
    </w:p>
    <w:p w:rsidR="007E5611" w:rsidRPr="00CA0646" w:rsidRDefault="007E5611" w:rsidP="007E5611">
      <w:pPr>
        <w:keepNext/>
        <w:ind w:firstLine="720"/>
        <w:jc w:val="center"/>
        <w:rPr>
          <w:b/>
          <w:i/>
          <w:szCs w:val="28"/>
          <w:lang w:val="ru-RU"/>
        </w:rPr>
      </w:pPr>
      <w:r w:rsidRPr="00CA0646">
        <w:rPr>
          <w:b/>
          <w:i/>
          <w:szCs w:val="28"/>
          <w:lang w:val="ru-RU"/>
        </w:rPr>
        <w:t>Аварии на автомобильном транспорте</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Основными причинами возникновения аварий на автомобильных дорогах являются: нарушение правил дорожного движения, неисправность транспортных средств, неудовлетворительное техническое состояние автомобильных дорог.</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К серьезным дорожно-транспортным происшествиям (далее – ДТП) может привести несоблюдение при перевозке опасных грузов необходимых требований безопасности. Данные аварии часто сопровождаются разливом на грунт и в водоемы опасных веществ (химических, пожароопасных).</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Опасные грузы – это вещества, которые несут потенциальный вред для здоровья человека или природы, разрушают органические вещества при соприкосновении с ними. Перевозка опасных грузов жестко регламентируется законами, так как подобные ДТП приносят колоссальный вред окружающему миру.</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Существуют различные опасные соединения, которые подразделяются по видам: ядовитые, радиоактивные, окисляющие и т.д. Каждый вид разбит на категории опасности, всего существуют 9 классов, разделяющиеся по уровню опасности.</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В госстандарте прописаны следующие типы опасных грузов:</w:t>
      </w:r>
    </w:p>
    <w:p w:rsidR="007E5611" w:rsidRPr="00CA0646" w:rsidRDefault="007E5611" w:rsidP="009C2E4C">
      <w:pPr>
        <w:pStyle w:val="a5"/>
        <w:widowControl/>
        <w:numPr>
          <w:ilvl w:val="0"/>
          <w:numId w:val="5"/>
        </w:numPr>
        <w:autoSpaceDE/>
        <w:autoSpaceDN/>
        <w:spacing w:after="200" w:line="276" w:lineRule="auto"/>
        <w:contextualSpacing/>
        <w:rPr>
          <w:sz w:val="28"/>
          <w:szCs w:val="28"/>
          <w:lang w:val="ru-RU"/>
        </w:rPr>
      </w:pPr>
      <w:r w:rsidRPr="00CA0646">
        <w:rPr>
          <w:sz w:val="28"/>
          <w:szCs w:val="28"/>
          <w:lang w:val="ru-RU"/>
        </w:rPr>
        <w:t>Газы, которые были сжаты, сжижены или растворены;</w:t>
      </w:r>
    </w:p>
    <w:p w:rsidR="007E5611" w:rsidRPr="00CA0646" w:rsidRDefault="007E5611" w:rsidP="009C2E4C">
      <w:pPr>
        <w:pStyle w:val="a5"/>
        <w:widowControl/>
        <w:numPr>
          <w:ilvl w:val="0"/>
          <w:numId w:val="5"/>
        </w:numPr>
        <w:autoSpaceDE/>
        <w:autoSpaceDN/>
        <w:spacing w:after="200" w:line="276" w:lineRule="auto"/>
        <w:contextualSpacing/>
        <w:rPr>
          <w:sz w:val="28"/>
          <w:szCs w:val="28"/>
          <w:lang w:val="ru-RU"/>
        </w:rPr>
      </w:pPr>
      <w:r w:rsidRPr="00CA0646">
        <w:rPr>
          <w:sz w:val="28"/>
          <w:szCs w:val="28"/>
          <w:lang w:val="ru-RU"/>
        </w:rPr>
        <w:t>Соединения едкого или коррозионного типа;</w:t>
      </w:r>
    </w:p>
    <w:p w:rsidR="007E5611" w:rsidRPr="00CA0646" w:rsidRDefault="007E5611" w:rsidP="009C2E4C">
      <w:pPr>
        <w:pStyle w:val="a5"/>
        <w:widowControl/>
        <w:numPr>
          <w:ilvl w:val="0"/>
          <w:numId w:val="5"/>
        </w:numPr>
        <w:autoSpaceDE/>
        <w:autoSpaceDN/>
        <w:spacing w:after="200" w:line="276" w:lineRule="auto"/>
        <w:contextualSpacing/>
        <w:rPr>
          <w:sz w:val="28"/>
          <w:szCs w:val="28"/>
        </w:rPr>
      </w:pPr>
      <w:r w:rsidRPr="00CA0646">
        <w:rPr>
          <w:sz w:val="28"/>
          <w:szCs w:val="28"/>
        </w:rPr>
        <w:t>Взрывоопасные элементы;</w:t>
      </w:r>
    </w:p>
    <w:p w:rsidR="007E5611" w:rsidRPr="00CA0646" w:rsidRDefault="007E5611" w:rsidP="009C2E4C">
      <w:pPr>
        <w:pStyle w:val="a5"/>
        <w:widowControl/>
        <w:numPr>
          <w:ilvl w:val="0"/>
          <w:numId w:val="5"/>
        </w:numPr>
        <w:autoSpaceDE/>
        <w:autoSpaceDN/>
        <w:spacing w:after="200" w:line="276" w:lineRule="auto"/>
        <w:contextualSpacing/>
        <w:rPr>
          <w:sz w:val="28"/>
          <w:szCs w:val="28"/>
        </w:rPr>
      </w:pPr>
      <w:r w:rsidRPr="00CA0646">
        <w:rPr>
          <w:sz w:val="28"/>
          <w:szCs w:val="28"/>
        </w:rPr>
        <w:t>Радиоактивные вещества;</w:t>
      </w:r>
    </w:p>
    <w:p w:rsidR="007E5611" w:rsidRPr="00CA0646" w:rsidRDefault="007E5611" w:rsidP="009C2E4C">
      <w:pPr>
        <w:pStyle w:val="a5"/>
        <w:widowControl/>
        <w:numPr>
          <w:ilvl w:val="0"/>
          <w:numId w:val="5"/>
        </w:numPr>
        <w:autoSpaceDE/>
        <w:autoSpaceDN/>
        <w:spacing w:after="200" w:line="276" w:lineRule="auto"/>
        <w:contextualSpacing/>
        <w:rPr>
          <w:sz w:val="28"/>
          <w:szCs w:val="28"/>
        </w:rPr>
      </w:pPr>
      <w:r w:rsidRPr="00CA0646">
        <w:rPr>
          <w:sz w:val="28"/>
          <w:szCs w:val="28"/>
        </w:rPr>
        <w:t>Легко воспламеняемые жидкости;</w:t>
      </w:r>
    </w:p>
    <w:p w:rsidR="007E5611" w:rsidRPr="00CA0646" w:rsidRDefault="007E5611" w:rsidP="009C2E4C">
      <w:pPr>
        <w:pStyle w:val="a5"/>
        <w:widowControl/>
        <w:numPr>
          <w:ilvl w:val="0"/>
          <w:numId w:val="5"/>
        </w:numPr>
        <w:autoSpaceDE/>
        <w:autoSpaceDN/>
        <w:spacing w:after="200" w:line="276" w:lineRule="auto"/>
        <w:contextualSpacing/>
        <w:rPr>
          <w:sz w:val="28"/>
          <w:szCs w:val="28"/>
          <w:lang w:val="ru-RU"/>
        </w:rPr>
      </w:pPr>
      <w:r w:rsidRPr="00CA0646">
        <w:rPr>
          <w:sz w:val="28"/>
          <w:szCs w:val="28"/>
          <w:lang w:val="ru-RU"/>
        </w:rPr>
        <w:t>Вещества, обладающие ядовитым или инфекционным эффектом;</w:t>
      </w:r>
    </w:p>
    <w:p w:rsidR="007E5611" w:rsidRPr="00CA0646" w:rsidRDefault="007E5611" w:rsidP="009C2E4C">
      <w:pPr>
        <w:pStyle w:val="a5"/>
        <w:widowControl/>
        <w:numPr>
          <w:ilvl w:val="0"/>
          <w:numId w:val="5"/>
        </w:numPr>
        <w:autoSpaceDE/>
        <w:autoSpaceDN/>
        <w:spacing w:after="200" w:line="276" w:lineRule="auto"/>
        <w:contextualSpacing/>
        <w:rPr>
          <w:sz w:val="28"/>
          <w:szCs w:val="28"/>
        </w:rPr>
      </w:pPr>
      <w:r w:rsidRPr="00CA0646">
        <w:rPr>
          <w:sz w:val="28"/>
          <w:szCs w:val="28"/>
        </w:rPr>
        <w:t>Самовозгорающиеся соединения;</w:t>
      </w:r>
    </w:p>
    <w:p w:rsidR="007E5611" w:rsidRPr="00CA0646" w:rsidRDefault="007E5611" w:rsidP="009C2E4C">
      <w:pPr>
        <w:pStyle w:val="a5"/>
        <w:widowControl/>
        <w:numPr>
          <w:ilvl w:val="0"/>
          <w:numId w:val="5"/>
        </w:numPr>
        <w:autoSpaceDE/>
        <w:autoSpaceDN/>
        <w:spacing w:after="200" w:line="276" w:lineRule="auto"/>
        <w:contextualSpacing/>
        <w:rPr>
          <w:sz w:val="28"/>
          <w:szCs w:val="28"/>
        </w:rPr>
      </w:pPr>
      <w:r w:rsidRPr="00CA0646">
        <w:rPr>
          <w:sz w:val="28"/>
          <w:szCs w:val="28"/>
        </w:rPr>
        <w:t>Пероксиды.</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Каждый тип опасных грузов имеет регламентированные нормы транспортировки и хранения веществ. Стандарты прописаны в ГОСТ и международном соглашении ДОПОГ.</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Перевозка опасных грузов автомобильным транспортом требует повышенного уровня безопасности, поэтому увеличиваются и требования, выдвигаемые к нему. Нормы регулируются благодаря европейскому соглашению и национальному стандарту. Проверка соответствия нормам безопасности происходит в ГИБДД, где подтверждается или опровергается пригодность автомобиля для транспортировки.</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Подъезды к районным центрам осуществляются по областным автомобильным дорогам, идущим от существующих федеральных автомобильных дорог.</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xml:space="preserve">Места стоянок: отдельные оборудованные и обозначенные дорожными знаками площадки для стоянки транспорта за пределами населенных пунктов. Места </w:t>
      </w:r>
      <w:r w:rsidRPr="00CA0646">
        <w:rPr>
          <w:sz w:val="28"/>
          <w:szCs w:val="28"/>
          <w:lang w:val="ru-RU"/>
        </w:rPr>
        <w:lastRenderedPageBreak/>
        <w:t>заправки: с передвижных АЗС или с использованием канистр на стационарных АЗС при условии стоянки автомобиля в 25 м от топливораздаточных колонок.</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Протяженность дорог общего пользов</w:t>
      </w:r>
      <w:r w:rsidR="000E22A6" w:rsidRPr="00CA0646">
        <w:rPr>
          <w:sz w:val="28"/>
          <w:szCs w:val="28"/>
          <w:lang w:val="ru-RU"/>
        </w:rPr>
        <w:t xml:space="preserve">ания по </w:t>
      </w:r>
      <w:r w:rsidR="008D65C1" w:rsidRPr="00CA0646">
        <w:rPr>
          <w:sz w:val="28"/>
          <w:szCs w:val="28"/>
          <w:lang w:val="ru-RU"/>
        </w:rPr>
        <w:t>Лознянском</w:t>
      </w:r>
      <w:r w:rsidRPr="00CA0646">
        <w:rPr>
          <w:sz w:val="28"/>
          <w:szCs w:val="28"/>
          <w:lang w:val="ru-RU"/>
        </w:rPr>
        <w:t xml:space="preserve">у сельскому поселению составляет </w:t>
      </w:r>
      <w:r w:rsidR="00FE3F39" w:rsidRPr="00CA0646">
        <w:rPr>
          <w:sz w:val="28"/>
          <w:szCs w:val="28"/>
          <w:lang w:val="ru-RU"/>
        </w:rPr>
        <w:t>14,2</w:t>
      </w:r>
      <w:r w:rsidRPr="00CA0646">
        <w:rPr>
          <w:sz w:val="28"/>
          <w:szCs w:val="28"/>
          <w:lang w:val="ru-RU"/>
        </w:rPr>
        <w:t xml:space="preserve"> км, из которых 100% имеют твердое покрытие.</w:t>
      </w:r>
    </w:p>
    <w:p w:rsidR="00FE3F39" w:rsidRPr="00CA0646" w:rsidRDefault="007E5611" w:rsidP="00FE3F39">
      <w:pPr>
        <w:spacing w:line="276" w:lineRule="auto"/>
        <w:ind w:firstLine="567"/>
        <w:contextualSpacing/>
        <w:jc w:val="both"/>
        <w:rPr>
          <w:sz w:val="28"/>
          <w:szCs w:val="28"/>
          <w:lang w:val="ru-RU"/>
        </w:rPr>
      </w:pPr>
      <w:r w:rsidRPr="00CA0646">
        <w:rPr>
          <w:sz w:val="28"/>
          <w:szCs w:val="28"/>
          <w:lang w:val="ru-RU"/>
        </w:rPr>
        <w:t xml:space="preserve">Основной грузопоток грузов, перевозимых автомобильным транспортом, проходит по автомобильной дороге: </w:t>
      </w:r>
      <w:bookmarkStart w:id="66" w:name="__DdeLink__37074_1318942559"/>
      <w:r w:rsidR="00FE3F39" w:rsidRPr="00CA0646">
        <w:rPr>
          <w:sz w:val="28"/>
          <w:szCs w:val="28"/>
          <w:lang w:val="ru-RU"/>
        </w:rPr>
        <w:t>«Еремовка - Ровеньки - Нижняя Серебрянка»- Лозная.</w:t>
      </w:r>
      <w:bookmarkEnd w:id="66"/>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На автомобильных дорогах возможны чрезвычайные ситуации в результате нарушения правил перевозки опасных и тяжеловесных грузов, и нарушения правил дорожного движения водителями транспортных средств.</w:t>
      </w:r>
    </w:p>
    <w:p w:rsidR="007E5611" w:rsidRPr="00CA0646" w:rsidRDefault="007E5611" w:rsidP="007E5611">
      <w:pPr>
        <w:spacing w:line="276" w:lineRule="auto"/>
        <w:ind w:firstLine="567"/>
        <w:contextualSpacing/>
        <w:jc w:val="both"/>
        <w:rPr>
          <w:sz w:val="28"/>
          <w:szCs w:val="28"/>
          <w:lang w:val="ru-RU"/>
        </w:rPr>
      </w:pPr>
    </w:p>
    <w:p w:rsidR="007E5611" w:rsidRPr="00CA0646" w:rsidRDefault="007E5611" w:rsidP="007E5611">
      <w:pPr>
        <w:keepNext/>
        <w:ind w:firstLine="720"/>
        <w:jc w:val="center"/>
        <w:rPr>
          <w:b/>
          <w:i/>
          <w:szCs w:val="28"/>
          <w:lang w:val="ru-RU"/>
        </w:rPr>
      </w:pPr>
      <w:r w:rsidRPr="00CA0646">
        <w:rPr>
          <w:b/>
          <w:i/>
          <w:szCs w:val="28"/>
          <w:lang w:val="ru-RU"/>
        </w:rPr>
        <w:t>Аварии на железнодорожном транспорте</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По железной дороге на территории Белгородской области перевозятся несколько тысяч наименований опасных грузов всех классов опасности. Практически все станции выполняют работу с опасными грузами, обеспечивая подвоз и вывоз грузов для предприятий, использующих в своем производстве или производящим опасные грузы.</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Основными причинами аварий и катастроф на железнодорожном транспорте могут стать: неисправности путей подвижного состава, средств сигнализации и блокировки, ошибки диспетчеров, невнимательность и халатность машинистов.</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Чаще всего при авариях происходит сход подвижного состава с рельсов, столкновения, наезды на препятствия на переездах, пожары и взрывы непосредственно в вагонах.</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xml:space="preserve">Аварии железнодорожного транспорта, осуществляющего перевозку опасных грузов, могут приводить к пожарам, взрывам, химическому и биологическому заражению, радиоактивному загрязнению. Характерной особенностью этих чрезвычайных ситуаций являются значительные размеры и высокая скорость формирования очага поражения. </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Мероприятия по спасению пострадавших в таких чрезвычайных ситуациях определяются характером поражения людей, размером повреждения технических средств, наличием вторичных поражающих факторов.</w:t>
      </w:r>
    </w:p>
    <w:p w:rsidR="007E5611" w:rsidRPr="00CA0646" w:rsidRDefault="00BC640B" w:rsidP="007E5611">
      <w:pPr>
        <w:spacing w:line="276" w:lineRule="auto"/>
        <w:ind w:firstLine="567"/>
        <w:contextualSpacing/>
        <w:jc w:val="both"/>
        <w:rPr>
          <w:sz w:val="28"/>
          <w:szCs w:val="28"/>
          <w:lang w:val="ru-RU"/>
        </w:rPr>
      </w:pPr>
      <w:r w:rsidRPr="00CA0646">
        <w:rPr>
          <w:sz w:val="28"/>
          <w:szCs w:val="28"/>
          <w:lang w:val="ru-RU"/>
        </w:rPr>
        <w:t xml:space="preserve">На территории </w:t>
      </w:r>
      <w:r w:rsidR="001C21EC" w:rsidRPr="00CA0646">
        <w:rPr>
          <w:sz w:val="28"/>
          <w:szCs w:val="28"/>
          <w:lang w:val="ru-RU"/>
        </w:rPr>
        <w:t>Лознянского</w:t>
      </w:r>
      <w:r w:rsidR="007E5611" w:rsidRPr="00CA0646">
        <w:rPr>
          <w:sz w:val="28"/>
          <w:szCs w:val="28"/>
          <w:lang w:val="ru-RU"/>
        </w:rPr>
        <w:t xml:space="preserve"> сельского поселения отсутствуют железнодорожные пути.</w:t>
      </w:r>
    </w:p>
    <w:p w:rsidR="007E5611" w:rsidRPr="00CA0646" w:rsidRDefault="007E5611" w:rsidP="007E5611">
      <w:pPr>
        <w:keepNext/>
        <w:ind w:firstLine="720"/>
        <w:jc w:val="center"/>
        <w:rPr>
          <w:b/>
          <w:i/>
          <w:szCs w:val="28"/>
          <w:lang w:val="ru-RU"/>
        </w:rPr>
      </w:pPr>
      <w:r w:rsidRPr="00CA0646">
        <w:rPr>
          <w:b/>
          <w:i/>
          <w:szCs w:val="28"/>
          <w:lang w:val="ru-RU"/>
        </w:rPr>
        <w:t>Аварии на воздушном транспорте</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xml:space="preserve">В сельском поселении нет аэродромов и вертолетных площадок. На территории Белгородской области в г. Белгород расположен международный аэропорт «Белгород» имени В. Г. Шухова, удаленный на </w:t>
      </w:r>
      <w:r w:rsidR="00385313" w:rsidRPr="00CA0646">
        <w:rPr>
          <w:sz w:val="28"/>
          <w:szCs w:val="28"/>
          <w:lang w:val="ru-RU"/>
        </w:rPr>
        <w:t>252</w:t>
      </w:r>
      <w:r w:rsidRPr="00CA0646">
        <w:rPr>
          <w:sz w:val="28"/>
          <w:szCs w:val="28"/>
          <w:lang w:val="ru-RU"/>
        </w:rPr>
        <w:t xml:space="preserve"> км от поселения.</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xml:space="preserve">Опасность воздушного транспорта может возникнуть в результате неисправности систем и обледенения поверхности летательных аппаратов, а также немаловажен человеческий фактор (согласно статистики аварийности на воздушных </w:t>
      </w:r>
      <w:r w:rsidRPr="00CA0646">
        <w:rPr>
          <w:sz w:val="28"/>
          <w:szCs w:val="28"/>
          <w:lang w:val="ru-RU"/>
        </w:rPr>
        <w:lastRenderedPageBreak/>
        <w:t>судах наиболее вероятное возникновение аварии происходит при выполнении операции взлёта и посадки), что в свою очередь приводит к крушению летательных аппаратов. Аварии на воздушном транспорте приводят к человеческим жертвам и материальным потерям, а размер потерь зависит от типа воздушного транспорта и количества посадочных мест.</w:t>
      </w:r>
    </w:p>
    <w:p w:rsidR="007E5611" w:rsidRPr="00CA0646" w:rsidRDefault="007E5611" w:rsidP="007E5611">
      <w:pPr>
        <w:spacing w:line="276" w:lineRule="auto"/>
        <w:ind w:firstLine="567"/>
        <w:contextualSpacing/>
        <w:jc w:val="both"/>
        <w:rPr>
          <w:sz w:val="28"/>
          <w:szCs w:val="28"/>
          <w:lang w:val="ru-RU"/>
        </w:rPr>
      </w:pPr>
    </w:p>
    <w:p w:rsidR="007E5611" w:rsidRPr="00CA0646" w:rsidRDefault="007E5611" w:rsidP="007E5611">
      <w:pPr>
        <w:keepNext/>
        <w:ind w:firstLine="720"/>
        <w:jc w:val="center"/>
        <w:rPr>
          <w:b/>
          <w:i/>
          <w:szCs w:val="28"/>
          <w:lang w:val="ru-RU"/>
        </w:rPr>
      </w:pPr>
      <w:bookmarkStart w:id="67" w:name="_Toc151537245"/>
      <w:r w:rsidRPr="00CA0646">
        <w:rPr>
          <w:b/>
          <w:i/>
          <w:szCs w:val="28"/>
          <w:lang w:val="ru-RU"/>
        </w:rPr>
        <w:t>Радиационная обстановка</w:t>
      </w:r>
      <w:bookmarkEnd w:id="67"/>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xml:space="preserve">В области объектов атомной энергетики нет. </w:t>
      </w:r>
    </w:p>
    <w:p w:rsidR="00E6796B" w:rsidRPr="00CA0646" w:rsidRDefault="00E6796B" w:rsidP="00E6796B">
      <w:pPr>
        <w:spacing w:line="276" w:lineRule="auto"/>
        <w:ind w:firstLine="567"/>
        <w:contextualSpacing/>
        <w:jc w:val="both"/>
        <w:rPr>
          <w:sz w:val="28"/>
          <w:szCs w:val="28"/>
          <w:lang w:val="ru-RU"/>
        </w:rPr>
      </w:pPr>
      <w:r w:rsidRPr="00CA0646">
        <w:rPr>
          <w:sz w:val="28"/>
          <w:szCs w:val="28"/>
          <w:lang w:val="ru-RU"/>
        </w:rPr>
        <w:t>Объектом радиационной опасности является Курская АЭС, расположенная рядом с городом Курчатов Курской области, на расстоянии около 300 км от Ровеньского района. Энергетическая мощность Курской АЭС составляет 4 МВт. Таким образом, при возникновении аварийной ситуации на Курской АЭС вся территория Ровеньского района может оказаться в зоне «Радиационной опасности».</w:t>
      </w:r>
    </w:p>
    <w:p w:rsidR="00E10A88" w:rsidRPr="00CA0646" w:rsidRDefault="00E6796B" w:rsidP="00E6796B">
      <w:pPr>
        <w:spacing w:line="276" w:lineRule="auto"/>
        <w:ind w:firstLine="567"/>
        <w:contextualSpacing/>
        <w:jc w:val="both"/>
        <w:rPr>
          <w:sz w:val="28"/>
          <w:szCs w:val="28"/>
          <w:lang w:val="ru-RU"/>
        </w:rPr>
      </w:pPr>
      <w:r w:rsidRPr="00CA0646">
        <w:rPr>
          <w:sz w:val="28"/>
          <w:szCs w:val="28"/>
          <w:lang w:val="ru-RU"/>
        </w:rPr>
        <w:t xml:space="preserve">Также радиационную опасность представляет Нововоронежская АЭС, в 45 км к югу от города </w:t>
      </w:r>
      <w:hyperlink r:id="rId10" w:tooltip="Воронеж" w:history="1">
        <w:r w:rsidRPr="00CA0646">
          <w:rPr>
            <w:sz w:val="28"/>
            <w:szCs w:val="28"/>
            <w:lang w:val="ru-RU"/>
          </w:rPr>
          <w:t>Воронеж</w:t>
        </w:r>
      </w:hyperlink>
      <w:r w:rsidRPr="00CA0646">
        <w:rPr>
          <w:sz w:val="28"/>
          <w:szCs w:val="28"/>
          <w:lang w:val="ru-RU"/>
        </w:rPr>
        <w:t>, на расстояни</w:t>
      </w:r>
      <w:r w:rsidR="00E10A88" w:rsidRPr="00CA0646">
        <w:rPr>
          <w:sz w:val="28"/>
          <w:szCs w:val="28"/>
          <w:lang w:val="ru-RU"/>
        </w:rPr>
        <w:t>и 130 км от Ровеньского района.</w:t>
      </w:r>
    </w:p>
    <w:p w:rsidR="00E6796B" w:rsidRPr="00CA0646" w:rsidRDefault="009C2E4C" w:rsidP="00E6796B">
      <w:pPr>
        <w:spacing w:line="276" w:lineRule="auto"/>
        <w:ind w:firstLine="567"/>
        <w:contextualSpacing/>
        <w:jc w:val="both"/>
        <w:rPr>
          <w:sz w:val="28"/>
          <w:szCs w:val="28"/>
          <w:lang w:val="ru-RU"/>
        </w:rPr>
      </w:pPr>
      <w:hyperlink r:id="rId11" w:tooltip="АЭС" w:history="1">
        <w:r w:rsidR="00E6796B" w:rsidRPr="00CA0646">
          <w:rPr>
            <w:sz w:val="28"/>
            <w:szCs w:val="28"/>
            <w:lang w:val="ru-RU"/>
          </w:rPr>
          <w:t>АЭС</w:t>
        </w:r>
      </w:hyperlink>
      <w:r w:rsidR="00E6796B" w:rsidRPr="00CA0646">
        <w:rPr>
          <w:sz w:val="28"/>
          <w:szCs w:val="28"/>
          <w:lang w:val="ru-RU"/>
        </w:rPr>
        <w:t xml:space="preserve"> развивалась на базе несерийных </w:t>
      </w:r>
      <w:hyperlink r:id="rId12" w:tooltip="ВВЭР" w:history="1">
        <w:r w:rsidR="00E6796B" w:rsidRPr="00CA0646">
          <w:rPr>
            <w:sz w:val="28"/>
            <w:szCs w:val="28"/>
            <w:lang w:val="ru-RU"/>
          </w:rPr>
          <w:t>водо-водяных энергетических реакторов</w:t>
        </w:r>
      </w:hyperlink>
      <w:r w:rsidR="00E6796B" w:rsidRPr="00CA0646">
        <w:rPr>
          <w:sz w:val="28"/>
          <w:szCs w:val="28"/>
          <w:lang w:val="ru-RU"/>
        </w:rPr>
        <w:t xml:space="preserve"> корпусного типа с обычной водой под давлением. В настоящее время в работе находятся энергоблоки № 4, 5, 6 общей электрической мощностью 2617 МВт. Энергоблоки №</w:t>
      </w:r>
      <w:r w:rsidR="00DD5214" w:rsidRPr="00CA0646">
        <w:rPr>
          <w:sz w:val="28"/>
          <w:szCs w:val="28"/>
          <w:lang w:val="ru-RU"/>
        </w:rPr>
        <w:t xml:space="preserve"> </w:t>
      </w:r>
      <w:r w:rsidR="00E6796B" w:rsidRPr="00CA0646">
        <w:rPr>
          <w:sz w:val="28"/>
          <w:szCs w:val="28"/>
          <w:lang w:val="ru-RU"/>
        </w:rPr>
        <w:t>1, 2 и 3 уже выведены из эксплуатации.</w:t>
      </w:r>
    </w:p>
    <w:p w:rsidR="007E5611" w:rsidRPr="00CA0646" w:rsidRDefault="00BC640B" w:rsidP="007E5611">
      <w:pPr>
        <w:spacing w:line="276" w:lineRule="auto"/>
        <w:ind w:firstLine="567"/>
        <w:contextualSpacing/>
        <w:jc w:val="both"/>
        <w:rPr>
          <w:sz w:val="28"/>
          <w:szCs w:val="28"/>
          <w:lang w:val="ru-RU"/>
        </w:rPr>
      </w:pPr>
      <w:r w:rsidRPr="00CA0646">
        <w:rPr>
          <w:sz w:val="28"/>
          <w:szCs w:val="28"/>
          <w:lang w:val="ru-RU"/>
        </w:rPr>
        <w:t xml:space="preserve">В </w:t>
      </w:r>
      <w:r w:rsidR="008D65C1" w:rsidRPr="00CA0646">
        <w:rPr>
          <w:sz w:val="28"/>
          <w:szCs w:val="28"/>
          <w:lang w:val="ru-RU"/>
        </w:rPr>
        <w:t>Лознянском</w:t>
      </w:r>
      <w:r w:rsidR="007E5611" w:rsidRPr="00CA0646">
        <w:rPr>
          <w:sz w:val="28"/>
          <w:szCs w:val="28"/>
          <w:lang w:val="ru-RU"/>
        </w:rPr>
        <w:t xml:space="preserve"> сельском поселении нет радиоактивных источников и радиоактивных веществ, представляющих опасность.</w:t>
      </w:r>
    </w:p>
    <w:p w:rsidR="007E5611" w:rsidRPr="00CA0646" w:rsidRDefault="007E5611" w:rsidP="007E5611">
      <w:pPr>
        <w:spacing w:line="276" w:lineRule="auto"/>
        <w:ind w:firstLine="567"/>
        <w:contextualSpacing/>
        <w:jc w:val="both"/>
        <w:rPr>
          <w:sz w:val="28"/>
          <w:szCs w:val="28"/>
          <w:lang w:val="ru-RU"/>
        </w:rPr>
      </w:pPr>
    </w:p>
    <w:p w:rsidR="007E5611" w:rsidRPr="00CA0646" w:rsidRDefault="007E5611" w:rsidP="007E5611">
      <w:pPr>
        <w:pStyle w:val="2"/>
        <w:keepLines/>
        <w:shd w:val="clear" w:color="auto" w:fill="FFFFFF"/>
        <w:spacing w:line="317" w:lineRule="exact"/>
        <w:jc w:val="center"/>
        <w:rPr>
          <w:rFonts w:eastAsiaTheme="majorEastAsia" w:cstheme="majorBidi"/>
          <w:i w:val="0"/>
          <w:iCs/>
          <w:szCs w:val="26"/>
          <w:lang w:val="ru-RU"/>
        </w:rPr>
      </w:pPr>
      <w:bookmarkStart w:id="68" w:name="_Toc150519229"/>
      <w:r w:rsidRPr="00CA0646">
        <w:rPr>
          <w:rFonts w:eastAsiaTheme="majorEastAsia" w:cstheme="majorBidi"/>
          <w:i w:val="0"/>
          <w:szCs w:val="26"/>
          <w:lang w:val="ru-RU"/>
        </w:rPr>
        <w:t>6.2 Перечень возможных источников ЧС природного характера, которые</w:t>
      </w:r>
      <w:bookmarkEnd w:id="68"/>
    </w:p>
    <w:p w:rsidR="007E5611" w:rsidRPr="00CA0646" w:rsidRDefault="007E5611" w:rsidP="007E5611">
      <w:pPr>
        <w:pStyle w:val="2"/>
        <w:keepLines/>
        <w:shd w:val="clear" w:color="auto" w:fill="FFFFFF"/>
        <w:spacing w:line="317" w:lineRule="exact"/>
        <w:jc w:val="center"/>
        <w:rPr>
          <w:rFonts w:eastAsiaTheme="majorEastAsia" w:cstheme="majorBidi"/>
          <w:i w:val="0"/>
          <w:iCs/>
          <w:szCs w:val="26"/>
          <w:lang w:val="ru-RU"/>
        </w:rPr>
      </w:pPr>
      <w:bookmarkStart w:id="69" w:name="_Toc150519230"/>
      <w:r w:rsidRPr="00CA0646">
        <w:rPr>
          <w:rFonts w:eastAsiaTheme="majorEastAsia" w:cstheme="majorBidi"/>
          <w:i w:val="0"/>
          <w:szCs w:val="26"/>
          <w:lang w:val="ru-RU"/>
        </w:rPr>
        <w:t>могут оказывать воздействие на проектируемую территорию</w:t>
      </w:r>
      <w:bookmarkEnd w:id="69"/>
    </w:p>
    <w:p w:rsidR="007E5611" w:rsidRPr="00CA0646" w:rsidRDefault="007E5611" w:rsidP="007E5611">
      <w:pPr>
        <w:rPr>
          <w:lang w:val="ru-RU"/>
        </w:rPr>
      </w:pP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Опасные природные процессы, имеющие место на планируемой территории, связаны с климатическими, гидрологическими и инженерно-геологическими условиями.</w:t>
      </w:r>
    </w:p>
    <w:p w:rsidR="007E5611" w:rsidRDefault="007E5611" w:rsidP="007E5611">
      <w:pPr>
        <w:spacing w:line="276" w:lineRule="auto"/>
        <w:ind w:firstLine="567"/>
        <w:contextualSpacing/>
        <w:jc w:val="both"/>
        <w:rPr>
          <w:sz w:val="28"/>
          <w:szCs w:val="28"/>
          <w:lang w:val="ru-RU"/>
        </w:rPr>
      </w:pPr>
      <w:r w:rsidRPr="00CA0646">
        <w:rPr>
          <w:sz w:val="28"/>
          <w:szCs w:val="28"/>
          <w:lang w:val="ru-RU"/>
        </w:rPr>
        <w:t>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на рассматриваемой территории возможны следующие чрезвычайные ситуации природного характера.</w:t>
      </w:r>
    </w:p>
    <w:p w:rsidR="001528DF" w:rsidRPr="00CA0646" w:rsidRDefault="001528DF" w:rsidP="007E5611">
      <w:pPr>
        <w:spacing w:line="276" w:lineRule="auto"/>
        <w:ind w:firstLine="567"/>
        <w:contextualSpacing/>
        <w:jc w:val="both"/>
        <w:rPr>
          <w:sz w:val="28"/>
          <w:szCs w:val="28"/>
          <w:lang w:val="ru-RU"/>
        </w:rPr>
      </w:pPr>
    </w:p>
    <w:p w:rsidR="007E5611" w:rsidRPr="00CA0646" w:rsidRDefault="007E5611" w:rsidP="007E5611">
      <w:pPr>
        <w:pStyle w:val="affb"/>
        <w:keepNext/>
        <w:spacing w:after="0"/>
        <w:jc w:val="center"/>
        <w:rPr>
          <w:iCs w:val="0"/>
          <w:sz w:val="28"/>
          <w:szCs w:val="22"/>
          <w:lang w:eastAsia="ru-RU"/>
        </w:rPr>
      </w:pPr>
      <w:r w:rsidRPr="00CA0646">
        <w:rPr>
          <w:iCs w:val="0"/>
          <w:sz w:val="28"/>
          <w:szCs w:val="22"/>
          <w:lang w:eastAsia="ru-RU"/>
        </w:rPr>
        <w:t>Перечень источников чрезвычайных ситуаций природного характера</w:t>
      </w:r>
    </w:p>
    <w:tbl>
      <w:tblPr>
        <w:tblW w:w="9940" w:type="dxa"/>
        <w:jc w:val="center"/>
        <w:tblLayout w:type="fixed"/>
        <w:tblLook w:val="0000" w:firstRow="0" w:lastRow="0" w:firstColumn="0" w:lastColumn="0" w:noHBand="0" w:noVBand="0"/>
      </w:tblPr>
      <w:tblGrid>
        <w:gridCol w:w="808"/>
        <w:gridCol w:w="2410"/>
        <w:gridCol w:w="2409"/>
        <w:gridCol w:w="4313"/>
      </w:tblGrid>
      <w:tr w:rsidR="00CA0646" w:rsidRPr="005963E6" w:rsidTr="00383E38">
        <w:trPr>
          <w:cantSplit/>
          <w:trHeight w:val="20"/>
          <w:tblHeader/>
          <w:jc w:val="center"/>
        </w:trPr>
        <w:tc>
          <w:tcPr>
            <w:tcW w:w="808" w:type="dxa"/>
            <w:tcBorders>
              <w:top w:val="single" w:sz="4" w:space="0" w:color="000000"/>
              <w:left w:val="single" w:sz="4" w:space="0" w:color="000000"/>
              <w:bottom w:val="single" w:sz="4" w:space="0" w:color="000000"/>
            </w:tcBorders>
            <w:shd w:val="clear" w:color="auto" w:fill="F2F2F2" w:themeFill="background1" w:themeFillShade="F2"/>
            <w:vAlign w:val="center"/>
          </w:tcPr>
          <w:p w:rsidR="007E5611" w:rsidRPr="00CA0646" w:rsidRDefault="007E5611" w:rsidP="00383E38">
            <w:pPr>
              <w:pStyle w:val="S"/>
              <w:spacing w:line="240" w:lineRule="auto"/>
              <w:ind w:firstLine="0"/>
              <w:jc w:val="center"/>
              <w:rPr>
                <w:rFonts w:ascii="Times New Roman" w:hAnsi="Times New Roman"/>
                <w:b/>
                <w:sz w:val="22"/>
                <w:szCs w:val="22"/>
              </w:rPr>
            </w:pPr>
            <w:r w:rsidRPr="00CA0646">
              <w:rPr>
                <w:rFonts w:ascii="Times New Roman" w:hAnsi="Times New Roman"/>
                <w:b/>
                <w:sz w:val="22"/>
                <w:szCs w:val="22"/>
              </w:rPr>
              <w:t>№ п/п</w:t>
            </w:r>
          </w:p>
        </w:tc>
        <w:tc>
          <w:tcPr>
            <w:tcW w:w="2410" w:type="dxa"/>
            <w:tcBorders>
              <w:top w:val="single" w:sz="4" w:space="0" w:color="000000"/>
              <w:left w:val="single" w:sz="4" w:space="0" w:color="000000"/>
              <w:bottom w:val="single" w:sz="4" w:space="0" w:color="000000"/>
            </w:tcBorders>
            <w:shd w:val="clear" w:color="auto" w:fill="F2F2F2" w:themeFill="background1" w:themeFillShade="F2"/>
            <w:vAlign w:val="center"/>
          </w:tcPr>
          <w:p w:rsidR="007E5611" w:rsidRPr="00CA0646" w:rsidRDefault="007E5611" w:rsidP="00383E38">
            <w:pPr>
              <w:pStyle w:val="S"/>
              <w:spacing w:line="240" w:lineRule="auto"/>
              <w:ind w:firstLine="0"/>
              <w:jc w:val="center"/>
              <w:rPr>
                <w:rFonts w:ascii="Times New Roman" w:hAnsi="Times New Roman"/>
                <w:b/>
                <w:sz w:val="22"/>
                <w:szCs w:val="22"/>
              </w:rPr>
            </w:pPr>
            <w:r w:rsidRPr="00CA0646">
              <w:rPr>
                <w:rFonts w:ascii="Times New Roman" w:hAnsi="Times New Roman"/>
                <w:b/>
                <w:sz w:val="22"/>
                <w:szCs w:val="22"/>
              </w:rPr>
              <w:t>Источник природной ЧС</w:t>
            </w:r>
          </w:p>
        </w:tc>
        <w:tc>
          <w:tcPr>
            <w:tcW w:w="2409" w:type="dxa"/>
            <w:tcBorders>
              <w:top w:val="single" w:sz="4" w:space="0" w:color="000000"/>
              <w:left w:val="single" w:sz="4" w:space="0" w:color="000000"/>
              <w:bottom w:val="single" w:sz="4" w:space="0" w:color="000000"/>
            </w:tcBorders>
            <w:shd w:val="clear" w:color="auto" w:fill="F2F2F2" w:themeFill="background1" w:themeFillShade="F2"/>
            <w:vAlign w:val="center"/>
          </w:tcPr>
          <w:p w:rsidR="007E5611" w:rsidRPr="00CA0646" w:rsidRDefault="007E5611" w:rsidP="00383E38">
            <w:pPr>
              <w:pStyle w:val="S"/>
              <w:spacing w:line="240" w:lineRule="auto"/>
              <w:ind w:firstLine="0"/>
              <w:jc w:val="center"/>
              <w:rPr>
                <w:rFonts w:ascii="Times New Roman" w:hAnsi="Times New Roman"/>
                <w:b/>
                <w:sz w:val="22"/>
                <w:szCs w:val="22"/>
              </w:rPr>
            </w:pPr>
            <w:r w:rsidRPr="00CA0646">
              <w:rPr>
                <w:rFonts w:ascii="Times New Roman" w:hAnsi="Times New Roman"/>
                <w:b/>
                <w:sz w:val="22"/>
                <w:szCs w:val="22"/>
              </w:rPr>
              <w:t>Наименование поражающего фактора</w:t>
            </w:r>
          </w:p>
        </w:tc>
        <w:tc>
          <w:tcPr>
            <w:tcW w:w="43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E5611" w:rsidRPr="00CA0646" w:rsidRDefault="007E5611" w:rsidP="00383E38">
            <w:pPr>
              <w:pStyle w:val="S"/>
              <w:spacing w:line="240" w:lineRule="auto"/>
              <w:ind w:firstLine="0"/>
              <w:jc w:val="center"/>
              <w:rPr>
                <w:rFonts w:ascii="Times New Roman" w:hAnsi="Times New Roman"/>
                <w:b/>
                <w:sz w:val="22"/>
                <w:szCs w:val="22"/>
              </w:rPr>
            </w:pPr>
            <w:r w:rsidRPr="00CA0646">
              <w:rPr>
                <w:rFonts w:ascii="Times New Roman" w:hAnsi="Times New Roman"/>
                <w:b/>
                <w:sz w:val="22"/>
                <w:szCs w:val="22"/>
              </w:rPr>
              <w:t>Характер действия, проявления поражающего фактора источника природной ЧС</w:t>
            </w:r>
          </w:p>
        </w:tc>
      </w:tr>
      <w:tr w:rsidR="00CA0646" w:rsidRPr="005963E6" w:rsidTr="00383E38">
        <w:trPr>
          <w:cantSplit/>
          <w:trHeight w:val="20"/>
          <w:jc w:val="center"/>
        </w:trPr>
        <w:tc>
          <w:tcPr>
            <w:tcW w:w="9940" w:type="dxa"/>
            <w:gridSpan w:val="4"/>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9C2E4C">
            <w:pPr>
              <w:pStyle w:val="affc"/>
              <w:numPr>
                <w:ilvl w:val="0"/>
                <w:numId w:val="11"/>
              </w:numPr>
            </w:pPr>
            <w:r w:rsidRPr="00CA0646">
              <w:lastRenderedPageBreak/>
              <w:t>Опасные гидрологические явления и процессы</w:t>
            </w:r>
          </w:p>
        </w:tc>
      </w:tr>
      <w:tr w:rsidR="00CA0646" w:rsidRPr="005963E6" w:rsidTr="00383E38">
        <w:trPr>
          <w:cantSplit/>
          <w:trHeight w:val="20"/>
          <w:jc w:val="center"/>
        </w:trPr>
        <w:tc>
          <w:tcPr>
            <w:tcW w:w="808" w:type="dxa"/>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1.1</w:t>
            </w:r>
          </w:p>
        </w:tc>
        <w:tc>
          <w:tcPr>
            <w:tcW w:w="2410" w:type="dxa"/>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383E38">
            <w:pPr>
              <w:pStyle w:val="affd"/>
              <w:jc w:val="left"/>
              <w:rPr>
                <w:szCs w:val="24"/>
              </w:rPr>
            </w:pPr>
            <w:r w:rsidRPr="00CA0646">
              <w:rPr>
                <w:szCs w:val="24"/>
              </w:rPr>
              <w:t>Подтопление</w:t>
            </w:r>
          </w:p>
        </w:tc>
        <w:tc>
          <w:tcPr>
            <w:tcW w:w="2409" w:type="dxa"/>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Гидростатический</w:t>
            </w:r>
          </w:p>
          <w:p w:rsidR="007E5611" w:rsidRPr="00CA0646" w:rsidRDefault="007E5611" w:rsidP="00383E38">
            <w:pPr>
              <w:pStyle w:val="affd"/>
              <w:jc w:val="left"/>
              <w:rPr>
                <w:rFonts w:eastAsia="Calibri"/>
                <w:szCs w:val="24"/>
              </w:rPr>
            </w:pPr>
            <w:r w:rsidRPr="00CA0646">
              <w:rPr>
                <w:rFonts w:eastAsia="Calibri"/>
                <w:szCs w:val="24"/>
              </w:rPr>
              <w:t>Гидродинамический</w:t>
            </w:r>
          </w:p>
          <w:p w:rsidR="007E5611" w:rsidRPr="00CA0646" w:rsidRDefault="007E5611" w:rsidP="00383E38">
            <w:pPr>
              <w:pStyle w:val="affd"/>
              <w:jc w:val="left"/>
              <w:rPr>
                <w:rFonts w:eastAsia="Calibri"/>
                <w:szCs w:val="24"/>
              </w:rPr>
            </w:pPr>
            <w:r w:rsidRPr="00CA0646">
              <w:rPr>
                <w:rFonts w:eastAsia="Calibri"/>
                <w:szCs w:val="24"/>
              </w:rPr>
              <w:t>Гидрохимический</w:t>
            </w: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Повышение уровня грунтовых вод</w:t>
            </w:r>
          </w:p>
          <w:p w:rsidR="007E5611" w:rsidRPr="00CA0646" w:rsidRDefault="007E5611" w:rsidP="00383E38">
            <w:pPr>
              <w:pStyle w:val="affd"/>
              <w:jc w:val="left"/>
              <w:rPr>
                <w:rFonts w:eastAsia="Calibri"/>
                <w:szCs w:val="24"/>
              </w:rPr>
            </w:pPr>
            <w:r w:rsidRPr="00CA0646">
              <w:rPr>
                <w:rFonts w:eastAsia="Calibri"/>
                <w:szCs w:val="24"/>
              </w:rPr>
              <w:t>Гидродинамическое давление потока грунтовых вод</w:t>
            </w:r>
          </w:p>
          <w:p w:rsidR="007E5611" w:rsidRPr="00CA0646" w:rsidRDefault="007E5611" w:rsidP="00383E38">
            <w:pPr>
              <w:pStyle w:val="affd"/>
              <w:jc w:val="left"/>
              <w:rPr>
                <w:rFonts w:eastAsia="Calibri"/>
                <w:szCs w:val="24"/>
              </w:rPr>
            </w:pPr>
            <w:r w:rsidRPr="00CA0646">
              <w:rPr>
                <w:rFonts w:eastAsia="Calibri"/>
                <w:szCs w:val="24"/>
              </w:rPr>
              <w:t>Загрязнение (засоление) почв, грунтов</w:t>
            </w:r>
          </w:p>
          <w:p w:rsidR="007E5611" w:rsidRPr="00CA0646" w:rsidRDefault="007E5611" w:rsidP="00383E38">
            <w:pPr>
              <w:pStyle w:val="affd"/>
              <w:jc w:val="left"/>
              <w:rPr>
                <w:rFonts w:eastAsia="Calibri"/>
                <w:szCs w:val="24"/>
              </w:rPr>
            </w:pPr>
            <w:r w:rsidRPr="00CA0646">
              <w:rPr>
                <w:rFonts w:eastAsia="Calibri"/>
                <w:szCs w:val="24"/>
              </w:rPr>
              <w:t>Коррозия подземных металлических конструкций</w:t>
            </w:r>
          </w:p>
        </w:tc>
      </w:tr>
      <w:tr w:rsidR="00CA0646" w:rsidRPr="005963E6" w:rsidTr="00383E38">
        <w:trPr>
          <w:cantSplit/>
          <w:trHeight w:val="20"/>
          <w:jc w:val="center"/>
        </w:trPr>
        <w:tc>
          <w:tcPr>
            <w:tcW w:w="808" w:type="dxa"/>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1.2</w:t>
            </w:r>
          </w:p>
        </w:tc>
        <w:tc>
          <w:tcPr>
            <w:tcW w:w="2410" w:type="dxa"/>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383E38">
            <w:pPr>
              <w:pStyle w:val="affd"/>
              <w:jc w:val="left"/>
              <w:rPr>
                <w:szCs w:val="24"/>
              </w:rPr>
            </w:pPr>
            <w:r w:rsidRPr="00CA0646">
              <w:rPr>
                <w:szCs w:val="24"/>
              </w:rPr>
              <w:t>Наводнение</w:t>
            </w:r>
          </w:p>
          <w:p w:rsidR="007E5611" w:rsidRPr="00CA0646" w:rsidRDefault="007E5611" w:rsidP="00383E38">
            <w:pPr>
              <w:pStyle w:val="affd"/>
              <w:jc w:val="left"/>
              <w:rPr>
                <w:szCs w:val="24"/>
              </w:rPr>
            </w:pPr>
            <w:r w:rsidRPr="00CA0646">
              <w:rPr>
                <w:szCs w:val="24"/>
              </w:rPr>
              <w:t>Половодье</w:t>
            </w:r>
          </w:p>
          <w:p w:rsidR="007E5611" w:rsidRPr="00CA0646" w:rsidRDefault="007E5611" w:rsidP="00383E38">
            <w:pPr>
              <w:pStyle w:val="affd"/>
              <w:jc w:val="left"/>
              <w:rPr>
                <w:szCs w:val="24"/>
              </w:rPr>
            </w:pPr>
            <w:r w:rsidRPr="00CA0646">
              <w:rPr>
                <w:szCs w:val="24"/>
              </w:rPr>
              <w:t>Паводок</w:t>
            </w:r>
          </w:p>
          <w:p w:rsidR="007E5611" w:rsidRPr="00CA0646" w:rsidRDefault="007E5611" w:rsidP="00383E38">
            <w:pPr>
              <w:pStyle w:val="affd"/>
              <w:jc w:val="left"/>
              <w:rPr>
                <w:szCs w:val="24"/>
              </w:rPr>
            </w:pPr>
            <w:r w:rsidRPr="00CA0646">
              <w:rPr>
                <w:szCs w:val="24"/>
              </w:rPr>
              <w:t xml:space="preserve">Катастрофический паводок </w:t>
            </w:r>
          </w:p>
        </w:tc>
        <w:tc>
          <w:tcPr>
            <w:tcW w:w="2409" w:type="dxa"/>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Гидродинамический</w:t>
            </w:r>
          </w:p>
          <w:p w:rsidR="007E5611" w:rsidRPr="00CA0646" w:rsidRDefault="007E5611" w:rsidP="00383E38">
            <w:pPr>
              <w:pStyle w:val="affd"/>
              <w:jc w:val="left"/>
              <w:rPr>
                <w:rFonts w:eastAsia="Calibri"/>
                <w:szCs w:val="24"/>
              </w:rPr>
            </w:pPr>
            <w:r w:rsidRPr="00CA0646">
              <w:rPr>
                <w:rFonts w:eastAsia="Calibri"/>
                <w:szCs w:val="24"/>
              </w:rPr>
              <w:t>Гидрохимический</w:t>
            </w: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Поток (течение) воды</w:t>
            </w:r>
          </w:p>
          <w:p w:rsidR="007E5611" w:rsidRPr="00CA0646" w:rsidRDefault="007E5611" w:rsidP="00383E38">
            <w:pPr>
              <w:pStyle w:val="affd"/>
              <w:jc w:val="left"/>
              <w:rPr>
                <w:rFonts w:eastAsia="Calibri"/>
                <w:szCs w:val="24"/>
              </w:rPr>
            </w:pPr>
            <w:r w:rsidRPr="00CA0646">
              <w:rPr>
                <w:rFonts w:eastAsia="Calibri"/>
                <w:szCs w:val="24"/>
              </w:rPr>
              <w:t>Загрязнение гидросферы, почв, грунтов</w:t>
            </w:r>
          </w:p>
        </w:tc>
      </w:tr>
      <w:tr w:rsidR="00CA0646" w:rsidRPr="005963E6" w:rsidTr="00383E38">
        <w:trPr>
          <w:cantSplit/>
          <w:trHeight w:val="20"/>
          <w:jc w:val="center"/>
        </w:trPr>
        <w:tc>
          <w:tcPr>
            <w:tcW w:w="808" w:type="dxa"/>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1.3</w:t>
            </w:r>
          </w:p>
        </w:tc>
        <w:tc>
          <w:tcPr>
            <w:tcW w:w="2410" w:type="dxa"/>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383E38">
            <w:pPr>
              <w:pStyle w:val="affd"/>
              <w:jc w:val="left"/>
              <w:rPr>
                <w:szCs w:val="24"/>
              </w:rPr>
            </w:pPr>
            <w:r w:rsidRPr="00CA0646">
              <w:rPr>
                <w:szCs w:val="24"/>
              </w:rPr>
              <w:t>Русловая эрозия</w:t>
            </w:r>
          </w:p>
        </w:tc>
        <w:tc>
          <w:tcPr>
            <w:tcW w:w="2409" w:type="dxa"/>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Гидродинамический</w:t>
            </w: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Гидродинамическое давление потока воды</w:t>
            </w:r>
          </w:p>
          <w:p w:rsidR="007E5611" w:rsidRPr="00CA0646" w:rsidRDefault="007E5611" w:rsidP="00383E38">
            <w:pPr>
              <w:pStyle w:val="affd"/>
              <w:jc w:val="left"/>
              <w:rPr>
                <w:rFonts w:eastAsia="Calibri"/>
                <w:szCs w:val="24"/>
              </w:rPr>
            </w:pPr>
            <w:r w:rsidRPr="00CA0646">
              <w:rPr>
                <w:rFonts w:eastAsia="Calibri"/>
                <w:szCs w:val="24"/>
              </w:rPr>
              <w:t>Деформация речного русла</w:t>
            </w:r>
          </w:p>
        </w:tc>
      </w:tr>
      <w:tr w:rsidR="00CA0646" w:rsidRPr="005963E6" w:rsidTr="00383E38">
        <w:trPr>
          <w:cantSplit/>
          <w:trHeight w:val="20"/>
          <w:jc w:val="center"/>
        </w:trPr>
        <w:tc>
          <w:tcPr>
            <w:tcW w:w="9940" w:type="dxa"/>
            <w:gridSpan w:val="4"/>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9C2E4C">
            <w:pPr>
              <w:pStyle w:val="affc"/>
              <w:numPr>
                <w:ilvl w:val="0"/>
                <w:numId w:val="11"/>
              </w:numPr>
            </w:pPr>
            <w:r w:rsidRPr="00CA0646">
              <w:t>Опасные метеорологические явления и процессы</w:t>
            </w:r>
          </w:p>
        </w:tc>
      </w:tr>
      <w:tr w:rsidR="00CA0646" w:rsidRPr="005963E6" w:rsidTr="00383E38">
        <w:trPr>
          <w:cantSplit/>
          <w:trHeight w:val="20"/>
          <w:jc w:val="center"/>
        </w:trPr>
        <w:tc>
          <w:tcPr>
            <w:tcW w:w="808"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2.1</w:t>
            </w:r>
          </w:p>
        </w:tc>
        <w:tc>
          <w:tcPr>
            <w:tcW w:w="2410"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szCs w:val="24"/>
              </w:rPr>
              <w:t>Сильный ветер (шторм, шквал, ураган)</w:t>
            </w:r>
          </w:p>
        </w:tc>
        <w:tc>
          <w:tcPr>
            <w:tcW w:w="2409"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Аэродинамический</w:t>
            </w: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Ветровой поток</w:t>
            </w:r>
          </w:p>
          <w:p w:rsidR="007E5611" w:rsidRPr="00CA0646" w:rsidRDefault="007E5611" w:rsidP="00383E38">
            <w:pPr>
              <w:pStyle w:val="affd"/>
              <w:jc w:val="left"/>
              <w:rPr>
                <w:rFonts w:eastAsia="Calibri"/>
                <w:szCs w:val="24"/>
              </w:rPr>
            </w:pPr>
            <w:r w:rsidRPr="00CA0646">
              <w:rPr>
                <w:rFonts w:eastAsia="Calibri"/>
                <w:szCs w:val="24"/>
              </w:rPr>
              <w:t>Ветровая нагрузка</w:t>
            </w:r>
          </w:p>
          <w:p w:rsidR="007E5611" w:rsidRPr="00CA0646" w:rsidRDefault="007E5611" w:rsidP="00383E38">
            <w:pPr>
              <w:pStyle w:val="affd"/>
              <w:jc w:val="left"/>
              <w:rPr>
                <w:rFonts w:eastAsia="Calibri"/>
                <w:szCs w:val="24"/>
              </w:rPr>
            </w:pPr>
            <w:r w:rsidRPr="00CA0646">
              <w:rPr>
                <w:rFonts w:eastAsia="Calibri"/>
                <w:szCs w:val="24"/>
              </w:rPr>
              <w:t>Аэродинамическое давление Вибрация</w:t>
            </w:r>
          </w:p>
        </w:tc>
      </w:tr>
      <w:tr w:rsidR="00CA0646" w:rsidRPr="00CA0646" w:rsidTr="00383E38">
        <w:trPr>
          <w:cantSplit/>
          <w:trHeight w:val="20"/>
          <w:jc w:val="center"/>
        </w:trPr>
        <w:tc>
          <w:tcPr>
            <w:tcW w:w="808"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2.2</w:t>
            </w:r>
          </w:p>
        </w:tc>
        <w:tc>
          <w:tcPr>
            <w:tcW w:w="2410"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szCs w:val="24"/>
              </w:rPr>
            </w:pPr>
            <w:r w:rsidRPr="00CA0646">
              <w:rPr>
                <w:szCs w:val="24"/>
              </w:rPr>
              <w:t>Сильные осадки</w:t>
            </w:r>
          </w:p>
        </w:tc>
        <w:tc>
          <w:tcPr>
            <w:tcW w:w="2409"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383E38">
            <w:pPr>
              <w:pStyle w:val="affd"/>
              <w:jc w:val="left"/>
              <w:rPr>
                <w:rFonts w:eastAsia="Calibri"/>
                <w:szCs w:val="24"/>
              </w:rPr>
            </w:pPr>
          </w:p>
        </w:tc>
      </w:tr>
      <w:tr w:rsidR="00CA0646" w:rsidRPr="00CA0646" w:rsidTr="00383E38">
        <w:trPr>
          <w:cantSplit/>
          <w:trHeight w:val="20"/>
          <w:jc w:val="center"/>
        </w:trPr>
        <w:tc>
          <w:tcPr>
            <w:tcW w:w="808"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2.2.1</w:t>
            </w:r>
          </w:p>
        </w:tc>
        <w:tc>
          <w:tcPr>
            <w:tcW w:w="2410"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szCs w:val="24"/>
              </w:rPr>
            </w:pPr>
            <w:r w:rsidRPr="00CA0646">
              <w:rPr>
                <w:szCs w:val="24"/>
              </w:rPr>
              <w:t>Продолжительный дождь (ливень)</w:t>
            </w:r>
          </w:p>
        </w:tc>
        <w:tc>
          <w:tcPr>
            <w:tcW w:w="2409"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szCs w:val="24"/>
              </w:rPr>
            </w:pPr>
            <w:r w:rsidRPr="00CA0646">
              <w:rPr>
                <w:szCs w:val="24"/>
              </w:rPr>
              <w:t>Гидродинамический</w:t>
            </w: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383E38">
            <w:pPr>
              <w:pStyle w:val="affd"/>
              <w:jc w:val="left"/>
              <w:rPr>
                <w:szCs w:val="24"/>
              </w:rPr>
            </w:pPr>
            <w:r w:rsidRPr="00CA0646">
              <w:rPr>
                <w:szCs w:val="24"/>
              </w:rPr>
              <w:t>Поток (течение) воды</w:t>
            </w:r>
          </w:p>
        </w:tc>
      </w:tr>
      <w:tr w:rsidR="00CA0646" w:rsidRPr="00CA0646" w:rsidTr="00383E38">
        <w:trPr>
          <w:cantSplit/>
          <w:trHeight w:val="20"/>
          <w:jc w:val="center"/>
        </w:trPr>
        <w:tc>
          <w:tcPr>
            <w:tcW w:w="808"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2.2.2</w:t>
            </w:r>
          </w:p>
        </w:tc>
        <w:tc>
          <w:tcPr>
            <w:tcW w:w="2410"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Сильный снегопад</w:t>
            </w:r>
          </w:p>
        </w:tc>
        <w:tc>
          <w:tcPr>
            <w:tcW w:w="2409"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Гидродинамический</w:t>
            </w:r>
          </w:p>
        </w:tc>
        <w:tc>
          <w:tcPr>
            <w:tcW w:w="4313" w:type="dxa"/>
            <w:tcBorders>
              <w:top w:val="single" w:sz="4" w:space="0" w:color="000000"/>
              <w:left w:val="single" w:sz="4" w:space="0" w:color="000000"/>
              <w:bottom w:val="single" w:sz="4" w:space="0" w:color="000000"/>
              <w:right w:val="single" w:sz="4" w:space="0" w:color="000000"/>
            </w:tcBorders>
          </w:tcPr>
          <w:p w:rsidR="007E5611" w:rsidRPr="00CA0646" w:rsidRDefault="007E5611" w:rsidP="00383E38">
            <w:pPr>
              <w:pStyle w:val="affd"/>
              <w:jc w:val="left"/>
              <w:rPr>
                <w:rFonts w:eastAsia="Calibri"/>
                <w:szCs w:val="24"/>
              </w:rPr>
            </w:pPr>
            <w:r w:rsidRPr="00CA0646">
              <w:rPr>
                <w:rFonts w:eastAsia="Calibri"/>
                <w:szCs w:val="24"/>
              </w:rPr>
              <w:t xml:space="preserve">Снеговая нагрузка </w:t>
            </w:r>
          </w:p>
          <w:p w:rsidR="007E5611" w:rsidRPr="00CA0646" w:rsidRDefault="007E5611" w:rsidP="00383E38">
            <w:pPr>
              <w:pStyle w:val="affd"/>
              <w:jc w:val="left"/>
              <w:rPr>
                <w:rFonts w:eastAsia="Calibri"/>
                <w:szCs w:val="24"/>
              </w:rPr>
            </w:pPr>
            <w:r w:rsidRPr="00CA0646">
              <w:rPr>
                <w:rFonts w:eastAsia="Calibri"/>
                <w:szCs w:val="24"/>
              </w:rPr>
              <w:t>Снежные заносы</w:t>
            </w:r>
          </w:p>
        </w:tc>
      </w:tr>
      <w:tr w:rsidR="00CA0646" w:rsidRPr="005963E6" w:rsidTr="00383E38">
        <w:trPr>
          <w:cantSplit/>
          <w:trHeight w:val="20"/>
          <w:jc w:val="center"/>
        </w:trPr>
        <w:tc>
          <w:tcPr>
            <w:tcW w:w="808"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2.2.3</w:t>
            </w:r>
          </w:p>
        </w:tc>
        <w:tc>
          <w:tcPr>
            <w:tcW w:w="2410"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Сильная метель</w:t>
            </w:r>
          </w:p>
        </w:tc>
        <w:tc>
          <w:tcPr>
            <w:tcW w:w="2409"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Гидродинамический</w:t>
            </w:r>
          </w:p>
        </w:tc>
        <w:tc>
          <w:tcPr>
            <w:tcW w:w="4313" w:type="dxa"/>
            <w:tcBorders>
              <w:top w:val="single" w:sz="4" w:space="0" w:color="000000"/>
              <w:left w:val="single" w:sz="4" w:space="0" w:color="000000"/>
              <w:bottom w:val="single" w:sz="4" w:space="0" w:color="000000"/>
              <w:right w:val="single" w:sz="4" w:space="0" w:color="000000"/>
            </w:tcBorders>
          </w:tcPr>
          <w:p w:rsidR="007E5611" w:rsidRPr="00CA0646" w:rsidRDefault="007E5611" w:rsidP="00383E38">
            <w:pPr>
              <w:pStyle w:val="affd"/>
              <w:jc w:val="left"/>
              <w:rPr>
                <w:rFonts w:eastAsia="Calibri"/>
                <w:szCs w:val="24"/>
              </w:rPr>
            </w:pPr>
            <w:r w:rsidRPr="00CA0646">
              <w:rPr>
                <w:rFonts w:eastAsia="Calibri"/>
                <w:szCs w:val="24"/>
              </w:rPr>
              <w:t xml:space="preserve">Снеговая нагрузка </w:t>
            </w:r>
          </w:p>
          <w:p w:rsidR="007E5611" w:rsidRPr="00CA0646" w:rsidRDefault="007E5611" w:rsidP="00383E38">
            <w:pPr>
              <w:pStyle w:val="affd"/>
              <w:jc w:val="left"/>
              <w:rPr>
                <w:rFonts w:eastAsia="Calibri"/>
                <w:szCs w:val="24"/>
              </w:rPr>
            </w:pPr>
            <w:r w:rsidRPr="00CA0646">
              <w:rPr>
                <w:rFonts w:eastAsia="Calibri"/>
                <w:szCs w:val="24"/>
              </w:rPr>
              <w:t>Снежные заносы</w:t>
            </w:r>
          </w:p>
          <w:p w:rsidR="007E5611" w:rsidRPr="00CA0646" w:rsidRDefault="007E5611" w:rsidP="00383E38">
            <w:pPr>
              <w:pStyle w:val="affd"/>
              <w:jc w:val="left"/>
              <w:rPr>
                <w:rFonts w:eastAsia="Calibri"/>
                <w:szCs w:val="24"/>
              </w:rPr>
            </w:pPr>
            <w:r w:rsidRPr="00CA0646">
              <w:rPr>
                <w:rFonts w:eastAsia="Calibri"/>
                <w:szCs w:val="24"/>
              </w:rPr>
              <w:t>Ветровая нагрузка</w:t>
            </w:r>
          </w:p>
        </w:tc>
      </w:tr>
      <w:tr w:rsidR="00CA0646" w:rsidRPr="00CA0646" w:rsidTr="00383E38">
        <w:trPr>
          <w:cantSplit/>
          <w:trHeight w:val="20"/>
          <w:jc w:val="center"/>
        </w:trPr>
        <w:tc>
          <w:tcPr>
            <w:tcW w:w="808"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2.2.4</w:t>
            </w:r>
          </w:p>
        </w:tc>
        <w:tc>
          <w:tcPr>
            <w:tcW w:w="2410"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Гололед</w:t>
            </w:r>
          </w:p>
        </w:tc>
        <w:tc>
          <w:tcPr>
            <w:tcW w:w="2409" w:type="dxa"/>
            <w:tcBorders>
              <w:top w:val="single" w:sz="4" w:space="0" w:color="000000"/>
              <w:left w:val="single" w:sz="4" w:space="0" w:color="000000"/>
              <w:bottom w:val="single" w:sz="4" w:space="0" w:color="000000"/>
            </w:tcBorders>
            <w:vAlign w:val="bottom"/>
          </w:tcPr>
          <w:p w:rsidR="007E5611" w:rsidRPr="00CA0646" w:rsidRDefault="007E5611" w:rsidP="00383E38">
            <w:pPr>
              <w:pStyle w:val="affd"/>
              <w:jc w:val="left"/>
              <w:rPr>
                <w:rFonts w:eastAsia="Calibri"/>
                <w:szCs w:val="24"/>
              </w:rPr>
            </w:pPr>
            <w:r w:rsidRPr="00CA0646">
              <w:rPr>
                <w:rFonts w:eastAsia="Calibri"/>
                <w:szCs w:val="24"/>
              </w:rPr>
              <w:t>Гравитационный</w:t>
            </w: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Гололедная нагрузка</w:t>
            </w:r>
          </w:p>
        </w:tc>
      </w:tr>
      <w:tr w:rsidR="00CA0646" w:rsidRPr="00CA0646" w:rsidTr="00383E38">
        <w:trPr>
          <w:cantSplit/>
          <w:trHeight w:val="20"/>
          <w:jc w:val="center"/>
        </w:trPr>
        <w:tc>
          <w:tcPr>
            <w:tcW w:w="808"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2.2.5</w:t>
            </w:r>
          </w:p>
        </w:tc>
        <w:tc>
          <w:tcPr>
            <w:tcW w:w="2410"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Град</w:t>
            </w:r>
          </w:p>
        </w:tc>
        <w:tc>
          <w:tcPr>
            <w:tcW w:w="2409" w:type="dxa"/>
            <w:tcBorders>
              <w:top w:val="single" w:sz="4" w:space="0" w:color="000000"/>
              <w:left w:val="single" w:sz="4" w:space="0" w:color="000000"/>
              <w:bottom w:val="single" w:sz="4" w:space="0" w:color="000000"/>
            </w:tcBorders>
            <w:vAlign w:val="bottom"/>
          </w:tcPr>
          <w:p w:rsidR="007E5611" w:rsidRPr="00CA0646" w:rsidRDefault="007E5611" w:rsidP="00383E38">
            <w:pPr>
              <w:pStyle w:val="affd"/>
              <w:jc w:val="left"/>
              <w:rPr>
                <w:rFonts w:eastAsia="Calibri"/>
                <w:szCs w:val="24"/>
              </w:rPr>
            </w:pPr>
            <w:r w:rsidRPr="00CA0646">
              <w:rPr>
                <w:rFonts w:eastAsia="Calibri"/>
                <w:szCs w:val="24"/>
              </w:rPr>
              <w:t>Динамический</w:t>
            </w: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Удар</w:t>
            </w:r>
          </w:p>
        </w:tc>
      </w:tr>
      <w:tr w:rsidR="00CA0646" w:rsidRPr="00CA0646" w:rsidTr="00383E38">
        <w:trPr>
          <w:cantSplit/>
          <w:trHeight w:val="20"/>
          <w:jc w:val="center"/>
        </w:trPr>
        <w:tc>
          <w:tcPr>
            <w:tcW w:w="808"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2.3</w:t>
            </w:r>
          </w:p>
        </w:tc>
        <w:tc>
          <w:tcPr>
            <w:tcW w:w="2410"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Туман</w:t>
            </w:r>
          </w:p>
        </w:tc>
        <w:tc>
          <w:tcPr>
            <w:tcW w:w="2409" w:type="dxa"/>
            <w:tcBorders>
              <w:top w:val="single" w:sz="4" w:space="0" w:color="000000"/>
              <w:left w:val="single" w:sz="4" w:space="0" w:color="000000"/>
              <w:bottom w:val="single" w:sz="4" w:space="0" w:color="000000"/>
            </w:tcBorders>
            <w:vAlign w:val="bottom"/>
          </w:tcPr>
          <w:p w:rsidR="007E5611" w:rsidRPr="00CA0646" w:rsidRDefault="007E5611" w:rsidP="00383E38">
            <w:pPr>
              <w:pStyle w:val="affd"/>
              <w:jc w:val="left"/>
              <w:rPr>
                <w:rFonts w:eastAsia="Calibri"/>
                <w:szCs w:val="24"/>
              </w:rPr>
            </w:pPr>
            <w:r w:rsidRPr="00CA0646">
              <w:rPr>
                <w:rFonts w:eastAsia="Calibri"/>
                <w:szCs w:val="24"/>
              </w:rPr>
              <w:t>Теплофизический</w:t>
            </w: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Снижение видимости (помутнение воздуха)</w:t>
            </w:r>
          </w:p>
        </w:tc>
      </w:tr>
      <w:tr w:rsidR="00CA0646" w:rsidRPr="00CA0646" w:rsidTr="00383E38">
        <w:trPr>
          <w:cantSplit/>
          <w:trHeight w:val="20"/>
          <w:jc w:val="center"/>
        </w:trPr>
        <w:tc>
          <w:tcPr>
            <w:tcW w:w="808"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2.4</w:t>
            </w:r>
          </w:p>
        </w:tc>
        <w:tc>
          <w:tcPr>
            <w:tcW w:w="2410"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Заморозок</w:t>
            </w:r>
          </w:p>
        </w:tc>
        <w:tc>
          <w:tcPr>
            <w:tcW w:w="2409"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Тепловой</w:t>
            </w: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Охлаждение почвы, воздуха</w:t>
            </w:r>
          </w:p>
        </w:tc>
      </w:tr>
      <w:tr w:rsidR="00CA0646" w:rsidRPr="00CA0646" w:rsidTr="00383E38">
        <w:trPr>
          <w:cantSplit/>
          <w:trHeight w:val="20"/>
          <w:jc w:val="center"/>
        </w:trPr>
        <w:tc>
          <w:tcPr>
            <w:tcW w:w="808"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2.5</w:t>
            </w:r>
          </w:p>
        </w:tc>
        <w:tc>
          <w:tcPr>
            <w:tcW w:w="2410"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Засуха</w:t>
            </w:r>
          </w:p>
        </w:tc>
        <w:tc>
          <w:tcPr>
            <w:tcW w:w="2409"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Тепловой</w:t>
            </w: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Нагревание почвы, воздуха</w:t>
            </w:r>
          </w:p>
        </w:tc>
      </w:tr>
      <w:tr w:rsidR="00CA0646" w:rsidRPr="00CA0646" w:rsidTr="00383E38">
        <w:trPr>
          <w:cantSplit/>
          <w:trHeight w:val="20"/>
          <w:jc w:val="center"/>
        </w:trPr>
        <w:tc>
          <w:tcPr>
            <w:tcW w:w="808"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2.6</w:t>
            </w:r>
          </w:p>
        </w:tc>
        <w:tc>
          <w:tcPr>
            <w:tcW w:w="2410"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Гроза</w:t>
            </w:r>
          </w:p>
        </w:tc>
        <w:tc>
          <w:tcPr>
            <w:tcW w:w="2409"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Электрофизический</w:t>
            </w: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Электрические разряды</w:t>
            </w:r>
          </w:p>
        </w:tc>
      </w:tr>
      <w:tr w:rsidR="00CA0646" w:rsidRPr="00CA0646" w:rsidTr="00383E38">
        <w:trPr>
          <w:cantSplit/>
          <w:trHeight w:val="20"/>
          <w:jc w:val="center"/>
        </w:trPr>
        <w:tc>
          <w:tcPr>
            <w:tcW w:w="9940" w:type="dxa"/>
            <w:gridSpan w:val="4"/>
            <w:tcBorders>
              <w:top w:val="single" w:sz="4" w:space="0" w:color="000000"/>
              <w:left w:val="single" w:sz="4" w:space="0" w:color="000000"/>
              <w:bottom w:val="single" w:sz="4" w:space="0" w:color="000000"/>
              <w:right w:val="single" w:sz="4" w:space="0" w:color="000000"/>
            </w:tcBorders>
            <w:vAlign w:val="center"/>
          </w:tcPr>
          <w:p w:rsidR="007E5611" w:rsidRPr="00CA0646" w:rsidRDefault="007E5611" w:rsidP="009C2E4C">
            <w:pPr>
              <w:pStyle w:val="affc"/>
              <w:numPr>
                <w:ilvl w:val="0"/>
                <w:numId w:val="11"/>
              </w:numPr>
            </w:pPr>
            <w:r w:rsidRPr="00CA0646">
              <w:t>Природные пожары</w:t>
            </w:r>
          </w:p>
        </w:tc>
      </w:tr>
      <w:tr w:rsidR="00CA0646" w:rsidRPr="00CA0646" w:rsidTr="00383E38">
        <w:trPr>
          <w:cantSplit/>
          <w:trHeight w:val="20"/>
          <w:jc w:val="center"/>
        </w:trPr>
        <w:tc>
          <w:tcPr>
            <w:tcW w:w="808" w:type="dxa"/>
            <w:vMerge w:val="restart"/>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3.1</w:t>
            </w:r>
          </w:p>
        </w:tc>
        <w:tc>
          <w:tcPr>
            <w:tcW w:w="2410" w:type="dxa"/>
            <w:vMerge w:val="restart"/>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Пожар (ландшафтный, степной, лесной)</w:t>
            </w:r>
          </w:p>
        </w:tc>
        <w:tc>
          <w:tcPr>
            <w:tcW w:w="2409"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Теплофизический</w:t>
            </w:r>
          </w:p>
        </w:tc>
        <w:tc>
          <w:tcPr>
            <w:tcW w:w="4313" w:type="dxa"/>
            <w:tcBorders>
              <w:top w:val="single" w:sz="4" w:space="0" w:color="000000"/>
              <w:left w:val="single" w:sz="4" w:space="0" w:color="000000"/>
              <w:bottom w:val="single" w:sz="4" w:space="0" w:color="000000"/>
              <w:right w:val="single" w:sz="4" w:space="0" w:color="000000"/>
            </w:tcBorders>
          </w:tcPr>
          <w:p w:rsidR="007E5611" w:rsidRPr="00CA0646" w:rsidRDefault="007E5611" w:rsidP="00383E38">
            <w:pPr>
              <w:pStyle w:val="affd"/>
              <w:jc w:val="left"/>
              <w:rPr>
                <w:rFonts w:eastAsia="Calibri"/>
                <w:szCs w:val="24"/>
              </w:rPr>
            </w:pPr>
            <w:r w:rsidRPr="00CA0646">
              <w:rPr>
                <w:rFonts w:eastAsia="Calibri"/>
                <w:szCs w:val="24"/>
              </w:rPr>
              <w:t xml:space="preserve">Пламя </w:t>
            </w:r>
          </w:p>
          <w:p w:rsidR="007E5611" w:rsidRPr="00CA0646" w:rsidRDefault="007E5611" w:rsidP="00383E38">
            <w:pPr>
              <w:pStyle w:val="affd"/>
              <w:jc w:val="left"/>
              <w:rPr>
                <w:rFonts w:eastAsia="Calibri"/>
                <w:szCs w:val="24"/>
              </w:rPr>
            </w:pPr>
            <w:r w:rsidRPr="00CA0646">
              <w:rPr>
                <w:rFonts w:eastAsia="Calibri"/>
                <w:szCs w:val="24"/>
              </w:rPr>
              <w:t xml:space="preserve">Нагрев тепловым потоком </w:t>
            </w:r>
          </w:p>
          <w:p w:rsidR="007E5611" w:rsidRPr="00CA0646" w:rsidRDefault="007E5611" w:rsidP="00383E38">
            <w:pPr>
              <w:pStyle w:val="affd"/>
              <w:jc w:val="left"/>
              <w:rPr>
                <w:rFonts w:eastAsia="Calibri"/>
                <w:szCs w:val="24"/>
              </w:rPr>
            </w:pPr>
            <w:r w:rsidRPr="00CA0646">
              <w:rPr>
                <w:rFonts w:eastAsia="Calibri"/>
                <w:szCs w:val="24"/>
              </w:rPr>
              <w:t>Тепловой удар</w:t>
            </w:r>
          </w:p>
          <w:p w:rsidR="007E5611" w:rsidRPr="00CA0646" w:rsidRDefault="007E5611" w:rsidP="00383E38">
            <w:pPr>
              <w:pStyle w:val="affd"/>
              <w:jc w:val="left"/>
              <w:rPr>
                <w:rFonts w:eastAsia="Calibri"/>
                <w:szCs w:val="24"/>
              </w:rPr>
            </w:pPr>
            <w:r w:rsidRPr="00CA0646">
              <w:rPr>
                <w:rFonts w:eastAsia="Calibri"/>
                <w:szCs w:val="24"/>
              </w:rPr>
              <w:t>Помутнение воздуха</w:t>
            </w:r>
          </w:p>
          <w:p w:rsidR="007E5611" w:rsidRPr="00CA0646" w:rsidRDefault="007E5611" w:rsidP="00383E38">
            <w:pPr>
              <w:pStyle w:val="affd"/>
              <w:jc w:val="left"/>
              <w:rPr>
                <w:rFonts w:eastAsia="Calibri"/>
                <w:szCs w:val="24"/>
              </w:rPr>
            </w:pPr>
            <w:r w:rsidRPr="00CA0646">
              <w:rPr>
                <w:rFonts w:eastAsia="Calibri"/>
                <w:szCs w:val="24"/>
              </w:rPr>
              <w:t>Опасные дымы</w:t>
            </w:r>
          </w:p>
        </w:tc>
      </w:tr>
      <w:tr w:rsidR="00CA0646" w:rsidRPr="005963E6" w:rsidTr="00383E38">
        <w:trPr>
          <w:cantSplit/>
          <w:trHeight w:val="20"/>
          <w:jc w:val="center"/>
        </w:trPr>
        <w:tc>
          <w:tcPr>
            <w:tcW w:w="808" w:type="dxa"/>
            <w:vMerge/>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szCs w:val="24"/>
              </w:rPr>
            </w:pPr>
          </w:p>
        </w:tc>
        <w:tc>
          <w:tcPr>
            <w:tcW w:w="2410" w:type="dxa"/>
            <w:vMerge/>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szCs w:val="24"/>
              </w:rPr>
            </w:pPr>
          </w:p>
        </w:tc>
        <w:tc>
          <w:tcPr>
            <w:tcW w:w="2409" w:type="dxa"/>
            <w:tcBorders>
              <w:top w:val="single" w:sz="4" w:space="0" w:color="000000"/>
              <w:left w:val="single" w:sz="4" w:space="0" w:color="000000"/>
              <w:bottom w:val="single" w:sz="4" w:space="0" w:color="000000"/>
            </w:tcBorders>
            <w:vAlign w:val="center"/>
          </w:tcPr>
          <w:p w:rsidR="007E5611" w:rsidRPr="00CA0646" w:rsidRDefault="007E5611" w:rsidP="00383E38">
            <w:pPr>
              <w:pStyle w:val="affd"/>
              <w:jc w:val="left"/>
              <w:rPr>
                <w:rFonts w:eastAsia="Calibri"/>
                <w:szCs w:val="24"/>
              </w:rPr>
            </w:pPr>
            <w:r w:rsidRPr="00CA0646">
              <w:rPr>
                <w:rFonts w:eastAsia="Calibri"/>
                <w:szCs w:val="24"/>
              </w:rPr>
              <w:t>Химический</w:t>
            </w:r>
          </w:p>
        </w:tc>
        <w:tc>
          <w:tcPr>
            <w:tcW w:w="4313" w:type="dxa"/>
            <w:tcBorders>
              <w:top w:val="single" w:sz="4" w:space="0" w:color="000000"/>
              <w:left w:val="single" w:sz="4" w:space="0" w:color="000000"/>
              <w:bottom w:val="single" w:sz="4" w:space="0" w:color="000000"/>
              <w:right w:val="single" w:sz="4" w:space="0" w:color="000000"/>
            </w:tcBorders>
          </w:tcPr>
          <w:p w:rsidR="007E5611" w:rsidRPr="00CA0646" w:rsidRDefault="007E5611" w:rsidP="00383E38">
            <w:pPr>
              <w:pStyle w:val="affd"/>
              <w:jc w:val="left"/>
              <w:rPr>
                <w:rFonts w:eastAsia="Calibri"/>
                <w:szCs w:val="24"/>
              </w:rPr>
            </w:pPr>
            <w:r w:rsidRPr="00CA0646">
              <w:rPr>
                <w:rFonts w:eastAsia="Calibri"/>
                <w:szCs w:val="24"/>
              </w:rPr>
              <w:t>Загрязнение атмосферы, почвы, грунтов, гидросферы</w:t>
            </w:r>
          </w:p>
        </w:tc>
      </w:tr>
    </w:tbl>
    <w:p w:rsidR="007E5611" w:rsidRPr="00CA0646" w:rsidRDefault="007E5611" w:rsidP="007E5611">
      <w:pPr>
        <w:spacing w:line="276" w:lineRule="auto"/>
        <w:contextualSpacing/>
        <w:rPr>
          <w:sz w:val="28"/>
          <w:szCs w:val="28"/>
          <w:lang w:val="ru-RU"/>
        </w:rPr>
      </w:pPr>
    </w:p>
    <w:p w:rsidR="007E5611" w:rsidRPr="00CA0646" w:rsidRDefault="007E5611" w:rsidP="007E5611">
      <w:pPr>
        <w:keepNext/>
        <w:ind w:firstLine="720"/>
        <w:jc w:val="center"/>
        <w:rPr>
          <w:b/>
          <w:i/>
          <w:szCs w:val="28"/>
          <w:lang w:val="ru-RU"/>
        </w:rPr>
      </w:pPr>
      <w:r w:rsidRPr="00CA0646">
        <w:rPr>
          <w:b/>
          <w:i/>
          <w:szCs w:val="28"/>
          <w:lang w:val="ru-RU"/>
        </w:rPr>
        <w:t>Опасные гидрологические явления и процессы.</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xml:space="preserve">Границы зон затопления, подтопления на планируемой территории необходимо определить в соответствии с Правилами определения зон затопления, подтопления, </w:t>
      </w:r>
      <w:r w:rsidRPr="00CA0646">
        <w:rPr>
          <w:sz w:val="28"/>
          <w:szCs w:val="28"/>
          <w:lang w:val="ru-RU"/>
        </w:rPr>
        <w:lastRenderedPageBreak/>
        <w:t xml:space="preserve">утвержденными Постановлением Правительства Российской Федерации от 18.04.2014 № 360 (далее - Правила определения зон затопления, подтопления). </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Во исполнение Постановления Правительства Российской Федерации от 18.04.2014 № 360 «Об определении границ зон затопления» и подпункта «в» пункта 5 перечня поручений по итогам совещания Президента Российской Федерации 27.09.2017 (протокол от 18.01.2017 № Пр-2107) Главным управлением МЧС России по Белгородской области (далее – Главным управлением) организовано взаимодействие с органом исполнительной власти.</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Границы зон затопления, подтопления, в соответствии с постановлением, определяются Федеральным агентством водных ресурсов на основании предложений органа исполнительной власти субъекта, подготовленных совместно с органами местного самоуправления, об определении границ зон затопления, подтопления.</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На территории субъекта исполнение постановления возложено на департамент агропромышленного комплекса и воспроизводства окружающей среды области. Департаментом организована и проводится работа по установлению зон затопления, подтопления на территории области.</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На основании пункта 6 «а» Постановления Правительства Российской Федерации от 18.04.2014 № 360 МЧС России согласовывает сведения о границах зон затопления, подтопления перед направлением его в Федеральное агентство водных ресурсов.</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Подтопление части территории Белгородской области происходит с периодичностью 1 раз в 5 лет. Подтопление населенных пунктов – 1 раз в 20 лет.</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Исходя из сведений по паводкообразующим параметрам на территории области риски возникновения чрезвычайных ситуаций, обусловленных неблагоприятным развитием паводковой обстановки на территории Белгородской области, не прогнозируется.</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Согласно данным Главного управления, а также данным, содержащимся в проекте «Паспортизация населенных пунктов по предупреждению чрезвычайных ситуаций от затопления и подтопления на территории Белгородской области», департаментом агропромышленного комплекса и воспроизводства окружающей среды области сформирован перечень основных зон затопления, подтопления.</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Региональными властями определен график по установлению границ зон затопления, подтопления на территории Белгородской области. Соответствующие работы запланированы на 2022-2023 годы.</w:t>
      </w:r>
    </w:p>
    <w:p w:rsidR="0039700B" w:rsidRPr="00CA0646" w:rsidRDefault="0039700B" w:rsidP="007E5611">
      <w:pPr>
        <w:spacing w:line="276" w:lineRule="auto"/>
        <w:ind w:firstLine="567"/>
        <w:contextualSpacing/>
        <w:jc w:val="both"/>
        <w:rPr>
          <w:sz w:val="28"/>
          <w:szCs w:val="28"/>
          <w:lang w:val="ru-RU"/>
        </w:rPr>
      </w:pPr>
    </w:p>
    <w:p w:rsidR="0039700B" w:rsidRPr="00CA0646" w:rsidRDefault="0039700B" w:rsidP="0039700B">
      <w:pPr>
        <w:spacing w:line="276" w:lineRule="auto"/>
        <w:ind w:firstLine="567"/>
        <w:contextualSpacing/>
        <w:jc w:val="both"/>
        <w:rPr>
          <w:sz w:val="28"/>
          <w:szCs w:val="28"/>
          <w:lang w:val="ru-RU"/>
        </w:rPr>
      </w:pPr>
      <w:r w:rsidRPr="00CA0646">
        <w:rPr>
          <w:sz w:val="28"/>
          <w:szCs w:val="28"/>
          <w:lang w:val="ru-RU"/>
        </w:rPr>
        <w:t xml:space="preserve">По территории Лознянского сельского поселения протекает </w:t>
      </w:r>
      <w:r w:rsidR="00F759A6" w:rsidRPr="00CA0646">
        <w:rPr>
          <w:sz w:val="28"/>
          <w:szCs w:val="28"/>
          <w:lang w:val="ru-RU"/>
        </w:rPr>
        <w:t>река Лозовая</w:t>
      </w:r>
      <w:r w:rsidRPr="00CA0646">
        <w:rPr>
          <w:sz w:val="28"/>
          <w:szCs w:val="28"/>
          <w:lang w:val="ru-RU"/>
        </w:rPr>
        <w:t>.</w:t>
      </w:r>
    </w:p>
    <w:p w:rsidR="0039700B" w:rsidRPr="00CA0646" w:rsidRDefault="0039700B" w:rsidP="00F240B1">
      <w:pPr>
        <w:spacing w:line="276" w:lineRule="auto"/>
        <w:ind w:firstLine="567"/>
        <w:contextualSpacing/>
        <w:jc w:val="both"/>
        <w:rPr>
          <w:sz w:val="28"/>
          <w:szCs w:val="28"/>
          <w:lang w:val="ru-RU"/>
        </w:rPr>
      </w:pPr>
      <w:r w:rsidRPr="00CA0646">
        <w:rPr>
          <w:sz w:val="28"/>
          <w:szCs w:val="28"/>
          <w:lang w:val="ru-RU"/>
        </w:rPr>
        <w:t xml:space="preserve">Река </w:t>
      </w:r>
      <w:r w:rsidR="00F759A6" w:rsidRPr="00CA0646">
        <w:rPr>
          <w:sz w:val="28"/>
          <w:szCs w:val="28"/>
          <w:lang w:val="ru-RU"/>
        </w:rPr>
        <w:t>Лозовая</w:t>
      </w:r>
      <w:r w:rsidRPr="00CA0646">
        <w:rPr>
          <w:sz w:val="28"/>
          <w:szCs w:val="28"/>
          <w:lang w:val="ru-RU"/>
        </w:rPr>
        <w:t xml:space="preserve"> проходит через территорию Лознянского сельского поселения с запада на восток и впадает в реку Айдар.</w:t>
      </w:r>
    </w:p>
    <w:p w:rsidR="00F240B1" w:rsidRPr="00CA0646" w:rsidRDefault="00F240B1" w:rsidP="0039700B">
      <w:pPr>
        <w:spacing w:line="276" w:lineRule="auto"/>
        <w:ind w:firstLine="567"/>
        <w:contextualSpacing/>
        <w:jc w:val="both"/>
        <w:rPr>
          <w:sz w:val="28"/>
          <w:szCs w:val="28"/>
          <w:lang w:val="ru-RU"/>
        </w:rPr>
      </w:pPr>
      <w:r w:rsidRPr="00CA0646">
        <w:rPr>
          <w:sz w:val="28"/>
          <w:szCs w:val="28"/>
          <w:lang w:val="ru-RU"/>
        </w:rPr>
        <w:t xml:space="preserve">Устье реки находится в 227 км по правому берегу реки </w:t>
      </w:r>
      <w:hyperlink r:id="rId13" w:tooltip="Айдар (река)" w:history="1">
        <w:r w:rsidRPr="00CA0646">
          <w:rPr>
            <w:sz w:val="28"/>
            <w:szCs w:val="28"/>
            <w:lang w:val="ru-RU"/>
          </w:rPr>
          <w:t>Айдар</w:t>
        </w:r>
      </w:hyperlink>
      <w:r w:rsidRPr="00CA0646">
        <w:rPr>
          <w:sz w:val="28"/>
          <w:szCs w:val="28"/>
          <w:lang w:val="ru-RU"/>
        </w:rPr>
        <w:t xml:space="preserve">. Длина реки </w:t>
      </w:r>
      <w:r w:rsidRPr="00CA0646">
        <w:rPr>
          <w:sz w:val="28"/>
          <w:szCs w:val="28"/>
          <w:lang w:val="ru-RU"/>
        </w:rPr>
        <w:lastRenderedPageBreak/>
        <w:t xml:space="preserve">составляет 28 км, площадь водосборного бассейна 380 км². Исток реки находится в селе </w:t>
      </w:r>
      <w:hyperlink r:id="rId14" w:tooltip="Белый Колодезь (Вейделевский район)" w:history="1">
        <w:r w:rsidRPr="00CA0646">
          <w:rPr>
            <w:sz w:val="28"/>
            <w:szCs w:val="28"/>
            <w:lang w:val="ru-RU"/>
          </w:rPr>
          <w:t>Белый Колодезь</w:t>
        </w:r>
      </w:hyperlink>
      <w:r w:rsidRPr="00CA0646">
        <w:rPr>
          <w:sz w:val="28"/>
          <w:szCs w:val="28"/>
          <w:lang w:val="ru-RU"/>
        </w:rPr>
        <w:t xml:space="preserve"> (</w:t>
      </w:r>
      <w:hyperlink r:id="rId15" w:tooltip="Вейделевский район" w:history="1">
        <w:r w:rsidRPr="00CA0646">
          <w:rPr>
            <w:sz w:val="28"/>
            <w:szCs w:val="28"/>
            <w:lang w:val="ru-RU"/>
          </w:rPr>
          <w:t>Вейделевский район</w:t>
        </w:r>
      </w:hyperlink>
      <w:r w:rsidRPr="00CA0646">
        <w:rPr>
          <w:sz w:val="28"/>
          <w:szCs w:val="28"/>
          <w:lang w:val="ru-RU"/>
        </w:rPr>
        <w:t xml:space="preserve"> Белгородской области) .</w:t>
      </w:r>
    </w:p>
    <w:p w:rsidR="0039700B" w:rsidRPr="00CA0646" w:rsidRDefault="007C0553" w:rsidP="0039700B">
      <w:pPr>
        <w:spacing w:line="276" w:lineRule="auto"/>
        <w:ind w:firstLine="567"/>
        <w:contextualSpacing/>
        <w:jc w:val="both"/>
        <w:rPr>
          <w:sz w:val="28"/>
          <w:szCs w:val="28"/>
          <w:lang w:val="ru-RU"/>
        </w:rPr>
      </w:pPr>
      <w:r w:rsidRPr="00CA0646">
        <w:rPr>
          <w:sz w:val="28"/>
          <w:szCs w:val="28"/>
          <w:lang w:val="ru-RU"/>
        </w:rPr>
        <w:t>В</w:t>
      </w:r>
      <w:r w:rsidR="0039700B" w:rsidRPr="00CA0646">
        <w:rPr>
          <w:sz w:val="28"/>
          <w:szCs w:val="28"/>
          <w:lang w:val="ru-RU"/>
        </w:rPr>
        <w:t xml:space="preserve"> случае выпадения обильных осадков возможны небольшие паводки.</w:t>
      </w:r>
      <w:r w:rsidR="006C46B4" w:rsidRPr="00CA0646">
        <w:rPr>
          <w:sz w:val="28"/>
          <w:szCs w:val="28"/>
          <w:lang w:val="ru-RU"/>
        </w:rPr>
        <w:t xml:space="preserve"> </w:t>
      </w:r>
      <w:r w:rsidR="0039700B" w:rsidRPr="00CA0646">
        <w:rPr>
          <w:sz w:val="28"/>
          <w:szCs w:val="28"/>
          <w:lang w:val="ru-RU"/>
        </w:rPr>
        <w:t xml:space="preserve">Гидрография на территории Лознянского сельского поселения характеризуется </w:t>
      </w:r>
      <w:r w:rsidR="00F1257E" w:rsidRPr="00CA0646">
        <w:rPr>
          <w:sz w:val="28"/>
          <w:szCs w:val="28"/>
          <w:lang w:val="ru-RU"/>
        </w:rPr>
        <w:t>наличием искусственных водоёмов,</w:t>
      </w:r>
      <w:r w:rsidR="0039700B" w:rsidRPr="00CA0646">
        <w:rPr>
          <w:sz w:val="28"/>
          <w:szCs w:val="28"/>
          <w:lang w:val="ru-RU"/>
        </w:rPr>
        <w:t xml:space="preserve"> построенных в 1970 г. На территории Лознянского сельского поселения имеется балка «Вишнёвый» с искусственным водоёмом небольшой ёмкости.</w:t>
      </w:r>
    </w:p>
    <w:p w:rsidR="0039700B" w:rsidRDefault="0039700B" w:rsidP="0039700B">
      <w:pPr>
        <w:spacing w:line="276" w:lineRule="auto"/>
        <w:ind w:firstLine="567"/>
        <w:contextualSpacing/>
        <w:jc w:val="both"/>
        <w:rPr>
          <w:sz w:val="28"/>
          <w:szCs w:val="28"/>
          <w:lang w:val="ru-RU"/>
        </w:rPr>
      </w:pPr>
      <w:r w:rsidRPr="00CA0646">
        <w:rPr>
          <w:sz w:val="28"/>
          <w:szCs w:val="28"/>
          <w:lang w:val="ru-RU"/>
        </w:rPr>
        <w:t>При переполнении пруда при максимальном половодье и прорыве тела плотины возможно незначительное подтопление участка поймы и расположенных вблизи неё сельхозугодий.</w:t>
      </w:r>
    </w:p>
    <w:p w:rsidR="00A044BA" w:rsidRPr="00CA0646" w:rsidRDefault="00A044BA" w:rsidP="0039700B">
      <w:pPr>
        <w:spacing w:line="276" w:lineRule="auto"/>
        <w:ind w:firstLine="567"/>
        <w:contextualSpacing/>
        <w:jc w:val="both"/>
        <w:rPr>
          <w:sz w:val="28"/>
          <w:szCs w:val="28"/>
          <w:lang w:val="ru-RU"/>
        </w:rPr>
      </w:pPr>
      <w:r w:rsidRPr="00A044BA">
        <w:rPr>
          <w:sz w:val="28"/>
          <w:szCs w:val="28"/>
          <w:lang w:val="ru-RU"/>
        </w:rPr>
        <w:t>Возникновение чрезвычайной ситуации природного характера,</w:t>
      </w:r>
      <w:r>
        <w:rPr>
          <w:sz w:val="28"/>
          <w:szCs w:val="28"/>
          <w:lang w:val="ru-RU"/>
        </w:rPr>
        <w:t xml:space="preserve"> </w:t>
      </w:r>
      <w:r w:rsidRPr="00A044BA">
        <w:rPr>
          <w:sz w:val="28"/>
          <w:szCs w:val="28"/>
          <w:lang w:val="ru-RU"/>
        </w:rPr>
        <w:t>вызванной весенним половодьем, на территории Лознянского сельского</w:t>
      </w:r>
      <w:r>
        <w:rPr>
          <w:sz w:val="28"/>
          <w:szCs w:val="28"/>
          <w:lang w:val="ru-RU"/>
        </w:rPr>
        <w:t xml:space="preserve"> </w:t>
      </w:r>
      <w:r w:rsidRPr="00A044BA">
        <w:rPr>
          <w:sz w:val="28"/>
          <w:szCs w:val="28"/>
          <w:lang w:val="ru-RU"/>
        </w:rPr>
        <w:t>поселения, не прогнозируется</w:t>
      </w:r>
      <w:r w:rsidR="002A1169">
        <w:rPr>
          <w:sz w:val="28"/>
          <w:szCs w:val="28"/>
          <w:lang w:val="ru-RU"/>
        </w:rPr>
        <w:t xml:space="preserve"> </w:t>
      </w:r>
      <w:r w:rsidR="002A1169" w:rsidRPr="00BE1B70">
        <w:rPr>
          <w:sz w:val="28"/>
          <w:szCs w:val="28"/>
          <w:lang w:val="ru-RU"/>
        </w:rPr>
        <w:t xml:space="preserve">(Приложение </w:t>
      </w:r>
      <w:r w:rsidR="002A1169">
        <w:rPr>
          <w:sz w:val="28"/>
          <w:szCs w:val="28"/>
          <w:lang w:val="ru-RU"/>
        </w:rPr>
        <w:t>4</w:t>
      </w:r>
      <w:r w:rsidR="002A1169" w:rsidRPr="00BE1B70">
        <w:rPr>
          <w:sz w:val="28"/>
          <w:szCs w:val="28"/>
          <w:lang w:val="ru-RU"/>
        </w:rPr>
        <w:t>).</w:t>
      </w:r>
    </w:p>
    <w:p w:rsidR="007E5611" w:rsidRPr="00CA0646" w:rsidRDefault="007E5611" w:rsidP="007E5611">
      <w:pPr>
        <w:keepNext/>
        <w:ind w:firstLine="720"/>
        <w:jc w:val="center"/>
        <w:rPr>
          <w:b/>
          <w:i/>
          <w:szCs w:val="28"/>
          <w:lang w:val="ru-RU"/>
        </w:rPr>
      </w:pPr>
      <w:r w:rsidRPr="00CA0646">
        <w:rPr>
          <w:b/>
          <w:i/>
          <w:szCs w:val="28"/>
          <w:lang w:val="ru-RU"/>
        </w:rPr>
        <w:t>Опасные метеорологические явления.</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xml:space="preserve">К числу неблагоприятных климатических явлений в пределах сельского поселения относятся сильный снегопад, метели, сильный ветер, гололед, заморозок. </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Метеорологическое обеспечение осуществляется центром по гидрометеорологии и мониторингу окружающей среды.</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При сильном ветре существует вероятность повреждения воздушных линий связи, воздушных линий электропередачи, выхода из строя объектов жизнеобеспечения, разрушения легких построек.</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Территория сельского поселения относится ко второму ветровому району и третьему снеговому району. На территории риск сильных ветров и снеговых заносов характеризуется как ниже среднего.</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При выпадении крупного града существует вероятность возникновения ЧС, связанных с повреждением автотранспорта и разрушением крыш строений, уничтожением растительности.</w:t>
      </w:r>
    </w:p>
    <w:p w:rsidR="008A2F82" w:rsidRPr="00CA0646" w:rsidRDefault="008A2F82" w:rsidP="007E5611">
      <w:pPr>
        <w:keepNext/>
        <w:ind w:firstLine="720"/>
        <w:jc w:val="center"/>
        <w:rPr>
          <w:b/>
          <w:i/>
          <w:szCs w:val="28"/>
          <w:lang w:val="ru-RU"/>
        </w:rPr>
      </w:pPr>
    </w:p>
    <w:p w:rsidR="007E5611" w:rsidRPr="00CA0646" w:rsidRDefault="007E5611" w:rsidP="007E5611">
      <w:pPr>
        <w:keepNext/>
        <w:ind w:firstLine="720"/>
        <w:jc w:val="center"/>
        <w:rPr>
          <w:b/>
          <w:i/>
          <w:szCs w:val="28"/>
          <w:lang w:val="ru-RU"/>
        </w:rPr>
      </w:pPr>
      <w:r w:rsidRPr="00CA0646">
        <w:rPr>
          <w:b/>
          <w:i/>
          <w:szCs w:val="28"/>
          <w:lang w:val="ru-RU"/>
        </w:rPr>
        <w:t>Природные (Лесные) пожары.</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Планы тушения лесничеств и сводный план тушения лесных пожаров на планируемой территории утверждены установленным порядком. Сводный план утвержден ВрИО Губернатора области 25.02.2021 года.</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Об</w:t>
      </w:r>
      <w:r w:rsidR="00110BD1" w:rsidRPr="00CA0646">
        <w:rPr>
          <w:sz w:val="28"/>
          <w:szCs w:val="28"/>
          <w:lang w:val="ru-RU"/>
        </w:rPr>
        <w:t xml:space="preserve">щая площадь лесов на территории </w:t>
      </w:r>
      <w:r w:rsidR="001C21EC" w:rsidRPr="00CA0646">
        <w:rPr>
          <w:sz w:val="28"/>
          <w:szCs w:val="28"/>
          <w:lang w:val="ru-RU"/>
        </w:rPr>
        <w:t>Лознянского</w:t>
      </w:r>
      <w:r w:rsidRPr="00CA0646">
        <w:rPr>
          <w:sz w:val="28"/>
          <w:szCs w:val="28"/>
          <w:lang w:val="ru-RU"/>
        </w:rPr>
        <w:t xml:space="preserve"> сельского поселения составляет </w:t>
      </w:r>
      <w:r w:rsidR="00F1257E" w:rsidRPr="00CA0646">
        <w:rPr>
          <w:sz w:val="28"/>
          <w:szCs w:val="28"/>
          <w:lang w:val="ru-RU"/>
        </w:rPr>
        <w:t>462,</w:t>
      </w:r>
      <w:r w:rsidR="00934559">
        <w:rPr>
          <w:sz w:val="28"/>
          <w:szCs w:val="28"/>
          <w:lang w:val="ru-RU"/>
        </w:rPr>
        <w:t>0</w:t>
      </w:r>
      <w:r w:rsidR="00F1257E" w:rsidRPr="00CA0646">
        <w:rPr>
          <w:sz w:val="28"/>
          <w:szCs w:val="28"/>
          <w:lang w:val="ru-RU"/>
        </w:rPr>
        <w:t xml:space="preserve"> </w:t>
      </w:r>
      <w:r w:rsidRPr="00CA0646">
        <w:rPr>
          <w:sz w:val="28"/>
          <w:szCs w:val="28"/>
          <w:lang w:val="ru-RU"/>
        </w:rPr>
        <w:t>га.</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xml:space="preserve">Основными условиями, определяющими горимость лесов, являются погодные </w:t>
      </w:r>
      <w:r w:rsidRPr="00CA0646">
        <w:rPr>
          <w:sz w:val="28"/>
          <w:szCs w:val="28"/>
          <w:lang w:val="ru-RU"/>
        </w:rPr>
        <w:lastRenderedPageBreak/>
        <w:t xml:space="preserve">условия, рельеф местности, а также наличие горючего материала в границах лесных насаждений. С учётом климатической характеристики и расположения территории поселения, пожароопасный сезон начинается в первой декаде апреля и продолжается до ноября. </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В рамках контроля, предупреждения, выявления и пресечения нарушений требований пожарной безопасности с марта 2021 года организованы профилактические рейдовые осмотры (обследования), патрулирование территорий (514 совместными группами в составе более 1,3 тыс. представителей по более 500 маршрутам общей протяженностью более 850 км) сотрудниками Главного управления, полиции, лесничеств, администраций муниципальных образований, природоохранных и экологических служб, органов государственного земельного надзора, муниципального земельного контроля, добровольной пожарной охраны.</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Кроме этого, в соответствии с планом тушения лесных пожаров определен порядок привлечения пожарных подразделений Главного управления МЧС России по Белгородской области, а также муниципальных организаций различных форм собственности.</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xml:space="preserve">Утвержден перечень населенных пунктов, подверженных угрозе распространения лесных пожаров и непосредственно граничащих с лесными участками на территории Белгородской области. </w:t>
      </w:r>
      <w:r w:rsidR="00110BD1" w:rsidRPr="00CA0646">
        <w:rPr>
          <w:sz w:val="28"/>
          <w:szCs w:val="28"/>
          <w:lang w:val="ru-RU"/>
        </w:rPr>
        <w:t>Лознянское</w:t>
      </w:r>
      <w:r w:rsidRPr="00CA0646">
        <w:rPr>
          <w:sz w:val="28"/>
          <w:szCs w:val="28"/>
          <w:lang w:val="ru-RU"/>
        </w:rPr>
        <w:t xml:space="preserve"> сельское поселение в данном перечне отсутствует.</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Пожароопасный сезон устанавливается со дня схода снежного покрова до установления устойчивой дождливой осенней погоды или образования снежного покрова.</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За период с</w:t>
      </w:r>
      <w:r w:rsidR="00110BD1" w:rsidRPr="00CA0646">
        <w:rPr>
          <w:sz w:val="28"/>
          <w:szCs w:val="28"/>
          <w:lang w:val="ru-RU"/>
        </w:rPr>
        <w:t xml:space="preserve"> начала 202</w:t>
      </w:r>
      <w:r w:rsidR="00D74FFB" w:rsidRPr="00CA0646">
        <w:rPr>
          <w:sz w:val="28"/>
          <w:szCs w:val="28"/>
          <w:lang w:val="ru-RU"/>
        </w:rPr>
        <w:t>2</w:t>
      </w:r>
      <w:r w:rsidR="00110BD1" w:rsidRPr="00CA0646">
        <w:rPr>
          <w:sz w:val="28"/>
          <w:szCs w:val="28"/>
          <w:lang w:val="ru-RU"/>
        </w:rPr>
        <w:t xml:space="preserve"> года на территории</w:t>
      </w:r>
      <w:r w:rsidR="001C21EC" w:rsidRPr="00CA0646">
        <w:rPr>
          <w:sz w:val="28"/>
          <w:szCs w:val="28"/>
          <w:lang w:val="ru-RU"/>
        </w:rPr>
        <w:t xml:space="preserve"> Лознянского</w:t>
      </w:r>
      <w:r w:rsidRPr="00CA0646">
        <w:rPr>
          <w:sz w:val="28"/>
          <w:szCs w:val="28"/>
          <w:lang w:val="ru-RU"/>
        </w:rPr>
        <w:t xml:space="preserve"> сельского поселения лесных пожаров не произошло.</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Постановлением Правительства Российской Федерации от 30.06.2007 № 417 «Об утверждении правил пожарной безопасности в лесах», определены меры пожарной безопасности в лесах, включающие в себя:</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предупреждение лесных пожаров (противопожарное обустройство лесов и обеспечение средствами предупреждения и тушения лесных пожаров);</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мониторинг пожарной опасности в лесах и лесных пожаров;</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разработку и утверждение планов тушения лесных пожаров;</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иные меры пожарной безопасности в лесах.</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Требования к мерам пожарной безопасности в лесах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xml:space="preserve">Населенные пункты, входящие в состав </w:t>
      </w:r>
      <w:r w:rsidR="001C21EC" w:rsidRPr="00CA0646">
        <w:rPr>
          <w:sz w:val="28"/>
          <w:szCs w:val="28"/>
          <w:lang w:val="ru-RU"/>
        </w:rPr>
        <w:t>Лознянского</w:t>
      </w:r>
      <w:r w:rsidRPr="00CA0646">
        <w:rPr>
          <w:sz w:val="28"/>
          <w:szCs w:val="28"/>
          <w:lang w:val="ru-RU"/>
        </w:rPr>
        <w:t xml:space="preserve"> сельского поселения, не входят в Перечень населенных пунктов, подверженных угрозе распространения лесных пожаров и непосредственно граничащих с лесными участками, на территории </w:t>
      </w:r>
      <w:r w:rsidRPr="00CA0646">
        <w:rPr>
          <w:sz w:val="28"/>
          <w:szCs w:val="28"/>
          <w:lang w:val="ru-RU"/>
        </w:rPr>
        <w:lastRenderedPageBreak/>
        <w:t>Белгородской области. (Приведен в соответствии с Постановлением Правительства Белгородской области от 22.03.2021 г. № 88-пп «Об утверждении перечня населенных пунктов, территорий организаций отдыха детей и их оздоровления, территорий садоводства или огородничества, подверженных угрозе лесных пожаров, на территории Белгородской области»).</w:t>
      </w:r>
    </w:p>
    <w:p w:rsidR="007E5611" w:rsidRPr="00CA0646" w:rsidRDefault="007E5611" w:rsidP="007E5611">
      <w:pPr>
        <w:spacing w:line="276" w:lineRule="auto"/>
        <w:ind w:firstLine="567"/>
        <w:contextualSpacing/>
        <w:jc w:val="both"/>
        <w:rPr>
          <w:sz w:val="28"/>
          <w:szCs w:val="28"/>
          <w:lang w:val="ru-RU"/>
        </w:rPr>
      </w:pP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xml:space="preserve">Чрезвычайными ситуациями природного характера, характерными </w:t>
      </w:r>
      <w:r w:rsidR="000D7777" w:rsidRPr="00CA0646">
        <w:rPr>
          <w:sz w:val="28"/>
          <w:szCs w:val="28"/>
          <w:lang w:val="ru-RU"/>
        </w:rPr>
        <w:t>для Лознянского</w:t>
      </w:r>
      <w:r w:rsidRPr="00CA0646">
        <w:rPr>
          <w:sz w:val="28"/>
          <w:szCs w:val="28"/>
          <w:lang w:val="ru-RU"/>
        </w:rPr>
        <w:t xml:space="preserve"> сельского поселения, могут быть:</w:t>
      </w:r>
    </w:p>
    <w:p w:rsidR="007E5611" w:rsidRPr="00CA0646" w:rsidRDefault="007E5611" w:rsidP="009C2E4C">
      <w:pPr>
        <w:pStyle w:val="a5"/>
        <w:widowControl/>
        <w:numPr>
          <w:ilvl w:val="0"/>
          <w:numId w:val="12"/>
        </w:numPr>
        <w:autoSpaceDE/>
        <w:autoSpaceDN/>
        <w:spacing w:after="200" w:line="276" w:lineRule="auto"/>
        <w:contextualSpacing/>
        <w:rPr>
          <w:sz w:val="28"/>
          <w:szCs w:val="28"/>
          <w:lang w:val="ru-RU"/>
        </w:rPr>
      </w:pPr>
      <w:r w:rsidRPr="00CA0646">
        <w:rPr>
          <w:sz w:val="28"/>
          <w:szCs w:val="28"/>
          <w:lang w:val="ru-RU"/>
        </w:rPr>
        <w:t>возможная засуха в летний период;</w:t>
      </w:r>
    </w:p>
    <w:p w:rsidR="007E5611" w:rsidRPr="00CA0646" w:rsidRDefault="007E5611" w:rsidP="009C2E4C">
      <w:pPr>
        <w:pStyle w:val="a5"/>
        <w:widowControl/>
        <w:numPr>
          <w:ilvl w:val="0"/>
          <w:numId w:val="12"/>
        </w:numPr>
        <w:autoSpaceDE/>
        <w:autoSpaceDN/>
        <w:spacing w:after="200" w:line="276" w:lineRule="auto"/>
        <w:contextualSpacing/>
        <w:rPr>
          <w:sz w:val="28"/>
          <w:szCs w:val="28"/>
          <w:lang w:val="ru-RU"/>
        </w:rPr>
      </w:pPr>
      <w:r w:rsidRPr="00CA0646">
        <w:rPr>
          <w:sz w:val="28"/>
          <w:szCs w:val="28"/>
          <w:lang w:val="ru-RU"/>
        </w:rPr>
        <w:t>в зимний период обледенение на электролиниях;</w:t>
      </w:r>
    </w:p>
    <w:p w:rsidR="007E5611" w:rsidRPr="00CA0646" w:rsidRDefault="007E5611" w:rsidP="009C2E4C">
      <w:pPr>
        <w:pStyle w:val="a5"/>
        <w:widowControl/>
        <w:numPr>
          <w:ilvl w:val="0"/>
          <w:numId w:val="12"/>
        </w:numPr>
        <w:autoSpaceDE/>
        <w:autoSpaceDN/>
        <w:spacing w:after="200" w:line="276" w:lineRule="auto"/>
        <w:contextualSpacing/>
        <w:rPr>
          <w:sz w:val="28"/>
          <w:szCs w:val="28"/>
          <w:lang w:val="ru-RU"/>
        </w:rPr>
      </w:pPr>
      <w:r w:rsidRPr="00CA0646">
        <w:rPr>
          <w:sz w:val="28"/>
          <w:szCs w:val="28"/>
          <w:lang w:val="ru-RU"/>
        </w:rPr>
        <w:t>в весенний период паводок, при наличии большого снежного покрова или сильных дождей.</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В 202</w:t>
      </w:r>
      <w:r w:rsidR="000D7777" w:rsidRPr="00CA0646">
        <w:rPr>
          <w:sz w:val="28"/>
          <w:szCs w:val="28"/>
          <w:lang w:val="ru-RU"/>
        </w:rPr>
        <w:t>1</w:t>
      </w:r>
      <w:r w:rsidRPr="00CA0646">
        <w:rPr>
          <w:sz w:val="28"/>
          <w:szCs w:val="28"/>
          <w:lang w:val="ru-RU"/>
        </w:rPr>
        <w:t>-202</w:t>
      </w:r>
      <w:r w:rsidR="000D7777" w:rsidRPr="00CA0646">
        <w:rPr>
          <w:sz w:val="28"/>
          <w:szCs w:val="28"/>
          <w:lang w:val="ru-RU"/>
        </w:rPr>
        <w:t>2</w:t>
      </w:r>
      <w:r w:rsidRPr="00CA0646">
        <w:rPr>
          <w:sz w:val="28"/>
          <w:szCs w:val="28"/>
          <w:lang w:val="ru-RU"/>
        </w:rPr>
        <w:t xml:space="preserve"> гг чрезвычайных ситуаций природного характера не было.</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Аварийные службы района своевременно устраняют возникающие сложные ситуации.</w:t>
      </w:r>
    </w:p>
    <w:p w:rsidR="007E5611" w:rsidRPr="00CA0646" w:rsidRDefault="007E5611" w:rsidP="007E5611">
      <w:pPr>
        <w:shd w:val="clear" w:color="auto" w:fill="FFFFFF"/>
        <w:spacing w:line="276" w:lineRule="auto"/>
        <w:ind w:firstLine="547"/>
        <w:jc w:val="both"/>
        <w:rPr>
          <w:b/>
          <w:sz w:val="28"/>
          <w:lang w:val="ru-RU"/>
        </w:rPr>
      </w:pPr>
    </w:p>
    <w:p w:rsidR="007E5611" w:rsidRPr="00CA0646" w:rsidRDefault="007E5611" w:rsidP="007E5611">
      <w:pPr>
        <w:pStyle w:val="2"/>
        <w:spacing w:after="120"/>
        <w:ind w:left="375" w:hanging="375"/>
        <w:jc w:val="center"/>
        <w:rPr>
          <w:rFonts w:eastAsiaTheme="majorEastAsia" w:cstheme="majorBidi"/>
          <w:i w:val="0"/>
          <w:iCs/>
          <w:szCs w:val="26"/>
          <w:lang w:val="ru-RU"/>
        </w:rPr>
      </w:pPr>
      <w:bookmarkStart w:id="70" w:name="_Toc150519231"/>
      <w:r w:rsidRPr="00CA0646">
        <w:rPr>
          <w:rFonts w:eastAsiaTheme="majorEastAsia" w:cstheme="majorBidi"/>
          <w:i w:val="0"/>
          <w:szCs w:val="26"/>
          <w:lang w:val="ru-RU"/>
        </w:rPr>
        <w:t>6.3 Перечень возможных источников ЧС биолого-социального характера</w:t>
      </w:r>
      <w:bookmarkEnd w:id="70"/>
    </w:p>
    <w:p w:rsidR="007E5611" w:rsidRPr="00CA0646" w:rsidRDefault="007E5611" w:rsidP="007E5611">
      <w:pPr>
        <w:spacing w:line="276" w:lineRule="auto"/>
        <w:ind w:firstLine="567"/>
        <w:contextualSpacing/>
        <w:jc w:val="both"/>
        <w:rPr>
          <w:i/>
          <w:sz w:val="28"/>
          <w:szCs w:val="28"/>
          <w:lang w:val="ru-RU"/>
        </w:rPr>
      </w:pPr>
      <w:r w:rsidRPr="00CA0646">
        <w:rPr>
          <w:i/>
          <w:sz w:val="28"/>
          <w:szCs w:val="28"/>
          <w:lang w:val="ru-RU"/>
        </w:rPr>
        <w:t>Перечень факторов риска возникновения ЧС биолого-социального характера:</w:t>
      </w:r>
    </w:p>
    <w:p w:rsidR="007E5611" w:rsidRPr="00CA0646" w:rsidRDefault="007E5611" w:rsidP="009C2E4C">
      <w:pPr>
        <w:pStyle w:val="a5"/>
        <w:widowControl/>
        <w:numPr>
          <w:ilvl w:val="0"/>
          <w:numId w:val="6"/>
        </w:numPr>
        <w:autoSpaceDE/>
        <w:autoSpaceDN/>
        <w:spacing w:after="200" w:line="276" w:lineRule="auto"/>
        <w:contextualSpacing/>
        <w:rPr>
          <w:sz w:val="28"/>
          <w:szCs w:val="28"/>
          <w:lang w:val="ru-RU"/>
        </w:rPr>
      </w:pPr>
      <w:r w:rsidRPr="00CA0646">
        <w:rPr>
          <w:sz w:val="28"/>
          <w:szCs w:val="28"/>
          <w:lang w:val="ru-RU"/>
        </w:rPr>
        <w:t>инфекционные заболевания, острые респираторные заболевания, заболевания гриппом, клещевым энцефалитом (носящие очаговый характер без признаков эпидемии);</w:t>
      </w:r>
    </w:p>
    <w:p w:rsidR="007E5611" w:rsidRPr="00CA0646" w:rsidRDefault="007E5611" w:rsidP="009C2E4C">
      <w:pPr>
        <w:pStyle w:val="a5"/>
        <w:widowControl/>
        <w:numPr>
          <w:ilvl w:val="0"/>
          <w:numId w:val="6"/>
        </w:numPr>
        <w:autoSpaceDE/>
        <w:autoSpaceDN/>
        <w:spacing w:after="200" w:line="276" w:lineRule="auto"/>
        <w:contextualSpacing/>
        <w:rPr>
          <w:sz w:val="28"/>
          <w:szCs w:val="28"/>
          <w:lang w:val="ru-RU"/>
        </w:rPr>
      </w:pPr>
      <w:r w:rsidRPr="00CA0646">
        <w:rPr>
          <w:sz w:val="28"/>
          <w:szCs w:val="28"/>
          <w:lang w:val="ru-RU"/>
        </w:rPr>
        <w:t>инфекционные, паразитарные и зоонозные заболевания животных и птицы; заболевания животных бешенством;</w:t>
      </w:r>
    </w:p>
    <w:p w:rsidR="007E5611" w:rsidRPr="00CA0646" w:rsidRDefault="007E5611" w:rsidP="009C2E4C">
      <w:pPr>
        <w:pStyle w:val="a5"/>
        <w:widowControl/>
        <w:numPr>
          <w:ilvl w:val="0"/>
          <w:numId w:val="6"/>
        </w:numPr>
        <w:autoSpaceDE/>
        <w:autoSpaceDN/>
        <w:spacing w:after="200" w:line="276" w:lineRule="auto"/>
        <w:contextualSpacing/>
        <w:rPr>
          <w:sz w:val="28"/>
          <w:szCs w:val="28"/>
          <w:lang w:val="ru-RU"/>
        </w:rPr>
      </w:pPr>
      <w:r w:rsidRPr="00CA0646">
        <w:rPr>
          <w:sz w:val="28"/>
          <w:szCs w:val="28"/>
          <w:lang w:val="ru-RU"/>
        </w:rPr>
        <w:t>опасные болезни и вредители сельскохозяйственных растений и леса.</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xml:space="preserve">В соответствии с требованиями по статистическому учету чрезвычайных ситуаций, утвержденных приказом МЧС России от 08.07.2004 года №329 «Об утверждении критериев информации о чрезвычайных ситуациях» на территории </w:t>
      </w:r>
      <w:r w:rsidR="001C21EC" w:rsidRPr="00CA0646">
        <w:rPr>
          <w:sz w:val="28"/>
          <w:szCs w:val="28"/>
          <w:lang w:val="ru-RU"/>
        </w:rPr>
        <w:t>Лознянского</w:t>
      </w:r>
      <w:r w:rsidRPr="00CA0646">
        <w:rPr>
          <w:sz w:val="28"/>
          <w:szCs w:val="28"/>
          <w:lang w:val="ru-RU"/>
        </w:rPr>
        <w:t xml:space="preserve"> сельского поселения</w:t>
      </w:r>
      <w:r w:rsidR="00E50C8B" w:rsidRPr="00CA0646">
        <w:rPr>
          <w:sz w:val="28"/>
          <w:szCs w:val="28"/>
          <w:lang w:val="ru-RU"/>
        </w:rPr>
        <w:t xml:space="preserve"> «Ровеньский район»</w:t>
      </w:r>
      <w:r w:rsidRPr="00CA0646">
        <w:rPr>
          <w:sz w:val="28"/>
          <w:szCs w:val="28"/>
          <w:lang w:val="ru-RU"/>
        </w:rPr>
        <w:t xml:space="preserve"> Белгородской области в период с 202</w:t>
      </w:r>
      <w:r w:rsidR="000D7777" w:rsidRPr="00CA0646">
        <w:rPr>
          <w:sz w:val="28"/>
          <w:szCs w:val="28"/>
          <w:lang w:val="ru-RU"/>
        </w:rPr>
        <w:t>1</w:t>
      </w:r>
      <w:r w:rsidRPr="00CA0646">
        <w:rPr>
          <w:sz w:val="28"/>
          <w:szCs w:val="28"/>
          <w:lang w:val="ru-RU"/>
        </w:rPr>
        <w:t xml:space="preserve"> - 202</w:t>
      </w:r>
      <w:r w:rsidR="000D7777" w:rsidRPr="00CA0646">
        <w:rPr>
          <w:sz w:val="28"/>
          <w:szCs w:val="28"/>
          <w:lang w:val="ru-RU"/>
        </w:rPr>
        <w:t>2</w:t>
      </w:r>
      <w:r w:rsidRPr="00CA0646">
        <w:rPr>
          <w:sz w:val="28"/>
          <w:szCs w:val="28"/>
          <w:lang w:val="ru-RU"/>
        </w:rPr>
        <w:t xml:space="preserve"> годы биолого-социальных чрезвычайных ситуаций, связанных с инфекционными, паразитарными болезнями и отравлениями людей не зарегистрировано.</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xml:space="preserve">Основными вредителями сельскохозяйственных растений являются мелкие грызуны, клоп-черепашка, бурая ржавчина, однако на территории </w:t>
      </w:r>
      <w:r w:rsidR="001C21EC" w:rsidRPr="00CA0646">
        <w:rPr>
          <w:sz w:val="28"/>
          <w:szCs w:val="28"/>
          <w:lang w:val="ru-RU"/>
        </w:rPr>
        <w:t>Лознянского</w:t>
      </w:r>
      <w:r w:rsidRPr="00CA0646">
        <w:rPr>
          <w:sz w:val="28"/>
          <w:szCs w:val="28"/>
          <w:lang w:val="ru-RU"/>
        </w:rPr>
        <w:t xml:space="preserve"> сельского поселения повреждений сельскохозяйственных растений не выявлено и ситуация оценивается как благополучная.</w:t>
      </w:r>
    </w:p>
    <w:p w:rsidR="007E5611" w:rsidRPr="00CA0646" w:rsidRDefault="007E5611" w:rsidP="007E5611">
      <w:pPr>
        <w:spacing w:line="40" w:lineRule="exact"/>
        <w:rPr>
          <w:b/>
          <w:bCs/>
          <w:sz w:val="4"/>
          <w:szCs w:val="4"/>
          <w:lang w:val="ru-RU" w:bidi="ru-RU"/>
        </w:rPr>
      </w:pPr>
    </w:p>
    <w:p w:rsidR="007E5611" w:rsidRPr="00CA0646" w:rsidRDefault="007E5611" w:rsidP="007E5611">
      <w:pPr>
        <w:spacing w:line="276" w:lineRule="auto"/>
        <w:ind w:firstLine="567"/>
        <w:contextualSpacing/>
        <w:jc w:val="both"/>
        <w:rPr>
          <w:b/>
          <w:sz w:val="28"/>
          <w:lang w:val="ru-RU"/>
        </w:rPr>
      </w:pPr>
      <w:r w:rsidRPr="00CA0646">
        <w:rPr>
          <w:sz w:val="28"/>
          <w:szCs w:val="28"/>
          <w:lang w:val="ru-RU"/>
        </w:rPr>
        <w:t>В 202</w:t>
      </w:r>
      <w:r w:rsidR="001D1581" w:rsidRPr="00CA0646">
        <w:rPr>
          <w:sz w:val="28"/>
          <w:szCs w:val="28"/>
          <w:lang w:val="ru-RU"/>
        </w:rPr>
        <w:t>1</w:t>
      </w:r>
      <w:r w:rsidRPr="00CA0646">
        <w:rPr>
          <w:sz w:val="28"/>
          <w:szCs w:val="28"/>
          <w:lang w:val="ru-RU"/>
        </w:rPr>
        <w:t>-202</w:t>
      </w:r>
      <w:r w:rsidR="001D1581" w:rsidRPr="00CA0646">
        <w:rPr>
          <w:sz w:val="28"/>
          <w:szCs w:val="28"/>
          <w:lang w:val="ru-RU"/>
        </w:rPr>
        <w:t>2</w:t>
      </w:r>
      <w:r w:rsidRPr="00CA0646">
        <w:rPr>
          <w:sz w:val="28"/>
          <w:szCs w:val="28"/>
          <w:lang w:val="ru-RU"/>
        </w:rPr>
        <w:t xml:space="preserve"> году силы и средства к ликвидации биол</w:t>
      </w:r>
      <w:r w:rsidR="00110BD1" w:rsidRPr="00CA0646">
        <w:rPr>
          <w:sz w:val="28"/>
          <w:szCs w:val="28"/>
          <w:lang w:val="ru-RU"/>
        </w:rPr>
        <w:t xml:space="preserve">ого-социальных ЧС на территории </w:t>
      </w:r>
      <w:r w:rsidR="001C21EC" w:rsidRPr="00CA0646">
        <w:rPr>
          <w:sz w:val="28"/>
          <w:szCs w:val="28"/>
          <w:lang w:val="ru-RU"/>
        </w:rPr>
        <w:t>Лознянского</w:t>
      </w:r>
      <w:r w:rsidRPr="00CA0646">
        <w:rPr>
          <w:sz w:val="28"/>
          <w:szCs w:val="28"/>
          <w:lang w:val="ru-RU"/>
        </w:rPr>
        <w:t xml:space="preserve"> сельского поселения </w:t>
      </w:r>
      <w:r w:rsidR="00E50C8B" w:rsidRPr="00CA0646">
        <w:rPr>
          <w:sz w:val="28"/>
          <w:szCs w:val="28"/>
          <w:lang w:val="ru-RU"/>
        </w:rPr>
        <w:t>«Ровеньский район»</w:t>
      </w:r>
      <w:r w:rsidRPr="00CA0646">
        <w:rPr>
          <w:sz w:val="28"/>
          <w:szCs w:val="28"/>
          <w:lang w:val="ru-RU"/>
        </w:rPr>
        <w:t xml:space="preserve"> не привлекались.</w:t>
      </w:r>
    </w:p>
    <w:p w:rsidR="007E5611" w:rsidRPr="00CA0646" w:rsidRDefault="007E5611" w:rsidP="007E5611">
      <w:pPr>
        <w:spacing w:line="360" w:lineRule="auto"/>
        <w:contextualSpacing/>
        <w:jc w:val="center"/>
        <w:rPr>
          <w:i/>
          <w:sz w:val="28"/>
          <w:szCs w:val="28"/>
          <w:lang w:val="ru-RU"/>
        </w:rPr>
      </w:pPr>
      <w:r w:rsidRPr="00CA0646">
        <w:rPr>
          <w:i/>
          <w:sz w:val="28"/>
          <w:szCs w:val="28"/>
          <w:lang w:val="ru-RU"/>
        </w:rPr>
        <w:lastRenderedPageBreak/>
        <w:t>Эпидемии</w:t>
      </w:r>
    </w:p>
    <w:p w:rsidR="007E5611" w:rsidRPr="00CA0646" w:rsidRDefault="007E5611" w:rsidP="007E5611">
      <w:pPr>
        <w:spacing w:line="360" w:lineRule="auto"/>
        <w:contextualSpacing/>
        <w:rPr>
          <w:b/>
          <w:lang w:val="ru-RU"/>
        </w:rPr>
      </w:pPr>
      <w:r w:rsidRPr="00CA0646">
        <w:rPr>
          <w:b/>
          <w:lang w:val="ru-RU"/>
        </w:rPr>
        <w:t xml:space="preserve">Сведения о массовых инфекционных, паразитных заболеваниях и отравлениях людей </w:t>
      </w:r>
    </w:p>
    <w:tbl>
      <w:tblPr>
        <w:tblW w:w="1018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7"/>
        <w:gridCol w:w="1105"/>
        <w:gridCol w:w="993"/>
        <w:gridCol w:w="1134"/>
        <w:gridCol w:w="992"/>
        <w:gridCol w:w="850"/>
        <w:gridCol w:w="851"/>
        <w:gridCol w:w="992"/>
        <w:gridCol w:w="851"/>
      </w:tblGrid>
      <w:tr w:rsidR="00CA0646" w:rsidRPr="00CA0646" w:rsidTr="00383E38">
        <w:trPr>
          <w:cantSplit/>
          <w:trHeight w:val="230"/>
        </w:trPr>
        <w:tc>
          <w:tcPr>
            <w:tcW w:w="2417" w:type="dxa"/>
            <w:vMerge w:val="restart"/>
          </w:tcPr>
          <w:p w:rsidR="007E5611" w:rsidRPr="00CA0646" w:rsidRDefault="007E5611" w:rsidP="00383E38">
            <w:pPr>
              <w:jc w:val="center"/>
              <w:rPr>
                <w:b/>
                <w:sz w:val="20"/>
                <w:szCs w:val="20"/>
              </w:rPr>
            </w:pPr>
            <w:r w:rsidRPr="00CA0646">
              <w:rPr>
                <w:b/>
                <w:sz w:val="20"/>
                <w:szCs w:val="20"/>
              </w:rPr>
              <w:t>Заболевания</w:t>
            </w:r>
          </w:p>
          <w:p w:rsidR="007E5611" w:rsidRPr="00CA0646" w:rsidRDefault="007E5611" w:rsidP="00383E38">
            <w:pPr>
              <w:jc w:val="center"/>
              <w:rPr>
                <w:b/>
                <w:sz w:val="20"/>
                <w:szCs w:val="20"/>
              </w:rPr>
            </w:pPr>
            <w:r w:rsidRPr="00CA0646">
              <w:rPr>
                <w:b/>
                <w:sz w:val="20"/>
                <w:szCs w:val="20"/>
              </w:rPr>
              <w:t>и отравления людей</w:t>
            </w:r>
          </w:p>
        </w:tc>
        <w:tc>
          <w:tcPr>
            <w:tcW w:w="2098" w:type="dxa"/>
            <w:gridSpan w:val="2"/>
            <w:vMerge w:val="restart"/>
          </w:tcPr>
          <w:p w:rsidR="007E5611" w:rsidRPr="00CA0646" w:rsidRDefault="007E5611" w:rsidP="00383E38">
            <w:pPr>
              <w:spacing w:line="192" w:lineRule="auto"/>
              <w:ind w:hanging="43"/>
              <w:jc w:val="center"/>
              <w:rPr>
                <w:b/>
                <w:sz w:val="20"/>
                <w:szCs w:val="20"/>
              </w:rPr>
            </w:pPr>
            <w:r w:rsidRPr="00CA0646">
              <w:rPr>
                <w:b/>
                <w:sz w:val="20"/>
                <w:szCs w:val="20"/>
              </w:rPr>
              <w:t>Количество</w:t>
            </w:r>
          </w:p>
          <w:p w:rsidR="007E5611" w:rsidRPr="00CA0646" w:rsidRDefault="007E5611" w:rsidP="00383E38">
            <w:pPr>
              <w:spacing w:line="192" w:lineRule="auto"/>
              <w:ind w:hanging="43"/>
              <w:jc w:val="center"/>
              <w:rPr>
                <w:b/>
                <w:sz w:val="20"/>
                <w:szCs w:val="20"/>
              </w:rPr>
            </w:pPr>
            <w:r w:rsidRPr="00CA0646">
              <w:rPr>
                <w:b/>
                <w:sz w:val="20"/>
                <w:szCs w:val="20"/>
              </w:rPr>
              <w:t>групповых</w:t>
            </w:r>
          </w:p>
          <w:p w:rsidR="007E5611" w:rsidRPr="00CA0646" w:rsidRDefault="007E5611" w:rsidP="00383E38">
            <w:pPr>
              <w:spacing w:line="192" w:lineRule="auto"/>
              <w:ind w:hanging="43"/>
              <w:jc w:val="center"/>
              <w:rPr>
                <w:b/>
                <w:sz w:val="20"/>
                <w:szCs w:val="20"/>
              </w:rPr>
            </w:pPr>
            <w:r w:rsidRPr="00CA0646">
              <w:rPr>
                <w:b/>
                <w:sz w:val="20"/>
                <w:szCs w:val="20"/>
              </w:rPr>
              <w:t xml:space="preserve">заболеваний, ед. </w:t>
            </w:r>
          </w:p>
        </w:tc>
        <w:tc>
          <w:tcPr>
            <w:tcW w:w="2126" w:type="dxa"/>
            <w:gridSpan w:val="2"/>
            <w:vMerge w:val="restart"/>
          </w:tcPr>
          <w:p w:rsidR="007E5611" w:rsidRPr="00CA0646" w:rsidRDefault="007E5611" w:rsidP="00383E38">
            <w:pPr>
              <w:spacing w:line="192" w:lineRule="auto"/>
              <w:jc w:val="center"/>
              <w:rPr>
                <w:b/>
                <w:sz w:val="20"/>
                <w:szCs w:val="20"/>
              </w:rPr>
            </w:pPr>
            <w:r w:rsidRPr="00CA0646">
              <w:rPr>
                <w:b/>
                <w:sz w:val="20"/>
                <w:szCs w:val="20"/>
              </w:rPr>
              <w:t>Количество</w:t>
            </w:r>
          </w:p>
          <w:p w:rsidR="007E5611" w:rsidRPr="00CA0646" w:rsidRDefault="007E5611" w:rsidP="00383E38">
            <w:pPr>
              <w:spacing w:line="192" w:lineRule="auto"/>
              <w:jc w:val="center"/>
              <w:rPr>
                <w:b/>
                <w:sz w:val="20"/>
                <w:szCs w:val="20"/>
              </w:rPr>
            </w:pPr>
            <w:r w:rsidRPr="00CA0646">
              <w:rPr>
                <w:b/>
                <w:sz w:val="20"/>
                <w:szCs w:val="20"/>
              </w:rPr>
              <w:t>неблагополучных</w:t>
            </w:r>
          </w:p>
          <w:p w:rsidR="007E5611" w:rsidRPr="00CA0646" w:rsidRDefault="007E5611" w:rsidP="00383E38">
            <w:pPr>
              <w:spacing w:line="192" w:lineRule="auto"/>
              <w:jc w:val="center"/>
              <w:rPr>
                <w:b/>
                <w:sz w:val="20"/>
                <w:szCs w:val="20"/>
              </w:rPr>
            </w:pPr>
            <w:r w:rsidRPr="00CA0646">
              <w:rPr>
                <w:b/>
                <w:sz w:val="20"/>
                <w:szCs w:val="20"/>
              </w:rPr>
              <w:t>районов, ед.</w:t>
            </w:r>
          </w:p>
        </w:tc>
        <w:tc>
          <w:tcPr>
            <w:tcW w:w="3544" w:type="dxa"/>
            <w:gridSpan w:val="4"/>
          </w:tcPr>
          <w:p w:rsidR="007E5611" w:rsidRPr="00CA0646" w:rsidRDefault="007E5611" w:rsidP="00383E38">
            <w:pPr>
              <w:jc w:val="center"/>
              <w:rPr>
                <w:b/>
                <w:sz w:val="20"/>
                <w:szCs w:val="20"/>
              </w:rPr>
            </w:pPr>
            <w:r w:rsidRPr="00CA0646">
              <w:rPr>
                <w:b/>
                <w:sz w:val="20"/>
                <w:szCs w:val="20"/>
              </w:rPr>
              <w:t>Число потерь населения</w:t>
            </w:r>
          </w:p>
        </w:tc>
      </w:tr>
      <w:tr w:rsidR="00CA0646" w:rsidRPr="00CA0646" w:rsidTr="00383E38">
        <w:trPr>
          <w:cantSplit/>
          <w:trHeight w:val="518"/>
        </w:trPr>
        <w:tc>
          <w:tcPr>
            <w:tcW w:w="2417" w:type="dxa"/>
            <w:vMerge/>
          </w:tcPr>
          <w:p w:rsidR="007E5611" w:rsidRPr="00CA0646" w:rsidRDefault="007E5611" w:rsidP="00383E38">
            <w:pPr>
              <w:jc w:val="center"/>
              <w:rPr>
                <w:b/>
                <w:sz w:val="20"/>
                <w:szCs w:val="20"/>
              </w:rPr>
            </w:pPr>
          </w:p>
        </w:tc>
        <w:tc>
          <w:tcPr>
            <w:tcW w:w="2098" w:type="dxa"/>
            <w:gridSpan w:val="2"/>
            <w:vMerge/>
          </w:tcPr>
          <w:p w:rsidR="007E5611" w:rsidRPr="00CA0646" w:rsidRDefault="007E5611" w:rsidP="00383E38">
            <w:pPr>
              <w:spacing w:line="192" w:lineRule="auto"/>
              <w:jc w:val="center"/>
              <w:rPr>
                <w:b/>
                <w:sz w:val="20"/>
                <w:szCs w:val="20"/>
              </w:rPr>
            </w:pPr>
          </w:p>
        </w:tc>
        <w:tc>
          <w:tcPr>
            <w:tcW w:w="2126" w:type="dxa"/>
            <w:gridSpan w:val="2"/>
            <w:vMerge/>
          </w:tcPr>
          <w:p w:rsidR="007E5611" w:rsidRPr="00CA0646" w:rsidRDefault="007E5611" w:rsidP="00383E38">
            <w:pPr>
              <w:spacing w:line="192" w:lineRule="auto"/>
              <w:jc w:val="center"/>
              <w:rPr>
                <w:b/>
                <w:sz w:val="20"/>
                <w:szCs w:val="20"/>
              </w:rPr>
            </w:pPr>
          </w:p>
        </w:tc>
        <w:tc>
          <w:tcPr>
            <w:tcW w:w="1701" w:type="dxa"/>
            <w:gridSpan w:val="2"/>
          </w:tcPr>
          <w:p w:rsidR="007E5611" w:rsidRPr="00CA0646" w:rsidRDefault="007E5611" w:rsidP="00383E38">
            <w:pPr>
              <w:spacing w:line="192" w:lineRule="auto"/>
              <w:jc w:val="center"/>
              <w:rPr>
                <w:b/>
                <w:sz w:val="20"/>
                <w:szCs w:val="20"/>
              </w:rPr>
            </w:pPr>
            <w:r w:rsidRPr="00CA0646">
              <w:rPr>
                <w:b/>
                <w:sz w:val="20"/>
                <w:szCs w:val="20"/>
              </w:rPr>
              <w:t>Заболело</w:t>
            </w:r>
          </w:p>
        </w:tc>
        <w:tc>
          <w:tcPr>
            <w:tcW w:w="1843" w:type="dxa"/>
            <w:gridSpan w:val="2"/>
          </w:tcPr>
          <w:p w:rsidR="007E5611" w:rsidRPr="00CA0646" w:rsidRDefault="007E5611" w:rsidP="00383E38">
            <w:pPr>
              <w:spacing w:line="192" w:lineRule="auto"/>
              <w:jc w:val="center"/>
              <w:rPr>
                <w:b/>
                <w:sz w:val="20"/>
                <w:szCs w:val="20"/>
              </w:rPr>
            </w:pPr>
            <w:r w:rsidRPr="00CA0646">
              <w:rPr>
                <w:b/>
                <w:sz w:val="20"/>
                <w:szCs w:val="20"/>
              </w:rPr>
              <w:t>Умерло</w:t>
            </w:r>
          </w:p>
        </w:tc>
      </w:tr>
      <w:tr w:rsidR="00CA0646" w:rsidRPr="00CA0646" w:rsidTr="00383E38">
        <w:tc>
          <w:tcPr>
            <w:tcW w:w="2417" w:type="dxa"/>
            <w:vMerge/>
          </w:tcPr>
          <w:p w:rsidR="007E5611" w:rsidRPr="00CA0646" w:rsidRDefault="007E5611" w:rsidP="00383E38">
            <w:pPr>
              <w:jc w:val="center"/>
              <w:rPr>
                <w:b/>
                <w:sz w:val="20"/>
                <w:szCs w:val="20"/>
              </w:rPr>
            </w:pPr>
          </w:p>
        </w:tc>
        <w:tc>
          <w:tcPr>
            <w:tcW w:w="1105" w:type="dxa"/>
          </w:tcPr>
          <w:p w:rsidR="007E5611" w:rsidRPr="00CA0646" w:rsidRDefault="007E5611" w:rsidP="003320FC">
            <w:pPr>
              <w:jc w:val="center"/>
              <w:rPr>
                <w:b/>
                <w:sz w:val="20"/>
                <w:szCs w:val="20"/>
              </w:rPr>
            </w:pPr>
            <w:r w:rsidRPr="00CA0646">
              <w:rPr>
                <w:b/>
                <w:sz w:val="20"/>
                <w:szCs w:val="20"/>
              </w:rPr>
              <w:t>202</w:t>
            </w:r>
            <w:r w:rsidR="003320FC" w:rsidRPr="00CA0646">
              <w:rPr>
                <w:b/>
                <w:sz w:val="20"/>
                <w:szCs w:val="20"/>
                <w:lang w:val="ru-RU"/>
              </w:rPr>
              <w:t>1</w:t>
            </w:r>
            <w:r w:rsidRPr="00CA0646">
              <w:rPr>
                <w:b/>
                <w:sz w:val="20"/>
                <w:szCs w:val="20"/>
              </w:rPr>
              <w:t>г.</w:t>
            </w:r>
          </w:p>
        </w:tc>
        <w:tc>
          <w:tcPr>
            <w:tcW w:w="993" w:type="dxa"/>
          </w:tcPr>
          <w:p w:rsidR="007E5611" w:rsidRPr="00CA0646" w:rsidRDefault="007E5611" w:rsidP="003320FC">
            <w:pPr>
              <w:jc w:val="center"/>
              <w:rPr>
                <w:b/>
                <w:sz w:val="20"/>
                <w:szCs w:val="20"/>
              </w:rPr>
            </w:pPr>
            <w:r w:rsidRPr="00CA0646">
              <w:rPr>
                <w:b/>
                <w:sz w:val="20"/>
                <w:szCs w:val="20"/>
              </w:rPr>
              <w:t>202</w:t>
            </w:r>
            <w:r w:rsidR="003320FC" w:rsidRPr="00CA0646">
              <w:rPr>
                <w:b/>
                <w:sz w:val="20"/>
                <w:szCs w:val="20"/>
                <w:lang w:val="ru-RU"/>
              </w:rPr>
              <w:t>2</w:t>
            </w:r>
            <w:r w:rsidRPr="00CA0646">
              <w:rPr>
                <w:b/>
                <w:sz w:val="20"/>
                <w:szCs w:val="20"/>
              </w:rPr>
              <w:t>г.</w:t>
            </w:r>
          </w:p>
        </w:tc>
        <w:tc>
          <w:tcPr>
            <w:tcW w:w="1134" w:type="dxa"/>
          </w:tcPr>
          <w:p w:rsidR="007E5611" w:rsidRPr="00CA0646" w:rsidRDefault="007E5611" w:rsidP="003320FC">
            <w:pPr>
              <w:jc w:val="center"/>
              <w:rPr>
                <w:b/>
                <w:sz w:val="20"/>
                <w:szCs w:val="20"/>
              </w:rPr>
            </w:pPr>
            <w:r w:rsidRPr="00CA0646">
              <w:rPr>
                <w:b/>
                <w:sz w:val="20"/>
                <w:szCs w:val="20"/>
              </w:rPr>
              <w:t>202</w:t>
            </w:r>
            <w:r w:rsidR="003320FC" w:rsidRPr="00CA0646">
              <w:rPr>
                <w:b/>
                <w:sz w:val="20"/>
                <w:szCs w:val="20"/>
                <w:lang w:val="ru-RU"/>
              </w:rPr>
              <w:t>1</w:t>
            </w:r>
            <w:r w:rsidRPr="00CA0646">
              <w:rPr>
                <w:b/>
                <w:sz w:val="20"/>
                <w:szCs w:val="20"/>
              </w:rPr>
              <w:t>г.</w:t>
            </w:r>
          </w:p>
        </w:tc>
        <w:tc>
          <w:tcPr>
            <w:tcW w:w="992" w:type="dxa"/>
          </w:tcPr>
          <w:p w:rsidR="007E5611" w:rsidRPr="00CA0646" w:rsidRDefault="007E5611" w:rsidP="003320FC">
            <w:pPr>
              <w:jc w:val="center"/>
              <w:rPr>
                <w:b/>
                <w:sz w:val="20"/>
                <w:szCs w:val="20"/>
              </w:rPr>
            </w:pPr>
            <w:r w:rsidRPr="00CA0646">
              <w:rPr>
                <w:b/>
                <w:sz w:val="20"/>
                <w:szCs w:val="20"/>
              </w:rPr>
              <w:t>202</w:t>
            </w:r>
            <w:r w:rsidR="003320FC" w:rsidRPr="00CA0646">
              <w:rPr>
                <w:b/>
                <w:sz w:val="20"/>
                <w:szCs w:val="20"/>
                <w:lang w:val="ru-RU"/>
              </w:rPr>
              <w:t>2</w:t>
            </w:r>
            <w:r w:rsidRPr="00CA0646">
              <w:rPr>
                <w:b/>
                <w:sz w:val="20"/>
                <w:szCs w:val="20"/>
              </w:rPr>
              <w:t>г.</w:t>
            </w:r>
          </w:p>
        </w:tc>
        <w:tc>
          <w:tcPr>
            <w:tcW w:w="850" w:type="dxa"/>
          </w:tcPr>
          <w:p w:rsidR="007E5611" w:rsidRPr="00CA0646" w:rsidRDefault="007E5611" w:rsidP="003320FC">
            <w:pPr>
              <w:jc w:val="center"/>
              <w:rPr>
                <w:b/>
                <w:sz w:val="20"/>
                <w:szCs w:val="20"/>
              </w:rPr>
            </w:pPr>
            <w:r w:rsidRPr="00CA0646">
              <w:rPr>
                <w:b/>
                <w:sz w:val="20"/>
                <w:szCs w:val="20"/>
              </w:rPr>
              <w:t>202</w:t>
            </w:r>
            <w:r w:rsidR="003320FC" w:rsidRPr="00CA0646">
              <w:rPr>
                <w:b/>
                <w:sz w:val="20"/>
                <w:szCs w:val="20"/>
                <w:lang w:val="ru-RU"/>
              </w:rPr>
              <w:t>1</w:t>
            </w:r>
            <w:r w:rsidRPr="00CA0646">
              <w:rPr>
                <w:b/>
                <w:sz w:val="20"/>
                <w:szCs w:val="20"/>
              </w:rPr>
              <w:t>г.</w:t>
            </w:r>
          </w:p>
        </w:tc>
        <w:tc>
          <w:tcPr>
            <w:tcW w:w="851" w:type="dxa"/>
          </w:tcPr>
          <w:p w:rsidR="007E5611" w:rsidRPr="00CA0646" w:rsidRDefault="007E5611" w:rsidP="003320FC">
            <w:pPr>
              <w:jc w:val="center"/>
              <w:rPr>
                <w:b/>
                <w:sz w:val="20"/>
                <w:szCs w:val="20"/>
              </w:rPr>
            </w:pPr>
            <w:r w:rsidRPr="00CA0646">
              <w:rPr>
                <w:b/>
                <w:sz w:val="20"/>
                <w:szCs w:val="20"/>
              </w:rPr>
              <w:t>202</w:t>
            </w:r>
            <w:r w:rsidR="003320FC" w:rsidRPr="00CA0646">
              <w:rPr>
                <w:b/>
                <w:sz w:val="20"/>
                <w:szCs w:val="20"/>
                <w:lang w:val="ru-RU"/>
              </w:rPr>
              <w:t>2</w:t>
            </w:r>
            <w:r w:rsidRPr="00CA0646">
              <w:rPr>
                <w:b/>
                <w:sz w:val="20"/>
                <w:szCs w:val="20"/>
              </w:rPr>
              <w:t>г.</w:t>
            </w:r>
          </w:p>
        </w:tc>
        <w:tc>
          <w:tcPr>
            <w:tcW w:w="992" w:type="dxa"/>
          </w:tcPr>
          <w:p w:rsidR="007E5611" w:rsidRPr="00CA0646" w:rsidRDefault="007E5611" w:rsidP="003320FC">
            <w:pPr>
              <w:jc w:val="center"/>
              <w:rPr>
                <w:b/>
                <w:sz w:val="20"/>
                <w:szCs w:val="20"/>
              </w:rPr>
            </w:pPr>
            <w:r w:rsidRPr="00CA0646">
              <w:rPr>
                <w:b/>
                <w:sz w:val="20"/>
                <w:szCs w:val="20"/>
              </w:rPr>
              <w:t>202</w:t>
            </w:r>
            <w:r w:rsidR="003320FC" w:rsidRPr="00CA0646">
              <w:rPr>
                <w:b/>
                <w:sz w:val="20"/>
                <w:szCs w:val="20"/>
                <w:lang w:val="ru-RU"/>
              </w:rPr>
              <w:t>1</w:t>
            </w:r>
            <w:r w:rsidRPr="00CA0646">
              <w:rPr>
                <w:b/>
                <w:sz w:val="20"/>
                <w:szCs w:val="20"/>
              </w:rPr>
              <w:t>г.</w:t>
            </w:r>
          </w:p>
        </w:tc>
        <w:tc>
          <w:tcPr>
            <w:tcW w:w="851" w:type="dxa"/>
          </w:tcPr>
          <w:p w:rsidR="007E5611" w:rsidRPr="00CA0646" w:rsidRDefault="007E5611" w:rsidP="003320FC">
            <w:pPr>
              <w:jc w:val="center"/>
              <w:rPr>
                <w:b/>
                <w:sz w:val="20"/>
                <w:szCs w:val="20"/>
              </w:rPr>
            </w:pPr>
            <w:r w:rsidRPr="00CA0646">
              <w:rPr>
                <w:b/>
                <w:sz w:val="20"/>
                <w:szCs w:val="20"/>
              </w:rPr>
              <w:t>202</w:t>
            </w:r>
            <w:r w:rsidR="003320FC" w:rsidRPr="00CA0646">
              <w:rPr>
                <w:b/>
                <w:sz w:val="20"/>
                <w:szCs w:val="20"/>
                <w:lang w:val="ru-RU"/>
              </w:rPr>
              <w:t>2</w:t>
            </w:r>
            <w:r w:rsidRPr="00CA0646">
              <w:rPr>
                <w:b/>
                <w:sz w:val="20"/>
                <w:szCs w:val="20"/>
              </w:rPr>
              <w:t>г.</w:t>
            </w:r>
          </w:p>
        </w:tc>
      </w:tr>
      <w:tr w:rsidR="00CA0646" w:rsidRPr="00CA0646" w:rsidTr="00383E38">
        <w:tc>
          <w:tcPr>
            <w:tcW w:w="2417" w:type="dxa"/>
            <w:vAlign w:val="center"/>
          </w:tcPr>
          <w:p w:rsidR="007E5611" w:rsidRPr="00CA0646" w:rsidRDefault="007E5611" w:rsidP="00383E38">
            <w:pPr>
              <w:jc w:val="both"/>
              <w:rPr>
                <w:sz w:val="20"/>
                <w:szCs w:val="20"/>
              </w:rPr>
            </w:pPr>
            <w:r w:rsidRPr="00CA0646">
              <w:rPr>
                <w:sz w:val="20"/>
                <w:szCs w:val="20"/>
              </w:rPr>
              <w:t>Инфекционные</w:t>
            </w:r>
          </w:p>
        </w:tc>
        <w:tc>
          <w:tcPr>
            <w:tcW w:w="1105" w:type="dxa"/>
            <w:vAlign w:val="center"/>
          </w:tcPr>
          <w:p w:rsidR="007E5611" w:rsidRPr="00CA0646" w:rsidRDefault="007E5611" w:rsidP="00383E38">
            <w:pPr>
              <w:jc w:val="center"/>
              <w:rPr>
                <w:sz w:val="20"/>
                <w:szCs w:val="20"/>
              </w:rPr>
            </w:pPr>
            <w:r w:rsidRPr="00CA0646">
              <w:rPr>
                <w:sz w:val="20"/>
                <w:szCs w:val="20"/>
              </w:rPr>
              <w:t>0</w:t>
            </w:r>
          </w:p>
        </w:tc>
        <w:tc>
          <w:tcPr>
            <w:tcW w:w="993" w:type="dxa"/>
          </w:tcPr>
          <w:p w:rsidR="007E5611" w:rsidRPr="00CA0646" w:rsidRDefault="007E5611" w:rsidP="00383E38">
            <w:pPr>
              <w:jc w:val="center"/>
              <w:rPr>
                <w:sz w:val="20"/>
                <w:szCs w:val="20"/>
              </w:rPr>
            </w:pPr>
            <w:r w:rsidRPr="00CA0646">
              <w:rPr>
                <w:sz w:val="20"/>
                <w:szCs w:val="20"/>
              </w:rPr>
              <w:t>0</w:t>
            </w:r>
          </w:p>
        </w:tc>
        <w:tc>
          <w:tcPr>
            <w:tcW w:w="1134" w:type="dxa"/>
          </w:tcPr>
          <w:p w:rsidR="007E5611" w:rsidRPr="00CA0646" w:rsidRDefault="007E5611" w:rsidP="00383E38">
            <w:pPr>
              <w:jc w:val="center"/>
              <w:rPr>
                <w:sz w:val="20"/>
                <w:szCs w:val="20"/>
              </w:rPr>
            </w:pPr>
            <w:r w:rsidRPr="00CA0646">
              <w:rPr>
                <w:sz w:val="20"/>
                <w:szCs w:val="20"/>
              </w:rPr>
              <w:t>0</w:t>
            </w:r>
          </w:p>
        </w:tc>
        <w:tc>
          <w:tcPr>
            <w:tcW w:w="992" w:type="dxa"/>
            <w:vAlign w:val="center"/>
          </w:tcPr>
          <w:p w:rsidR="007E5611" w:rsidRPr="00CA0646" w:rsidRDefault="007E5611" w:rsidP="00383E38">
            <w:pPr>
              <w:jc w:val="center"/>
              <w:rPr>
                <w:sz w:val="20"/>
                <w:szCs w:val="20"/>
              </w:rPr>
            </w:pPr>
            <w:r w:rsidRPr="00CA0646">
              <w:rPr>
                <w:sz w:val="20"/>
                <w:szCs w:val="20"/>
              </w:rPr>
              <w:t>0</w:t>
            </w:r>
          </w:p>
        </w:tc>
        <w:tc>
          <w:tcPr>
            <w:tcW w:w="850" w:type="dxa"/>
          </w:tcPr>
          <w:p w:rsidR="007E5611" w:rsidRPr="00CA0646" w:rsidRDefault="007E5611" w:rsidP="00383E38">
            <w:pPr>
              <w:jc w:val="center"/>
              <w:rPr>
                <w:sz w:val="20"/>
                <w:szCs w:val="20"/>
              </w:rPr>
            </w:pPr>
            <w:r w:rsidRPr="00CA0646">
              <w:rPr>
                <w:sz w:val="20"/>
                <w:szCs w:val="20"/>
              </w:rPr>
              <w:t>0</w:t>
            </w:r>
          </w:p>
        </w:tc>
        <w:tc>
          <w:tcPr>
            <w:tcW w:w="851" w:type="dxa"/>
          </w:tcPr>
          <w:p w:rsidR="007E5611" w:rsidRPr="00CA0646" w:rsidRDefault="007E5611" w:rsidP="00383E38">
            <w:pPr>
              <w:jc w:val="center"/>
              <w:rPr>
                <w:sz w:val="20"/>
                <w:szCs w:val="20"/>
              </w:rPr>
            </w:pPr>
            <w:r w:rsidRPr="00CA0646">
              <w:rPr>
                <w:sz w:val="20"/>
                <w:szCs w:val="20"/>
              </w:rPr>
              <w:t>0</w:t>
            </w:r>
          </w:p>
        </w:tc>
        <w:tc>
          <w:tcPr>
            <w:tcW w:w="992" w:type="dxa"/>
          </w:tcPr>
          <w:p w:rsidR="007E5611" w:rsidRPr="00CA0646" w:rsidRDefault="007E5611" w:rsidP="00383E38">
            <w:pPr>
              <w:jc w:val="center"/>
              <w:rPr>
                <w:sz w:val="20"/>
                <w:szCs w:val="20"/>
              </w:rPr>
            </w:pPr>
            <w:r w:rsidRPr="00CA0646">
              <w:rPr>
                <w:sz w:val="20"/>
                <w:szCs w:val="20"/>
              </w:rPr>
              <w:t>0</w:t>
            </w:r>
          </w:p>
        </w:tc>
        <w:tc>
          <w:tcPr>
            <w:tcW w:w="851" w:type="dxa"/>
          </w:tcPr>
          <w:p w:rsidR="007E5611" w:rsidRPr="00CA0646" w:rsidRDefault="007E5611" w:rsidP="00383E38">
            <w:pPr>
              <w:jc w:val="center"/>
              <w:rPr>
                <w:sz w:val="20"/>
                <w:szCs w:val="20"/>
              </w:rPr>
            </w:pPr>
            <w:r w:rsidRPr="00CA0646">
              <w:rPr>
                <w:sz w:val="20"/>
                <w:szCs w:val="20"/>
              </w:rPr>
              <w:t>0</w:t>
            </w:r>
          </w:p>
        </w:tc>
      </w:tr>
      <w:tr w:rsidR="00CA0646" w:rsidRPr="00CA0646" w:rsidTr="00383E38">
        <w:tc>
          <w:tcPr>
            <w:tcW w:w="2417" w:type="dxa"/>
            <w:vAlign w:val="center"/>
          </w:tcPr>
          <w:p w:rsidR="007E5611" w:rsidRPr="00CA0646" w:rsidRDefault="007E5611" w:rsidP="00383E38">
            <w:pPr>
              <w:jc w:val="both"/>
              <w:rPr>
                <w:sz w:val="20"/>
                <w:szCs w:val="20"/>
              </w:rPr>
            </w:pPr>
            <w:r w:rsidRPr="00CA0646">
              <w:rPr>
                <w:sz w:val="20"/>
                <w:szCs w:val="20"/>
              </w:rPr>
              <w:t>Паразитарные</w:t>
            </w:r>
          </w:p>
        </w:tc>
        <w:tc>
          <w:tcPr>
            <w:tcW w:w="1105" w:type="dxa"/>
            <w:vAlign w:val="center"/>
          </w:tcPr>
          <w:p w:rsidR="007E5611" w:rsidRPr="00CA0646" w:rsidRDefault="007E5611" w:rsidP="00383E38">
            <w:pPr>
              <w:jc w:val="center"/>
              <w:rPr>
                <w:sz w:val="20"/>
                <w:szCs w:val="20"/>
              </w:rPr>
            </w:pPr>
            <w:r w:rsidRPr="00CA0646">
              <w:rPr>
                <w:sz w:val="20"/>
                <w:szCs w:val="20"/>
              </w:rPr>
              <w:t>0</w:t>
            </w:r>
          </w:p>
        </w:tc>
        <w:tc>
          <w:tcPr>
            <w:tcW w:w="993" w:type="dxa"/>
          </w:tcPr>
          <w:p w:rsidR="007E5611" w:rsidRPr="00CA0646" w:rsidRDefault="007E5611" w:rsidP="00383E38">
            <w:pPr>
              <w:jc w:val="center"/>
              <w:rPr>
                <w:sz w:val="20"/>
                <w:szCs w:val="20"/>
              </w:rPr>
            </w:pPr>
            <w:r w:rsidRPr="00CA0646">
              <w:rPr>
                <w:sz w:val="20"/>
                <w:szCs w:val="20"/>
              </w:rPr>
              <w:t>0</w:t>
            </w:r>
          </w:p>
        </w:tc>
        <w:tc>
          <w:tcPr>
            <w:tcW w:w="1134" w:type="dxa"/>
          </w:tcPr>
          <w:p w:rsidR="007E5611" w:rsidRPr="00CA0646" w:rsidRDefault="007E5611" w:rsidP="00383E38">
            <w:pPr>
              <w:jc w:val="center"/>
              <w:rPr>
                <w:sz w:val="20"/>
                <w:szCs w:val="20"/>
              </w:rPr>
            </w:pPr>
            <w:r w:rsidRPr="00CA0646">
              <w:rPr>
                <w:sz w:val="20"/>
                <w:szCs w:val="20"/>
              </w:rPr>
              <w:t>0</w:t>
            </w:r>
          </w:p>
        </w:tc>
        <w:tc>
          <w:tcPr>
            <w:tcW w:w="992" w:type="dxa"/>
            <w:vAlign w:val="center"/>
          </w:tcPr>
          <w:p w:rsidR="007E5611" w:rsidRPr="00CA0646" w:rsidRDefault="007E5611" w:rsidP="00383E38">
            <w:pPr>
              <w:jc w:val="center"/>
              <w:rPr>
                <w:sz w:val="20"/>
                <w:szCs w:val="20"/>
              </w:rPr>
            </w:pPr>
            <w:r w:rsidRPr="00CA0646">
              <w:rPr>
                <w:sz w:val="20"/>
                <w:szCs w:val="20"/>
              </w:rPr>
              <w:t>0</w:t>
            </w:r>
          </w:p>
        </w:tc>
        <w:tc>
          <w:tcPr>
            <w:tcW w:w="850" w:type="dxa"/>
          </w:tcPr>
          <w:p w:rsidR="007E5611" w:rsidRPr="00CA0646" w:rsidRDefault="007E5611" w:rsidP="00383E38">
            <w:pPr>
              <w:jc w:val="center"/>
              <w:rPr>
                <w:sz w:val="20"/>
                <w:szCs w:val="20"/>
              </w:rPr>
            </w:pPr>
            <w:r w:rsidRPr="00CA0646">
              <w:rPr>
                <w:sz w:val="20"/>
                <w:szCs w:val="20"/>
              </w:rPr>
              <w:t>0</w:t>
            </w:r>
          </w:p>
        </w:tc>
        <w:tc>
          <w:tcPr>
            <w:tcW w:w="851" w:type="dxa"/>
          </w:tcPr>
          <w:p w:rsidR="007E5611" w:rsidRPr="00CA0646" w:rsidRDefault="007E5611" w:rsidP="00383E38">
            <w:pPr>
              <w:jc w:val="center"/>
              <w:rPr>
                <w:sz w:val="20"/>
                <w:szCs w:val="20"/>
              </w:rPr>
            </w:pPr>
            <w:r w:rsidRPr="00CA0646">
              <w:rPr>
                <w:sz w:val="20"/>
                <w:szCs w:val="20"/>
              </w:rPr>
              <w:t>0</w:t>
            </w:r>
          </w:p>
        </w:tc>
        <w:tc>
          <w:tcPr>
            <w:tcW w:w="992" w:type="dxa"/>
          </w:tcPr>
          <w:p w:rsidR="007E5611" w:rsidRPr="00CA0646" w:rsidRDefault="007E5611" w:rsidP="00383E38">
            <w:pPr>
              <w:jc w:val="center"/>
              <w:rPr>
                <w:sz w:val="20"/>
                <w:szCs w:val="20"/>
              </w:rPr>
            </w:pPr>
            <w:r w:rsidRPr="00CA0646">
              <w:rPr>
                <w:sz w:val="20"/>
                <w:szCs w:val="20"/>
              </w:rPr>
              <w:t>0</w:t>
            </w:r>
          </w:p>
        </w:tc>
        <w:tc>
          <w:tcPr>
            <w:tcW w:w="851" w:type="dxa"/>
          </w:tcPr>
          <w:p w:rsidR="007E5611" w:rsidRPr="00CA0646" w:rsidRDefault="007E5611" w:rsidP="00383E38">
            <w:pPr>
              <w:jc w:val="center"/>
              <w:rPr>
                <w:sz w:val="20"/>
                <w:szCs w:val="20"/>
              </w:rPr>
            </w:pPr>
            <w:r w:rsidRPr="00CA0646">
              <w:rPr>
                <w:sz w:val="20"/>
                <w:szCs w:val="20"/>
              </w:rPr>
              <w:t>0</w:t>
            </w:r>
          </w:p>
        </w:tc>
      </w:tr>
      <w:tr w:rsidR="00CA0646" w:rsidRPr="00CA0646" w:rsidTr="00383E38">
        <w:tc>
          <w:tcPr>
            <w:tcW w:w="2417" w:type="dxa"/>
            <w:vAlign w:val="center"/>
          </w:tcPr>
          <w:p w:rsidR="007E5611" w:rsidRPr="00CA0646" w:rsidRDefault="007E5611" w:rsidP="00383E38">
            <w:pPr>
              <w:jc w:val="both"/>
              <w:rPr>
                <w:sz w:val="20"/>
                <w:szCs w:val="20"/>
              </w:rPr>
            </w:pPr>
            <w:r w:rsidRPr="00CA0646">
              <w:rPr>
                <w:sz w:val="20"/>
                <w:szCs w:val="20"/>
              </w:rPr>
              <w:t>Пищевая токсикоинфекция</w:t>
            </w:r>
          </w:p>
        </w:tc>
        <w:tc>
          <w:tcPr>
            <w:tcW w:w="1105" w:type="dxa"/>
            <w:vAlign w:val="center"/>
          </w:tcPr>
          <w:p w:rsidR="007E5611" w:rsidRPr="00CA0646" w:rsidRDefault="007E5611" w:rsidP="00383E38">
            <w:pPr>
              <w:jc w:val="center"/>
              <w:rPr>
                <w:sz w:val="20"/>
                <w:szCs w:val="20"/>
              </w:rPr>
            </w:pPr>
            <w:r w:rsidRPr="00CA0646">
              <w:rPr>
                <w:sz w:val="20"/>
                <w:szCs w:val="20"/>
              </w:rPr>
              <w:t>0</w:t>
            </w:r>
          </w:p>
        </w:tc>
        <w:tc>
          <w:tcPr>
            <w:tcW w:w="993" w:type="dxa"/>
          </w:tcPr>
          <w:p w:rsidR="007E5611" w:rsidRPr="00CA0646" w:rsidRDefault="007E5611" w:rsidP="00383E38">
            <w:pPr>
              <w:jc w:val="center"/>
              <w:rPr>
                <w:sz w:val="20"/>
                <w:szCs w:val="20"/>
              </w:rPr>
            </w:pPr>
            <w:r w:rsidRPr="00CA0646">
              <w:rPr>
                <w:sz w:val="20"/>
                <w:szCs w:val="20"/>
              </w:rPr>
              <w:t>0</w:t>
            </w:r>
          </w:p>
        </w:tc>
        <w:tc>
          <w:tcPr>
            <w:tcW w:w="1134" w:type="dxa"/>
          </w:tcPr>
          <w:p w:rsidR="007E5611" w:rsidRPr="00CA0646" w:rsidRDefault="007E5611" w:rsidP="00383E38">
            <w:pPr>
              <w:jc w:val="center"/>
              <w:rPr>
                <w:sz w:val="20"/>
                <w:szCs w:val="20"/>
              </w:rPr>
            </w:pPr>
            <w:r w:rsidRPr="00CA0646">
              <w:rPr>
                <w:sz w:val="20"/>
                <w:szCs w:val="20"/>
              </w:rPr>
              <w:t>0</w:t>
            </w:r>
          </w:p>
        </w:tc>
        <w:tc>
          <w:tcPr>
            <w:tcW w:w="992" w:type="dxa"/>
            <w:vAlign w:val="center"/>
          </w:tcPr>
          <w:p w:rsidR="007E5611" w:rsidRPr="00CA0646" w:rsidRDefault="007E5611" w:rsidP="00383E38">
            <w:pPr>
              <w:jc w:val="center"/>
              <w:rPr>
                <w:sz w:val="20"/>
                <w:szCs w:val="20"/>
              </w:rPr>
            </w:pPr>
            <w:r w:rsidRPr="00CA0646">
              <w:rPr>
                <w:sz w:val="20"/>
                <w:szCs w:val="20"/>
              </w:rPr>
              <w:t>0</w:t>
            </w:r>
          </w:p>
        </w:tc>
        <w:tc>
          <w:tcPr>
            <w:tcW w:w="850" w:type="dxa"/>
          </w:tcPr>
          <w:p w:rsidR="007E5611" w:rsidRPr="00CA0646" w:rsidRDefault="007E5611" w:rsidP="00383E38">
            <w:pPr>
              <w:jc w:val="center"/>
              <w:rPr>
                <w:sz w:val="20"/>
                <w:szCs w:val="20"/>
              </w:rPr>
            </w:pPr>
            <w:r w:rsidRPr="00CA0646">
              <w:rPr>
                <w:sz w:val="20"/>
                <w:szCs w:val="20"/>
              </w:rPr>
              <w:t>0</w:t>
            </w:r>
          </w:p>
        </w:tc>
        <w:tc>
          <w:tcPr>
            <w:tcW w:w="851" w:type="dxa"/>
          </w:tcPr>
          <w:p w:rsidR="007E5611" w:rsidRPr="00CA0646" w:rsidRDefault="007E5611" w:rsidP="00383E38">
            <w:pPr>
              <w:jc w:val="center"/>
              <w:rPr>
                <w:sz w:val="20"/>
                <w:szCs w:val="20"/>
              </w:rPr>
            </w:pPr>
            <w:r w:rsidRPr="00CA0646">
              <w:rPr>
                <w:sz w:val="20"/>
                <w:szCs w:val="20"/>
              </w:rPr>
              <w:t>0</w:t>
            </w:r>
          </w:p>
        </w:tc>
        <w:tc>
          <w:tcPr>
            <w:tcW w:w="992" w:type="dxa"/>
          </w:tcPr>
          <w:p w:rsidR="007E5611" w:rsidRPr="00CA0646" w:rsidRDefault="007E5611" w:rsidP="00383E38">
            <w:pPr>
              <w:jc w:val="center"/>
              <w:rPr>
                <w:sz w:val="20"/>
                <w:szCs w:val="20"/>
              </w:rPr>
            </w:pPr>
            <w:r w:rsidRPr="00CA0646">
              <w:rPr>
                <w:sz w:val="20"/>
                <w:szCs w:val="20"/>
              </w:rPr>
              <w:t>0</w:t>
            </w:r>
          </w:p>
        </w:tc>
        <w:tc>
          <w:tcPr>
            <w:tcW w:w="851" w:type="dxa"/>
          </w:tcPr>
          <w:p w:rsidR="007E5611" w:rsidRPr="00CA0646" w:rsidRDefault="007E5611" w:rsidP="00383E38">
            <w:pPr>
              <w:jc w:val="center"/>
              <w:rPr>
                <w:sz w:val="20"/>
                <w:szCs w:val="20"/>
              </w:rPr>
            </w:pPr>
            <w:r w:rsidRPr="00CA0646">
              <w:rPr>
                <w:sz w:val="20"/>
                <w:szCs w:val="20"/>
              </w:rPr>
              <w:t>0</w:t>
            </w:r>
          </w:p>
        </w:tc>
      </w:tr>
      <w:tr w:rsidR="00CA0646" w:rsidRPr="00CA0646" w:rsidTr="00383E38">
        <w:tc>
          <w:tcPr>
            <w:tcW w:w="2417" w:type="dxa"/>
            <w:vAlign w:val="center"/>
          </w:tcPr>
          <w:p w:rsidR="007E5611" w:rsidRPr="00CA0646" w:rsidRDefault="007E5611" w:rsidP="00383E38">
            <w:pPr>
              <w:jc w:val="both"/>
              <w:rPr>
                <w:sz w:val="20"/>
                <w:szCs w:val="20"/>
              </w:rPr>
            </w:pPr>
            <w:r w:rsidRPr="00CA0646">
              <w:rPr>
                <w:sz w:val="20"/>
                <w:szCs w:val="20"/>
              </w:rPr>
              <w:t>Прочие отравления</w:t>
            </w:r>
          </w:p>
        </w:tc>
        <w:tc>
          <w:tcPr>
            <w:tcW w:w="1105" w:type="dxa"/>
            <w:vAlign w:val="center"/>
          </w:tcPr>
          <w:p w:rsidR="007E5611" w:rsidRPr="00CA0646" w:rsidRDefault="007E5611" w:rsidP="00383E38">
            <w:pPr>
              <w:jc w:val="center"/>
              <w:rPr>
                <w:sz w:val="20"/>
                <w:szCs w:val="20"/>
              </w:rPr>
            </w:pPr>
            <w:r w:rsidRPr="00CA0646">
              <w:rPr>
                <w:sz w:val="20"/>
                <w:szCs w:val="20"/>
              </w:rPr>
              <w:t>0</w:t>
            </w:r>
          </w:p>
        </w:tc>
        <w:tc>
          <w:tcPr>
            <w:tcW w:w="993" w:type="dxa"/>
          </w:tcPr>
          <w:p w:rsidR="007E5611" w:rsidRPr="00CA0646" w:rsidRDefault="007E5611" w:rsidP="00383E38">
            <w:pPr>
              <w:jc w:val="center"/>
              <w:rPr>
                <w:sz w:val="20"/>
                <w:szCs w:val="20"/>
              </w:rPr>
            </w:pPr>
            <w:r w:rsidRPr="00CA0646">
              <w:rPr>
                <w:sz w:val="20"/>
                <w:szCs w:val="20"/>
              </w:rPr>
              <w:t>0</w:t>
            </w:r>
          </w:p>
        </w:tc>
        <w:tc>
          <w:tcPr>
            <w:tcW w:w="1134" w:type="dxa"/>
          </w:tcPr>
          <w:p w:rsidR="007E5611" w:rsidRPr="00CA0646" w:rsidRDefault="007E5611" w:rsidP="00383E38">
            <w:pPr>
              <w:jc w:val="center"/>
              <w:rPr>
                <w:sz w:val="20"/>
                <w:szCs w:val="20"/>
              </w:rPr>
            </w:pPr>
            <w:r w:rsidRPr="00CA0646">
              <w:rPr>
                <w:sz w:val="20"/>
                <w:szCs w:val="20"/>
              </w:rPr>
              <w:t>0</w:t>
            </w:r>
          </w:p>
        </w:tc>
        <w:tc>
          <w:tcPr>
            <w:tcW w:w="992" w:type="dxa"/>
            <w:vAlign w:val="center"/>
          </w:tcPr>
          <w:p w:rsidR="007E5611" w:rsidRPr="00CA0646" w:rsidRDefault="007E5611" w:rsidP="00383E38">
            <w:pPr>
              <w:jc w:val="center"/>
              <w:rPr>
                <w:sz w:val="20"/>
                <w:szCs w:val="20"/>
              </w:rPr>
            </w:pPr>
            <w:r w:rsidRPr="00CA0646">
              <w:rPr>
                <w:sz w:val="20"/>
                <w:szCs w:val="20"/>
              </w:rPr>
              <w:t>0</w:t>
            </w:r>
          </w:p>
        </w:tc>
        <w:tc>
          <w:tcPr>
            <w:tcW w:w="850" w:type="dxa"/>
          </w:tcPr>
          <w:p w:rsidR="007E5611" w:rsidRPr="00CA0646" w:rsidRDefault="007E5611" w:rsidP="00383E38">
            <w:pPr>
              <w:jc w:val="center"/>
              <w:rPr>
                <w:sz w:val="20"/>
                <w:szCs w:val="20"/>
              </w:rPr>
            </w:pPr>
            <w:r w:rsidRPr="00CA0646">
              <w:rPr>
                <w:sz w:val="20"/>
                <w:szCs w:val="20"/>
              </w:rPr>
              <w:t>0</w:t>
            </w:r>
          </w:p>
        </w:tc>
        <w:tc>
          <w:tcPr>
            <w:tcW w:w="851" w:type="dxa"/>
          </w:tcPr>
          <w:p w:rsidR="007E5611" w:rsidRPr="00CA0646" w:rsidRDefault="007E5611" w:rsidP="00383E38">
            <w:pPr>
              <w:jc w:val="center"/>
              <w:rPr>
                <w:sz w:val="20"/>
                <w:szCs w:val="20"/>
              </w:rPr>
            </w:pPr>
            <w:r w:rsidRPr="00CA0646">
              <w:rPr>
                <w:sz w:val="20"/>
                <w:szCs w:val="20"/>
              </w:rPr>
              <w:t>0</w:t>
            </w:r>
          </w:p>
        </w:tc>
        <w:tc>
          <w:tcPr>
            <w:tcW w:w="992" w:type="dxa"/>
          </w:tcPr>
          <w:p w:rsidR="007E5611" w:rsidRPr="00CA0646" w:rsidRDefault="007E5611" w:rsidP="00383E38">
            <w:pPr>
              <w:jc w:val="center"/>
              <w:rPr>
                <w:sz w:val="20"/>
                <w:szCs w:val="20"/>
              </w:rPr>
            </w:pPr>
            <w:r w:rsidRPr="00CA0646">
              <w:rPr>
                <w:sz w:val="20"/>
                <w:szCs w:val="20"/>
              </w:rPr>
              <w:t>0</w:t>
            </w:r>
          </w:p>
        </w:tc>
        <w:tc>
          <w:tcPr>
            <w:tcW w:w="851" w:type="dxa"/>
          </w:tcPr>
          <w:p w:rsidR="007E5611" w:rsidRPr="00CA0646" w:rsidRDefault="007E5611" w:rsidP="00383E38">
            <w:pPr>
              <w:jc w:val="center"/>
              <w:rPr>
                <w:sz w:val="20"/>
                <w:szCs w:val="20"/>
              </w:rPr>
            </w:pPr>
            <w:r w:rsidRPr="00CA0646">
              <w:rPr>
                <w:sz w:val="20"/>
                <w:szCs w:val="20"/>
              </w:rPr>
              <w:t>0</w:t>
            </w:r>
          </w:p>
        </w:tc>
      </w:tr>
    </w:tbl>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xml:space="preserve">Массовых инфекционных заболеваний и отравлений людей в </w:t>
      </w:r>
      <w:r w:rsidR="008D65C1" w:rsidRPr="00CA0646">
        <w:rPr>
          <w:sz w:val="28"/>
          <w:szCs w:val="28"/>
          <w:lang w:val="ru-RU"/>
        </w:rPr>
        <w:t>Лознянском</w:t>
      </w:r>
      <w:r w:rsidRPr="00CA0646">
        <w:rPr>
          <w:sz w:val="28"/>
          <w:szCs w:val="28"/>
          <w:lang w:val="ru-RU"/>
        </w:rPr>
        <w:t xml:space="preserve"> сельском поселении </w:t>
      </w:r>
      <w:r w:rsidR="00727A0F" w:rsidRPr="00CA0646">
        <w:rPr>
          <w:sz w:val="28"/>
          <w:szCs w:val="28"/>
          <w:lang w:val="ru-RU"/>
        </w:rPr>
        <w:t xml:space="preserve">муниципального района </w:t>
      </w:r>
      <w:r w:rsidR="001A7063" w:rsidRPr="00CA0646">
        <w:rPr>
          <w:sz w:val="28"/>
          <w:szCs w:val="28"/>
          <w:lang w:val="ru-RU"/>
        </w:rPr>
        <w:t>«Ровеньский район»</w:t>
      </w:r>
      <w:r w:rsidRPr="00CA0646">
        <w:rPr>
          <w:sz w:val="28"/>
          <w:szCs w:val="28"/>
          <w:lang w:val="ru-RU"/>
        </w:rPr>
        <w:t xml:space="preserve"> в 202</w:t>
      </w:r>
      <w:r w:rsidR="000D7777" w:rsidRPr="00CA0646">
        <w:rPr>
          <w:sz w:val="28"/>
          <w:szCs w:val="28"/>
          <w:lang w:val="ru-RU"/>
        </w:rPr>
        <w:t>1</w:t>
      </w:r>
      <w:r w:rsidRPr="00CA0646">
        <w:rPr>
          <w:sz w:val="28"/>
          <w:szCs w:val="28"/>
          <w:lang w:val="ru-RU"/>
        </w:rPr>
        <w:t>-202</w:t>
      </w:r>
      <w:r w:rsidR="000D7777" w:rsidRPr="00CA0646">
        <w:rPr>
          <w:sz w:val="28"/>
          <w:szCs w:val="28"/>
          <w:lang w:val="ru-RU"/>
        </w:rPr>
        <w:t>2</w:t>
      </w:r>
      <w:r w:rsidRPr="00CA0646">
        <w:rPr>
          <w:sz w:val="28"/>
          <w:szCs w:val="28"/>
          <w:lang w:val="ru-RU"/>
        </w:rPr>
        <w:t xml:space="preserve"> годах не зарегистрировано. </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xml:space="preserve">Случаи заболевания тропической малярией не зарегистрированы. </w:t>
      </w:r>
    </w:p>
    <w:p w:rsidR="007E5611" w:rsidRPr="00CA0646" w:rsidRDefault="007E5611" w:rsidP="007E5611">
      <w:pPr>
        <w:spacing w:line="360" w:lineRule="auto"/>
        <w:contextualSpacing/>
        <w:jc w:val="center"/>
        <w:rPr>
          <w:i/>
          <w:sz w:val="28"/>
          <w:szCs w:val="28"/>
          <w:lang w:val="ru-RU"/>
        </w:rPr>
      </w:pPr>
      <w:r w:rsidRPr="00CA0646">
        <w:rPr>
          <w:i/>
          <w:sz w:val="28"/>
          <w:szCs w:val="28"/>
          <w:lang w:val="ru-RU"/>
        </w:rPr>
        <w:t>Эпизоотии</w:t>
      </w:r>
    </w:p>
    <w:p w:rsidR="007E5611" w:rsidRPr="00CA0646" w:rsidRDefault="007E5611" w:rsidP="007E5611">
      <w:pPr>
        <w:spacing w:line="360" w:lineRule="auto"/>
        <w:contextualSpacing/>
        <w:rPr>
          <w:b/>
          <w:lang w:val="ru-RU"/>
        </w:rPr>
      </w:pPr>
      <w:r w:rsidRPr="00CA0646">
        <w:rPr>
          <w:b/>
          <w:lang w:val="ru-RU"/>
        </w:rPr>
        <w:t>Сведения об инфекционных, паразитарных и зоонозных заболеваниях животных и птицы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559"/>
        <w:gridCol w:w="1389"/>
        <w:gridCol w:w="1304"/>
        <w:gridCol w:w="1105"/>
        <w:gridCol w:w="880"/>
        <w:gridCol w:w="1105"/>
        <w:gridCol w:w="1276"/>
      </w:tblGrid>
      <w:tr w:rsidR="00CA0646" w:rsidRPr="005963E6" w:rsidTr="00383E38">
        <w:tc>
          <w:tcPr>
            <w:tcW w:w="1555" w:type="dxa"/>
            <w:vMerge w:val="restart"/>
          </w:tcPr>
          <w:p w:rsidR="007E5611" w:rsidRPr="00CA0646" w:rsidRDefault="007E5611" w:rsidP="00383E38">
            <w:pPr>
              <w:rPr>
                <w:b/>
                <w:bCs/>
                <w:sz w:val="20"/>
                <w:szCs w:val="20"/>
              </w:rPr>
            </w:pPr>
            <w:r w:rsidRPr="00CA0646">
              <w:rPr>
                <w:b/>
                <w:bCs/>
                <w:sz w:val="20"/>
                <w:szCs w:val="20"/>
              </w:rPr>
              <w:t>Муниципальное образование</w:t>
            </w:r>
          </w:p>
        </w:tc>
        <w:tc>
          <w:tcPr>
            <w:tcW w:w="1559" w:type="dxa"/>
            <w:vMerge w:val="restart"/>
          </w:tcPr>
          <w:p w:rsidR="007E5611" w:rsidRPr="00CA0646" w:rsidRDefault="007E5611" w:rsidP="00383E38">
            <w:pPr>
              <w:rPr>
                <w:b/>
                <w:bCs/>
                <w:sz w:val="20"/>
                <w:szCs w:val="20"/>
                <w:lang w:val="ru-RU"/>
              </w:rPr>
            </w:pPr>
            <w:r w:rsidRPr="00CA0646">
              <w:rPr>
                <w:b/>
                <w:bCs/>
                <w:sz w:val="20"/>
                <w:szCs w:val="20"/>
                <w:lang w:val="ru-RU"/>
              </w:rPr>
              <w:t>Наименование инфекционных и наиболее опасных заболеваний животных и птицы</w:t>
            </w:r>
          </w:p>
        </w:tc>
        <w:tc>
          <w:tcPr>
            <w:tcW w:w="2693" w:type="dxa"/>
            <w:gridSpan w:val="2"/>
            <w:vMerge w:val="restart"/>
          </w:tcPr>
          <w:p w:rsidR="007E5611" w:rsidRPr="00CA0646" w:rsidRDefault="007E5611" w:rsidP="00383E38">
            <w:pPr>
              <w:rPr>
                <w:b/>
                <w:bCs/>
                <w:sz w:val="20"/>
                <w:szCs w:val="20"/>
              </w:rPr>
            </w:pPr>
            <w:r w:rsidRPr="00CA0646">
              <w:rPr>
                <w:b/>
                <w:bCs/>
                <w:sz w:val="20"/>
                <w:szCs w:val="20"/>
              </w:rPr>
              <w:t>Количество чрезвычайных ситуаций, ед.</w:t>
            </w:r>
          </w:p>
        </w:tc>
        <w:tc>
          <w:tcPr>
            <w:tcW w:w="4366" w:type="dxa"/>
            <w:gridSpan w:val="4"/>
          </w:tcPr>
          <w:p w:rsidR="007E5611" w:rsidRPr="00CA0646" w:rsidRDefault="007E5611" w:rsidP="00383E38">
            <w:pPr>
              <w:rPr>
                <w:b/>
                <w:bCs/>
                <w:sz w:val="20"/>
                <w:szCs w:val="20"/>
                <w:lang w:val="ru-RU"/>
              </w:rPr>
            </w:pPr>
            <w:r w:rsidRPr="00CA0646">
              <w:rPr>
                <w:b/>
                <w:bCs/>
                <w:sz w:val="20"/>
                <w:szCs w:val="20"/>
                <w:lang w:val="ru-RU"/>
              </w:rPr>
              <w:t>Количество животных, птиц, тыс. голов</w:t>
            </w:r>
          </w:p>
        </w:tc>
      </w:tr>
      <w:tr w:rsidR="00CA0646" w:rsidRPr="00CA0646" w:rsidTr="00383E38">
        <w:tc>
          <w:tcPr>
            <w:tcW w:w="1555" w:type="dxa"/>
            <w:vMerge/>
          </w:tcPr>
          <w:p w:rsidR="007E5611" w:rsidRPr="00CA0646" w:rsidRDefault="007E5611" w:rsidP="00383E38">
            <w:pPr>
              <w:rPr>
                <w:b/>
                <w:bCs/>
                <w:sz w:val="20"/>
                <w:szCs w:val="20"/>
                <w:lang w:val="ru-RU"/>
              </w:rPr>
            </w:pPr>
          </w:p>
        </w:tc>
        <w:tc>
          <w:tcPr>
            <w:tcW w:w="1559" w:type="dxa"/>
            <w:vMerge/>
          </w:tcPr>
          <w:p w:rsidR="007E5611" w:rsidRPr="00CA0646" w:rsidRDefault="007E5611" w:rsidP="00383E38">
            <w:pPr>
              <w:rPr>
                <w:b/>
                <w:bCs/>
                <w:sz w:val="20"/>
                <w:szCs w:val="20"/>
                <w:lang w:val="ru-RU"/>
              </w:rPr>
            </w:pPr>
          </w:p>
        </w:tc>
        <w:tc>
          <w:tcPr>
            <w:tcW w:w="2693" w:type="dxa"/>
            <w:gridSpan w:val="2"/>
            <w:vMerge/>
          </w:tcPr>
          <w:p w:rsidR="007E5611" w:rsidRPr="00CA0646" w:rsidRDefault="007E5611" w:rsidP="00383E38">
            <w:pPr>
              <w:rPr>
                <w:b/>
                <w:bCs/>
                <w:sz w:val="20"/>
                <w:szCs w:val="20"/>
                <w:lang w:val="ru-RU"/>
              </w:rPr>
            </w:pPr>
          </w:p>
        </w:tc>
        <w:tc>
          <w:tcPr>
            <w:tcW w:w="1985" w:type="dxa"/>
            <w:gridSpan w:val="2"/>
          </w:tcPr>
          <w:p w:rsidR="007E5611" w:rsidRPr="00CA0646" w:rsidRDefault="007E5611" w:rsidP="00383E38">
            <w:pPr>
              <w:rPr>
                <w:b/>
                <w:bCs/>
                <w:sz w:val="20"/>
                <w:szCs w:val="20"/>
              </w:rPr>
            </w:pPr>
            <w:r w:rsidRPr="00CA0646">
              <w:rPr>
                <w:b/>
                <w:bCs/>
                <w:sz w:val="20"/>
                <w:szCs w:val="20"/>
              </w:rPr>
              <w:t>Заболело</w:t>
            </w:r>
          </w:p>
        </w:tc>
        <w:tc>
          <w:tcPr>
            <w:tcW w:w="2381" w:type="dxa"/>
            <w:gridSpan w:val="2"/>
          </w:tcPr>
          <w:p w:rsidR="007E5611" w:rsidRPr="00CA0646" w:rsidRDefault="007E5611" w:rsidP="00383E38">
            <w:pPr>
              <w:rPr>
                <w:b/>
                <w:bCs/>
                <w:sz w:val="20"/>
                <w:szCs w:val="20"/>
              </w:rPr>
            </w:pPr>
            <w:r w:rsidRPr="00CA0646">
              <w:rPr>
                <w:b/>
                <w:bCs/>
                <w:sz w:val="20"/>
                <w:szCs w:val="20"/>
              </w:rPr>
              <w:t>Пало</w:t>
            </w:r>
          </w:p>
        </w:tc>
      </w:tr>
      <w:tr w:rsidR="00CA0646" w:rsidRPr="00CA0646" w:rsidTr="00383E38">
        <w:tc>
          <w:tcPr>
            <w:tcW w:w="1555" w:type="dxa"/>
            <w:vMerge/>
          </w:tcPr>
          <w:p w:rsidR="007E5611" w:rsidRPr="00CA0646" w:rsidRDefault="007E5611" w:rsidP="00383E38">
            <w:pPr>
              <w:rPr>
                <w:bCs/>
                <w:sz w:val="20"/>
                <w:szCs w:val="20"/>
              </w:rPr>
            </w:pPr>
          </w:p>
        </w:tc>
        <w:tc>
          <w:tcPr>
            <w:tcW w:w="1559" w:type="dxa"/>
            <w:vMerge/>
          </w:tcPr>
          <w:p w:rsidR="007E5611" w:rsidRPr="00CA0646" w:rsidRDefault="007E5611" w:rsidP="00383E38">
            <w:pPr>
              <w:rPr>
                <w:bCs/>
                <w:sz w:val="20"/>
                <w:szCs w:val="20"/>
              </w:rPr>
            </w:pPr>
          </w:p>
        </w:tc>
        <w:tc>
          <w:tcPr>
            <w:tcW w:w="1389" w:type="dxa"/>
          </w:tcPr>
          <w:p w:rsidR="007E5611" w:rsidRPr="00CA0646" w:rsidRDefault="007E5611" w:rsidP="003320FC">
            <w:pPr>
              <w:rPr>
                <w:b/>
                <w:bCs/>
                <w:sz w:val="18"/>
                <w:szCs w:val="18"/>
                <w:lang w:val="ru-RU"/>
              </w:rPr>
            </w:pPr>
            <w:r w:rsidRPr="00CA0646">
              <w:rPr>
                <w:b/>
                <w:bCs/>
                <w:sz w:val="18"/>
                <w:szCs w:val="18"/>
              </w:rPr>
              <w:t>202</w:t>
            </w:r>
            <w:r w:rsidR="003320FC" w:rsidRPr="00CA0646">
              <w:rPr>
                <w:b/>
                <w:bCs/>
                <w:sz w:val="18"/>
                <w:szCs w:val="18"/>
                <w:lang w:val="ru-RU"/>
              </w:rPr>
              <w:t>1</w:t>
            </w:r>
          </w:p>
        </w:tc>
        <w:tc>
          <w:tcPr>
            <w:tcW w:w="1304" w:type="dxa"/>
          </w:tcPr>
          <w:p w:rsidR="007E5611" w:rsidRPr="00CA0646" w:rsidRDefault="007E5611" w:rsidP="003320FC">
            <w:pPr>
              <w:rPr>
                <w:b/>
                <w:bCs/>
                <w:sz w:val="18"/>
                <w:szCs w:val="18"/>
                <w:lang w:val="ru-RU"/>
              </w:rPr>
            </w:pPr>
            <w:r w:rsidRPr="00CA0646">
              <w:rPr>
                <w:b/>
                <w:bCs/>
                <w:sz w:val="18"/>
                <w:szCs w:val="18"/>
              </w:rPr>
              <w:t>202</w:t>
            </w:r>
            <w:r w:rsidR="003320FC" w:rsidRPr="00CA0646">
              <w:rPr>
                <w:b/>
                <w:bCs/>
                <w:sz w:val="18"/>
                <w:szCs w:val="18"/>
                <w:lang w:val="ru-RU"/>
              </w:rPr>
              <w:t>2</w:t>
            </w:r>
          </w:p>
        </w:tc>
        <w:tc>
          <w:tcPr>
            <w:tcW w:w="1105" w:type="dxa"/>
          </w:tcPr>
          <w:p w:rsidR="007E5611" w:rsidRPr="00CA0646" w:rsidRDefault="007E5611" w:rsidP="003320FC">
            <w:pPr>
              <w:rPr>
                <w:b/>
                <w:bCs/>
                <w:sz w:val="18"/>
                <w:szCs w:val="18"/>
                <w:lang w:val="ru-RU"/>
              </w:rPr>
            </w:pPr>
            <w:r w:rsidRPr="00CA0646">
              <w:rPr>
                <w:b/>
                <w:bCs/>
                <w:sz w:val="18"/>
                <w:szCs w:val="18"/>
              </w:rPr>
              <w:t>202</w:t>
            </w:r>
            <w:r w:rsidR="003320FC" w:rsidRPr="00CA0646">
              <w:rPr>
                <w:b/>
                <w:bCs/>
                <w:sz w:val="18"/>
                <w:szCs w:val="18"/>
                <w:lang w:val="ru-RU"/>
              </w:rPr>
              <w:t>1</w:t>
            </w:r>
          </w:p>
        </w:tc>
        <w:tc>
          <w:tcPr>
            <w:tcW w:w="880" w:type="dxa"/>
          </w:tcPr>
          <w:p w:rsidR="007E5611" w:rsidRPr="00CA0646" w:rsidRDefault="007E5611" w:rsidP="003320FC">
            <w:pPr>
              <w:rPr>
                <w:b/>
                <w:bCs/>
                <w:sz w:val="18"/>
                <w:szCs w:val="18"/>
                <w:lang w:val="ru-RU"/>
              </w:rPr>
            </w:pPr>
            <w:r w:rsidRPr="00CA0646">
              <w:rPr>
                <w:b/>
                <w:bCs/>
                <w:sz w:val="18"/>
                <w:szCs w:val="18"/>
              </w:rPr>
              <w:t>202</w:t>
            </w:r>
            <w:r w:rsidR="003320FC" w:rsidRPr="00CA0646">
              <w:rPr>
                <w:b/>
                <w:bCs/>
                <w:sz w:val="18"/>
                <w:szCs w:val="18"/>
                <w:lang w:val="ru-RU"/>
              </w:rPr>
              <w:t>2</w:t>
            </w:r>
          </w:p>
        </w:tc>
        <w:tc>
          <w:tcPr>
            <w:tcW w:w="1105" w:type="dxa"/>
          </w:tcPr>
          <w:p w:rsidR="007E5611" w:rsidRPr="00CA0646" w:rsidRDefault="007E5611" w:rsidP="003320FC">
            <w:pPr>
              <w:rPr>
                <w:b/>
                <w:bCs/>
                <w:sz w:val="18"/>
                <w:szCs w:val="18"/>
                <w:lang w:val="ru-RU"/>
              </w:rPr>
            </w:pPr>
            <w:r w:rsidRPr="00CA0646">
              <w:rPr>
                <w:b/>
                <w:bCs/>
                <w:sz w:val="18"/>
                <w:szCs w:val="18"/>
              </w:rPr>
              <w:t>202</w:t>
            </w:r>
            <w:r w:rsidR="003320FC" w:rsidRPr="00CA0646">
              <w:rPr>
                <w:b/>
                <w:bCs/>
                <w:sz w:val="18"/>
                <w:szCs w:val="18"/>
                <w:lang w:val="ru-RU"/>
              </w:rPr>
              <w:t>1</w:t>
            </w:r>
          </w:p>
        </w:tc>
        <w:tc>
          <w:tcPr>
            <w:tcW w:w="1276" w:type="dxa"/>
          </w:tcPr>
          <w:p w:rsidR="007E5611" w:rsidRPr="00CA0646" w:rsidRDefault="007E5611" w:rsidP="003320FC">
            <w:pPr>
              <w:rPr>
                <w:b/>
                <w:bCs/>
                <w:sz w:val="18"/>
                <w:szCs w:val="18"/>
                <w:lang w:val="ru-RU"/>
              </w:rPr>
            </w:pPr>
            <w:r w:rsidRPr="00CA0646">
              <w:rPr>
                <w:b/>
                <w:bCs/>
                <w:sz w:val="18"/>
                <w:szCs w:val="18"/>
              </w:rPr>
              <w:t>202</w:t>
            </w:r>
            <w:r w:rsidR="003320FC" w:rsidRPr="00CA0646">
              <w:rPr>
                <w:b/>
                <w:bCs/>
                <w:sz w:val="18"/>
                <w:szCs w:val="18"/>
                <w:lang w:val="ru-RU"/>
              </w:rPr>
              <w:t>2</w:t>
            </w:r>
          </w:p>
        </w:tc>
      </w:tr>
      <w:tr w:rsidR="00CA0646" w:rsidRPr="00CA0646" w:rsidTr="00383E38">
        <w:tc>
          <w:tcPr>
            <w:tcW w:w="1555" w:type="dxa"/>
          </w:tcPr>
          <w:p w:rsidR="007E5611" w:rsidRPr="00CA0646" w:rsidRDefault="00110BD1" w:rsidP="00383E38">
            <w:pPr>
              <w:rPr>
                <w:bCs/>
                <w:sz w:val="20"/>
                <w:szCs w:val="20"/>
              </w:rPr>
            </w:pPr>
            <w:r w:rsidRPr="00CA0646">
              <w:rPr>
                <w:bCs/>
                <w:sz w:val="20"/>
                <w:szCs w:val="20"/>
              </w:rPr>
              <w:t>Лознянское</w:t>
            </w:r>
            <w:r w:rsidR="007E5611" w:rsidRPr="00CA0646">
              <w:rPr>
                <w:bCs/>
                <w:sz w:val="20"/>
                <w:szCs w:val="20"/>
              </w:rPr>
              <w:t xml:space="preserve"> сельское </w:t>
            </w:r>
          </w:p>
          <w:p w:rsidR="007E5611" w:rsidRPr="00CA0646" w:rsidRDefault="007E5611" w:rsidP="00383E38">
            <w:pPr>
              <w:rPr>
                <w:bCs/>
                <w:sz w:val="20"/>
                <w:szCs w:val="20"/>
              </w:rPr>
            </w:pPr>
            <w:r w:rsidRPr="00CA0646">
              <w:rPr>
                <w:bCs/>
                <w:sz w:val="20"/>
                <w:szCs w:val="20"/>
              </w:rPr>
              <w:t>поселение</w:t>
            </w:r>
          </w:p>
        </w:tc>
        <w:tc>
          <w:tcPr>
            <w:tcW w:w="1559" w:type="dxa"/>
          </w:tcPr>
          <w:p w:rsidR="007E5611" w:rsidRPr="00CA0646" w:rsidRDefault="007E5611" w:rsidP="00383E38">
            <w:pPr>
              <w:rPr>
                <w:bCs/>
                <w:sz w:val="20"/>
                <w:szCs w:val="20"/>
              </w:rPr>
            </w:pPr>
            <w:r w:rsidRPr="00CA0646">
              <w:rPr>
                <w:bCs/>
                <w:sz w:val="20"/>
                <w:szCs w:val="20"/>
              </w:rPr>
              <w:t>-</w:t>
            </w:r>
          </w:p>
        </w:tc>
        <w:tc>
          <w:tcPr>
            <w:tcW w:w="1389" w:type="dxa"/>
          </w:tcPr>
          <w:p w:rsidR="007E5611" w:rsidRPr="00CA0646" w:rsidRDefault="007E5611" w:rsidP="00383E38">
            <w:pPr>
              <w:jc w:val="center"/>
              <w:rPr>
                <w:bCs/>
                <w:sz w:val="20"/>
                <w:szCs w:val="20"/>
              </w:rPr>
            </w:pPr>
            <w:r w:rsidRPr="00CA0646">
              <w:rPr>
                <w:bCs/>
                <w:sz w:val="20"/>
                <w:szCs w:val="20"/>
              </w:rPr>
              <w:t>0</w:t>
            </w:r>
          </w:p>
        </w:tc>
        <w:tc>
          <w:tcPr>
            <w:tcW w:w="1304" w:type="dxa"/>
          </w:tcPr>
          <w:p w:rsidR="007E5611" w:rsidRPr="00CA0646" w:rsidRDefault="007E5611" w:rsidP="00383E38">
            <w:pPr>
              <w:jc w:val="center"/>
              <w:rPr>
                <w:bCs/>
                <w:sz w:val="20"/>
                <w:szCs w:val="20"/>
              </w:rPr>
            </w:pPr>
            <w:r w:rsidRPr="00CA0646">
              <w:rPr>
                <w:bCs/>
                <w:sz w:val="20"/>
                <w:szCs w:val="20"/>
              </w:rPr>
              <w:t>0</w:t>
            </w:r>
          </w:p>
        </w:tc>
        <w:tc>
          <w:tcPr>
            <w:tcW w:w="1105" w:type="dxa"/>
          </w:tcPr>
          <w:p w:rsidR="007E5611" w:rsidRPr="00CA0646" w:rsidRDefault="007E5611" w:rsidP="00383E38">
            <w:pPr>
              <w:jc w:val="center"/>
              <w:rPr>
                <w:bCs/>
                <w:sz w:val="20"/>
                <w:szCs w:val="20"/>
              </w:rPr>
            </w:pPr>
            <w:r w:rsidRPr="00CA0646">
              <w:rPr>
                <w:bCs/>
                <w:sz w:val="20"/>
                <w:szCs w:val="20"/>
              </w:rPr>
              <w:t>0</w:t>
            </w:r>
          </w:p>
        </w:tc>
        <w:tc>
          <w:tcPr>
            <w:tcW w:w="880" w:type="dxa"/>
          </w:tcPr>
          <w:p w:rsidR="007E5611" w:rsidRPr="00CA0646" w:rsidRDefault="007E5611" w:rsidP="00383E38">
            <w:pPr>
              <w:jc w:val="center"/>
              <w:rPr>
                <w:bCs/>
                <w:sz w:val="20"/>
                <w:szCs w:val="20"/>
              </w:rPr>
            </w:pPr>
            <w:r w:rsidRPr="00CA0646">
              <w:rPr>
                <w:bCs/>
                <w:sz w:val="20"/>
                <w:szCs w:val="20"/>
              </w:rPr>
              <w:t>0</w:t>
            </w:r>
          </w:p>
        </w:tc>
        <w:tc>
          <w:tcPr>
            <w:tcW w:w="1105" w:type="dxa"/>
          </w:tcPr>
          <w:p w:rsidR="007E5611" w:rsidRPr="00CA0646" w:rsidRDefault="007E5611" w:rsidP="00383E38">
            <w:pPr>
              <w:jc w:val="center"/>
              <w:rPr>
                <w:bCs/>
                <w:sz w:val="20"/>
                <w:szCs w:val="20"/>
              </w:rPr>
            </w:pPr>
            <w:r w:rsidRPr="00CA0646">
              <w:rPr>
                <w:bCs/>
                <w:sz w:val="20"/>
                <w:szCs w:val="20"/>
              </w:rPr>
              <w:t>0</w:t>
            </w:r>
          </w:p>
        </w:tc>
        <w:tc>
          <w:tcPr>
            <w:tcW w:w="1276" w:type="dxa"/>
          </w:tcPr>
          <w:p w:rsidR="007E5611" w:rsidRPr="00CA0646" w:rsidRDefault="007E5611" w:rsidP="00383E38">
            <w:pPr>
              <w:jc w:val="center"/>
              <w:rPr>
                <w:bCs/>
                <w:sz w:val="20"/>
                <w:szCs w:val="20"/>
              </w:rPr>
            </w:pPr>
            <w:r w:rsidRPr="00CA0646">
              <w:rPr>
                <w:bCs/>
                <w:sz w:val="20"/>
                <w:szCs w:val="20"/>
              </w:rPr>
              <w:t>0</w:t>
            </w:r>
          </w:p>
        </w:tc>
      </w:tr>
    </w:tbl>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xml:space="preserve">На территории </w:t>
      </w:r>
      <w:r w:rsidR="001C21EC" w:rsidRPr="00CA0646">
        <w:rPr>
          <w:sz w:val="28"/>
          <w:szCs w:val="28"/>
          <w:lang w:val="ru-RU"/>
        </w:rPr>
        <w:t>Лознянского</w:t>
      </w:r>
      <w:r w:rsidRPr="00CA0646">
        <w:rPr>
          <w:sz w:val="28"/>
          <w:szCs w:val="28"/>
          <w:lang w:val="ru-RU"/>
        </w:rPr>
        <w:t xml:space="preserve"> сельского поселения очагов инфекционных и наиболее опасных заболеваний животных и птицы за 202</w:t>
      </w:r>
      <w:r w:rsidR="001D1581" w:rsidRPr="00CA0646">
        <w:rPr>
          <w:sz w:val="28"/>
          <w:szCs w:val="28"/>
          <w:lang w:val="ru-RU"/>
        </w:rPr>
        <w:t>1</w:t>
      </w:r>
      <w:r w:rsidRPr="00CA0646">
        <w:rPr>
          <w:sz w:val="28"/>
          <w:szCs w:val="28"/>
          <w:lang w:val="ru-RU"/>
        </w:rPr>
        <w:t>-202</w:t>
      </w:r>
      <w:r w:rsidR="001D1581" w:rsidRPr="00CA0646">
        <w:rPr>
          <w:sz w:val="28"/>
          <w:szCs w:val="28"/>
          <w:lang w:val="ru-RU"/>
        </w:rPr>
        <w:t>2</w:t>
      </w:r>
      <w:r w:rsidRPr="00CA0646">
        <w:rPr>
          <w:sz w:val="28"/>
          <w:szCs w:val="28"/>
          <w:lang w:val="ru-RU"/>
        </w:rPr>
        <w:t xml:space="preserve"> год не выявлено. Случаи заболеваний животных бешенством не зарегистрировано.</w:t>
      </w:r>
    </w:p>
    <w:p w:rsidR="007E5611" w:rsidRPr="00CA0646" w:rsidRDefault="007E5611" w:rsidP="007E5611">
      <w:pPr>
        <w:spacing w:line="276" w:lineRule="auto"/>
        <w:ind w:firstLine="567"/>
        <w:contextualSpacing/>
        <w:jc w:val="both"/>
        <w:rPr>
          <w:sz w:val="28"/>
          <w:szCs w:val="28"/>
          <w:lang w:val="ru-RU"/>
        </w:rPr>
      </w:pPr>
    </w:p>
    <w:p w:rsidR="007E5611" w:rsidRPr="00CA0646" w:rsidRDefault="007E5611" w:rsidP="007E5611">
      <w:pPr>
        <w:spacing w:line="360" w:lineRule="auto"/>
        <w:contextualSpacing/>
        <w:jc w:val="center"/>
        <w:rPr>
          <w:i/>
          <w:sz w:val="28"/>
          <w:szCs w:val="28"/>
          <w:lang w:val="ru-RU"/>
        </w:rPr>
      </w:pPr>
      <w:r w:rsidRPr="00CA0646">
        <w:rPr>
          <w:i/>
          <w:sz w:val="28"/>
          <w:szCs w:val="28"/>
          <w:lang w:val="ru-RU"/>
        </w:rPr>
        <w:t>Эпифитотии</w:t>
      </w:r>
    </w:p>
    <w:p w:rsidR="007E5611" w:rsidRPr="00CA0646" w:rsidRDefault="007E5611" w:rsidP="007E5611">
      <w:pPr>
        <w:ind w:firstLine="567"/>
        <w:contextualSpacing/>
        <w:jc w:val="center"/>
        <w:rPr>
          <w:b/>
          <w:sz w:val="16"/>
          <w:szCs w:val="16"/>
          <w:lang w:val="ru-RU"/>
        </w:rPr>
      </w:pPr>
      <w:r w:rsidRPr="00CA0646">
        <w:rPr>
          <w:b/>
          <w:lang w:val="ru-RU"/>
        </w:rPr>
        <w:t>Сведения о распространении наиболее опасных болезней и вредителей сельскохозяйственных растений и леса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977"/>
        <w:gridCol w:w="1559"/>
        <w:gridCol w:w="1417"/>
        <w:gridCol w:w="1276"/>
        <w:gridCol w:w="1418"/>
      </w:tblGrid>
      <w:tr w:rsidR="00CA0646" w:rsidRPr="00CA0646" w:rsidTr="00383E38">
        <w:tc>
          <w:tcPr>
            <w:tcW w:w="1526" w:type="dxa"/>
            <w:vMerge w:val="restart"/>
          </w:tcPr>
          <w:p w:rsidR="007E5611" w:rsidRPr="00CA0646" w:rsidRDefault="007E5611" w:rsidP="00383E38">
            <w:pPr>
              <w:jc w:val="center"/>
              <w:rPr>
                <w:b/>
                <w:sz w:val="20"/>
                <w:szCs w:val="20"/>
              </w:rPr>
            </w:pPr>
            <w:r w:rsidRPr="00CA0646">
              <w:rPr>
                <w:b/>
                <w:sz w:val="20"/>
                <w:szCs w:val="20"/>
              </w:rPr>
              <w:t>Муниципальный район</w:t>
            </w:r>
          </w:p>
        </w:tc>
        <w:tc>
          <w:tcPr>
            <w:tcW w:w="2977" w:type="dxa"/>
            <w:vMerge w:val="restart"/>
          </w:tcPr>
          <w:p w:rsidR="007E5611" w:rsidRPr="00CA0646" w:rsidRDefault="007E5611" w:rsidP="00383E38">
            <w:pPr>
              <w:jc w:val="center"/>
              <w:rPr>
                <w:b/>
                <w:sz w:val="20"/>
                <w:szCs w:val="20"/>
                <w:lang w:val="ru-RU"/>
              </w:rPr>
            </w:pPr>
            <w:r w:rsidRPr="00CA0646">
              <w:rPr>
                <w:b/>
                <w:sz w:val="20"/>
                <w:szCs w:val="20"/>
                <w:lang w:val="ru-RU"/>
              </w:rPr>
              <w:t xml:space="preserve">Болезни  и вредители сельскохозяйственных растений и леса </w:t>
            </w:r>
          </w:p>
        </w:tc>
        <w:tc>
          <w:tcPr>
            <w:tcW w:w="2976" w:type="dxa"/>
            <w:gridSpan w:val="2"/>
          </w:tcPr>
          <w:p w:rsidR="007E5611" w:rsidRPr="00CA0646" w:rsidRDefault="007E5611" w:rsidP="00383E38">
            <w:pPr>
              <w:jc w:val="center"/>
              <w:rPr>
                <w:b/>
                <w:sz w:val="20"/>
                <w:szCs w:val="20"/>
                <w:lang w:val="ru-RU"/>
              </w:rPr>
            </w:pPr>
            <w:r w:rsidRPr="00CA0646">
              <w:rPr>
                <w:b/>
                <w:sz w:val="20"/>
                <w:szCs w:val="20"/>
                <w:lang w:val="ru-RU"/>
              </w:rPr>
              <w:t xml:space="preserve">Количество чрезвычайных ситуаций (очагов, ед.) </w:t>
            </w:r>
          </w:p>
        </w:tc>
        <w:tc>
          <w:tcPr>
            <w:tcW w:w="2694" w:type="dxa"/>
            <w:gridSpan w:val="2"/>
          </w:tcPr>
          <w:p w:rsidR="007E5611" w:rsidRPr="00CA0646" w:rsidRDefault="007E5611" w:rsidP="00383E38">
            <w:pPr>
              <w:jc w:val="center"/>
              <w:rPr>
                <w:b/>
                <w:sz w:val="20"/>
                <w:szCs w:val="20"/>
              </w:rPr>
            </w:pPr>
            <w:r w:rsidRPr="00CA0646">
              <w:rPr>
                <w:b/>
                <w:sz w:val="20"/>
                <w:szCs w:val="20"/>
              </w:rPr>
              <w:t>Площадь очагов, тыс. га</w:t>
            </w:r>
          </w:p>
        </w:tc>
      </w:tr>
      <w:tr w:rsidR="00CA0646" w:rsidRPr="00CA0646" w:rsidTr="00383E38">
        <w:tc>
          <w:tcPr>
            <w:tcW w:w="1526" w:type="dxa"/>
            <w:vMerge/>
          </w:tcPr>
          <w:p w:rsidR="007E5611" w:rsidRPr="00CA0646" w:rsidRDefault="007E5611" w:rsidP="00383E38">
            <w:pPr>
              <w:jc w:val="center"/>
              <w:rPr>
                <w:b/>
                <w:sz w:val="20"/>
                <w:szCs w:val="20"/>
              </w:rPr>
            </w:pPr>
          </w:p>
        </w:tc>
        <w:tc>
          <w:tcPr>
            <w:tcW w:w="2977" w:type="dxa"/>
            <w:vMerge/>
          </w:tcPr>
          <w:p w:rsidR="007E5611" w:rsidRPr="00CA0646" w:rsidRDefault="007E5611" w:rsidP="00383E38">
            <w:pPr>
              <w:jc w:val="center"/>
              <w:rPr>
                <w:b/>
                <w:sz w:val="20"/>
                <w:szCs w:val="20"/>
              </w:rPr>
            </w:pPr>
          </w:p>
        </w:tc>
        <w:tc>
          <w:tcPr>
            <w:tcW w:w="1559" w:type="dxa"/>
          </w:tcPr>
          <w:p w:rsidR="007E5611" w:rsidRPr="00CA0646" w:rsidRDefault="007E5611" w:rsidP="003320FC">
            <w:pPr>
              <w:jc w:val="center"/>
              <w:rPr>
                <w:b/>
                <w:sz w:val="20"/>
                <w:szCs w:val="20"/>
              </w:rPr>
            </w:pPr>
            <w:r w:rsidRPr="00CA0646">
              <w:rPr>
                <w:b/>
                <w:sz w:val="20"/>
                <w:szCs w:val="20"/>
              </w:rPr>
              <w:t>202</w:t>
            </w:r>
            <w:r w:rsidR="003320FC" w:rsidRPr="00CA0646">
              <w:rPr>
                <w:b/>
                <w:sz w:val="20"/>
                <w:szCs w:val="20"/>
                <w:lang w:val="ru-RU"/>
              </w:rPr>
              <w:t>1</w:t>
            </w:r>
            <w:r w:rsidRPr="00CA0646">
              <w:rPr>
                <w:b/>
                <w:sz w:val="20"/>
                <w:szCs w:val="20"/>
              </w:rPr>
              <w:t>г.</w:t>
            </w:r>
          </w:p>
        </w:tc>
        <w:tc>
          <w:tcPr>
            <w:tcW w:w="1417" w:type="dxa"/>
          </w:tcPr>
          <w:p w:rsidR="007E5611" w:rsidRPr="00CA0646" w:rsidRDefault="007E5611" w:rsidP="003320FC">
            <w:pPr>
              <w:jc w:val="center"/>
              <w:rPr>
                <w:b/>
                <w:sz w:val="20"/>
                <w:szCs w:val="20"/>
              </w:rPr>
            </w:pPr>
            <w:r w:rsidRPr="00CA0646">
              <w:rPr>
                <w:b/>
                <w:sz w:val="20"/>
                <w:szCs w:val="20"/>
              </w:rPr>
              <w:t>202</w:t>
            </w:r>
            <w:r w:rsidR="003320FC" w:rsidRPr="00CA0646">
              <w:rPr>
                <w:b/>
                <w:sz w:val="20"/>
                <w:szCs w:val="20"/>
                <w:lang w:val="ru-RU"/>
              </w:rPr>
              <w:t>2</w:t>
            </w:r>
            <w:r w:rsidRPr="00CA0646">
              <w:rPr>
                <w:b/>
                <w:sz w:val="20"/>
                <w:szCs w:val="20"/>
              </w:rPr>
              <w:t>г.</w:t>
            </w:r>
          </w:p>
        </w:tc>
        <w:tc>
          <w:tcPr>
            <w:tcW w:w="1276" w:type="dxa"/>
          </w:tcPr>
          <w:p w:rsidR="007E5611" w:rsidRPr="00CA0646" w:rsidRDefault="007E5611" w:rsidP="003320FC">
            <w:pPr>
              <w:jc w:val="center"/>
              <w:rPr>
                <w:b/>
                <w:sz w:val="20"/>
                <w:szCs w:val="20"/>
              </w:rPr>
            </w:pPr>
            <w:r w:rsidRPr="00CA0646">
              <w:rPr>
                <w:b/>
                <w:sz w:val="20"/>
                <w:szCs w:val="20"/>
              </w:rPr>
              <w:t>202</w:t>
            </w:r>
            <w:r w:rsidR="003320FC" w:rsidRPr="00CA0646">
              <w:rPr>
                <w:b/>
                <w:sz w:val="20"/>
                <w:szCs w:val="20"/>
                <w:lang w:val="ru-RU"/>
              </w:rPr>
              <w:t>1</w:t>
            </w:r>
            <w:r w:rsidRPr="00CA0646">
              <w:rPr>
                <w:b/>
                <w:sz w:val="20"/>
                <w:szCs w:val="20"/>
              </w:rPr>
              <w:t>г.</w:t>
            </w:r>
          </w:p>
        </w:tc>
        <w:tc>
          <w:tcPr>
            <w:tcW w:w="1418" w:type="dxa"/>
          </w:tcPr>
          <w:p w:rsidR="007E5611" w:rsidRPr="00CA0646" w:rsidRDefault="007E5611" w:rsidP="003320FC">
            <w:pPr>
              <w:jc w:val="center"/>
              <w:rPr>
                <w:b/>
                <w:sz w:val="20"/>
                <w:szCs w:val="20"/>
              </w:rPr>
            </w:pPr>
            <w:r w:rsidRPr="00CA0646">
              <w:rPr>
                <w:b/>
                <w:sz w:val="20"/>
                <w:szCs w:val="20"/>
              </w:rPr>
              <w:t>202</w:t>
            </w:r>
            <w:r w:rsidR="003320FC" w:rsidRPr="00CA0646">
              <w:rPr>
                <w:b/>
                <w:sz w:val="20"/>
                <w:szCs w:val="20"/>
                <w:lang w:val="ru-RU"/>
              </w:rPr>
              <w:t>2</w:t>
            </w:r>
            <w:r w:rsidRPr="00CA0646">
              <w:rPr>
                <w:b/>
                <w:sz w:val="20"/>
                <w:szCs w:val="20"/>
              </w:rPr>
              <w:t>г.</w:t>
            </w:r>
          </w:p>
        </w:tc>
      </w:tr>
      <w:tr w:rsidR="00CA0646" w:rsidRPr="00CA0646" w:rsidTr="00383E38">
        <w:tc>
          <w:tcPr>
            <w:tcW w:w="1526" w:type="dxa"/>
            <w:vMerge w:val="restart"/>
          </w:tcPr>
          <w:p w:rsidR="007E5611" w:rsidRPr="00CA0646" w:rsidRDefault="00110BD1" w:rsidP="00383E38">
            <w:pPr>
              <w:jc w:val="center"/>
              <w:rPr>
                <w:sz w:val="20"/>
                <w:szCs w:val="20"/>
              </w:rPr>
            </w:pPr>
            <w:r w:rsidRPr="00CA0646">
              <w:rPr>
                <w:sz w:val="20"/>
                <w:szCs w:val="20"/>
              </w:rPr>
              <w:t>Лознянское</w:t>
            </w:r>
            <w:r w:rsidR="007E5611" w:rsidRPr="00CA0646">
              <w:rPr>
                <w:sz w:val="20"/>
                <w:szCs w:val="20"/>
              </w:rPr>
              <w:t xml:space="preserve"> сельское </w:t>
            </w:r>
          </w:p>
          <w:p w:rsidR="007E5611" w:rsidRPr="00CA0646" w:rsidRDefault="007E5611" w:rsidP="00383E38">
            <w:pPr>
              <w:jc w:val="center"/>
              <w:rPr>
                <w:sz w:val="20"/>
                <w:szCs w:val="20"/>
              </w:rPr>
            </w:pPr>
            <w:r w:rsidRPr="00CA0646">
              <w:rPr>
                <w:sz w:val="20"/>
                <w:szCs w:val="20"/>
              </w:rPr>
              <w:t>поселение</w:t>
            </w:r>
          </w:p>
        </w:tc>
        <w:tc>
          <w:tcPr>
            <w:tcW w:w="2977" w:type="dxa"/>
          </w:tcPr>
          <w:p w:rsidR="007E5611" w:rsidRPr="00CA0646" w:rsidRDefault="007E5611" w:rsidP="00383E38">
            <w:pPr>
              <w:rPr>
                <w:sz w:val="20"/>
                <w:szCs w:val="20"/>
              </w:rPr>
            </w:pPr>
            <w:r w:rsidRPr="00CA0646">
              <w:rPr>
                <w:sz w:val="20"/>
                <w:szCs w:val="20"/>
              </w:rPr>
              <w:t>Болезни сельскохозяйственных</w:t>
            </w:r>
          </w:p>
          <w:p w:rsidR="007E5611" w:rsidRPr="00CA0646" w:rsidRDefault="007E5611" w:rsidP="00383E38">
            <w:pPr>
              <w:rPr>
                <w:sz w:val="20"/>
                <w:szCs w:val="20"/>
              </w:rPr>
            </w:pPr>
            <w:r w:rsidRPr="00CA0646">
              <w:rPr>
                <w:sz w:val="20"/>
                <w:szCs w:val="20"/>
              </w:rPr>
              <w:t>растений</w:t>
            </w:r>
          </w:p>
        </w:tc>
        <w:tc>
          <w:tcPr>
            <w:tcW w:w="1559" w:type="dxa"/>
            <w:vAlign w:val="center"/>
          </w:tcPr>
          <w:p w:rsidR="007E5611" w:rsidRPr="00CA0646" w:rsidRDefault="007E5611" w:rsidP="00383E38">
            <w:pPr>
              <w:jc w:val="center"/>
              <w:rPr>
                <w:sz w:val="20"/>
                <w:szCs w:val="20"/>
              </w:rPr>
            </w:pPr>
            <w:r w:rsidRPr="00CA0646">
              <w:rPr>
                <w:sz w:val="20"/>
                <w:szCs w:val="20"/>
              </w:rPr>
              <w:t>0</w:t>
            </w:r>
          </w:p>
        </w:tc>
        <w:tc>
          <w:tcPr>
            <w:tcW w:w="1417" w:type="dxa"/>
          </w:tcPr>
          <w:p w:rsidR="007E5611" w:rsidRPr="00CA0646" w:rsidRDefault="007E5611" w:rsidP="00383E38">
            <w:pPr>
              <w:jc w:val="center"/>
              <w:rPr>
                <w:sz w:val="20"/>
                <w:szCs w:val="20"/>
              </w:rPr>
            </w:pPr>
            <w:r w:rsidRPr="00CA0646">
              <w:rPr>
                <w:sz w:val="20"/>
                <w:szCs w:val="20"/>
              </w:rPr>
              <w:t>0</w:t>
            </w:r>
          </w:p>
        </w:tc>
        <w:tc>
          <w:tcPr>
            <w:tcW w:w="1276" w:type="dxa"/>
          </w:tcPr>
          <w:p w:rsidR="007E5611" w:rsidRPr="00CA0646" w:rsidRDefault="007E5611" w:rsidP="00383E38">
            <w:pPr>
              <w:jc w:val="center"/>
              <w:rPr>
                <w:sz w:val="20"/>
                <w:szCs w:val="20"/>
              </w:rPr>
            </w:pPr>
            <w:r w:rsidRPr="00CA0646">
              <w:rPr>
                <w:sz w:val="20"/>
                <w:szCs w:val="20"/>
              </w:rPr>
              <w:t>0</w:t>
            </w:r>
          </w:p>
        </w:tc>
        <w:tc>
          <w:tcPr>
            <w:tcW w:w="1418" w:type="dxa"/>
            <w:vAlign w:val="center"/>
          </w:tcPr>
          <w:p w:rsidR="007E5611" w:rsidRPr="00CA0646" w:rsidRDefault="007E5611" w:rsidP="00383E38">
            <w:pPr>
              <w:jc w:val="center"/>
              <w:rPr>
                <w:sz w:val="20"/>
                <w:szCs w:val="20"/>
              </w:rPr>
            </w:pPr>
            <w:r w:rsidRPr="00CA0646">
              <w:rPr>
                <w:sz w:val="20"/>
                <w:szCs w:val="20"/>
              </w:rPr>
              <w:t>0</w:t>
            </w:r>
          </w:p>
        </w:tc>
      </w:tr>
      <w:tr w:rsidR="00CA0646" w:rsidRPr="00CA0646" w:rsidTr="00383E38">
        <w:tc>
          <w:tcPr>
            <w:tcW w:w="1526" w:type="dxa"/>
            <w:vMerge/>
          </w:tcPr>
          <w:p w:rsidR="007E5611" w:rsidRPr="00CA0646" w:rsidRDefault="007E5611" w:rsidP="00383E38">
            <w:pPr>
              <w:jc w:val="center"/>
              <w:rPr>
                <w:sz w:val="20"/>
                <w:szCs w:val="20"/>
              </w:rPr>
            </w:pPr>
          </w:p>
        </w:tc>
        <w:tc>
          <w:tcPr>
            <w:tcW w:w="2977" w:type="dxa"/>
          </w:tcPr>
          <w:p w:rsidR="007E5611" w:rsidRPr="00CA0646" w:rsidRDefault="007E5611" w:rsidP="00383E38">
            <w:pPr>
              <w:rPr>
                <w:sz w:val="20"/>
                <w:szCs w:val="20"/>
              </w:rPr>
            </w:pPr>
            <w:r w:rsidRPr="00CA0646">
              <w:rPr>
                <w:sz w:val="20"/>
                <w:szCs w:val="20"/>
              </w:rPr>
              <w:t>Вредители сельскохозяйственных растений</w:t>
            </w:r>
          </w:p>
        </w:tc>
        <w:tc>
          <w:tcPr>
            <w:tcW w:w="1559" w:type="dxa"/>
            <w:vAlign w:val="center"/>
          </w:tcPr>
          <w:p w:rsidR="007E5611" w:rsidRPr="00CA0646" w:rsidRDefault="007E5611" w:rsidP="00383E38">
            <w:pPr>
              <w:jc w:val="center"/>
              <w:rPr>
                <w:sz w:val="20"/>
                <w:szCs w:val="20"/>
              </w:rPr>
            </w:pPr>
            <w:r w:rsidRPr="00CA0646">
              <w:rPr>
                <w:sz w:val="20"/>
                <w:szCs w:val="20"/>
              </w:rPr>
              <w:t>0</w:t>
            </w:r>
          </w:p>
        </w:tc>
        <w:tc>
          <w:tcPr>
            <w:tcW w:w="1417" w:type="dxa"/>
            <w:vAlign w:val="center"/>
          </w:tcPr>
          <w:p w:rsidR="007E5611" w:rsidRPr="00CA0646" w:rsidRDefault="007E5611" w:rsidP="00383E38">
            <w:pPr>
              <w:jc w:val="center"/>
              <w:rPr>
                <w:sz w:val="20"/>
                <w:szCs w:val="20"/>
              </w:rPr>
            </w:pPr>
            <w:r w:rsidRPr="00CA0646">
              <w:rPr>
                <w:sz w:val="20"/>
                <w:szCs w:val="20"/>
              </w:rPr>
              <w:t>0</w:t>
            </w:r>
          </w:p>
        </w:tc>
        <w:tc>
          <w:tcPr>
            <w:tcW w:w="1276" w:type="dxa"/>
            <w:vAlign w:val="center"/>
          </w:tcPr>
          <w:p w:rsidR="007E5611" w:rsidRPr="00CA0646" w:rsidRDefault="007E5611" w:rsidP="00383E38">
            <w:pPr>
              <w:jc w:val="center"/>
              <w:rPr>
                <w:sz w:val="20"/>
                <w:szCs w:val="20"/>
              </w:rPr>
            </w:pPr>
            <w:r w:rsidRPr="00CA0646">
              <w:rPr>
                <w:sz w:val="20"/>
                <w:szCs w:val="20"/>
              </w:rPr>
              <w:t>0</w:t>
            </w:r>
          </w:p>
        </w:tc>
        <w:tc>
          <w:tcPr>
            <w:tcW w:w="1418" w:type="dxa"/>
            <w:vAlign w:val="center"/>
          </w:tcPr>
          <w:p w:rsidR="007E5611" w:rsidRPr="00CA0646" w:rsidRDefault="007E5611" w:rsidP="00383E38">
            <w:pPr>
              <w:jc w:val="center"/>
              <w:rPr>
                <w:sz w:val="20"/>
                <w:szCs w:val="20"/>
              </w:rPr>
            </w:pPr>
            <w:r w:rsidRPr="00CA0646">
              <w:rPr>
                <w:sz w:val="20"/>
                <w:szCs w:val="20"/>
              </w:rPr>
              <w:t>0</w:t>
            </w:r>
          </w:p>
        </w:tc>
      </w:tr>
      <w:tr w:rsidR="00CA0646" w:rsidRPr="00CA0646" w:rsidTr="00383E38">
        <w:tc>
          <w:tcPr>
            <w:tcW w:w="1526" w:type="dxa"/>
            <w:vMerge/>
          </w:tcPr>
          <w:p w:rsidR="007E5611" w:rsidRPr="00CA0646" w:rsidRDefault="007E5611" w:rsidP="00383E38">
            <w:pPr>
              <w:jc w:val="center"/>
              <w:rPr>
                <w:sz w:val="20"/>
                <w:szCs w:val="20"/>
              </w:rPr>
            </w:pPr>
          </w:p>
        </w:tc>
        <w:tc>
          <w:tcPr>
            <w:tcW w:w="2977" w:type="dxa"/>
          </w:tcPr>
          <w:p w:rsidR="007E5611" w:rsidRPr="00CA0646" w:rsidRDefault="007E5611" w:rsidP="00383E38">
            <w:pPr>
              <w:rPr>
                <w:b/>
                <w:sz w:val="20"/>
                <w:szCs w:val="20"/>
              </w:rPr>
            </w:pPr>
            <w:r w:rsidRPr="00CA0646">
              <w:rPr>
                <w:sz w:val="20"/>
                <w:szCs w:val="20"/>
              </w:rPr>
              <w:t>Болезни леса</w:t>
            </w:r>
          </w:p>
        </w:tc>
        <w:tc>
          <w:tcPr>
            <w:tcW w:w="1559" w:type="dxa"/>
            <w:vAlign w:val="center"/>
          </w:tcPr>
          <w:p w:rsidR="007E5611" w:rsidRPr="00CA0646" w:rsidRDefault="007E5611" w:rsidP="00383E38">
            <w:pPr>
              <w:jc w:val="center"/>
              <w:rPr>
                <w:sz w:val="20"/>
                <w:szCs w:val="20"/>
              </w:rPr>
            </w:pPr>
            <w:r w:rsidRPr="00CA0646">
              <w:rPr>
                <w:sz w:val="20"/>
                <w:szCs w:val="20"/>
              </w:rPr>
              <w:t>0</w:t>
            </w:r>
          </w:p>
        </w:tc>
        <w:tc>
          <w:tcPr>
            <w:tcW w:w="1417" w:type="dxa"/>
          </w:tcPr>
          <w:p w:rsidR="007E5611" w:rsidRPr="00CA0646" w:rsidRDefault="007E5611" w:rsidP="00383E38">
            <w:pPr>
              <w:jc w:val="center"/>
              <w:rPr>
                <w:sz w:val="20"/>
                <w:szCs w:val="20"/>
              </w:rPr>
            </w:pPr>
            <w:r w:rsidRPr="00CA0646">
              <w:rPr>
                <w:sz w:val="20"/>
                <w:szCs w:val="20"/>
              </w:rPr>
              <w:t>0</w:t>
            </w:r>
          </w:p>
        </w:tc>
        <w:tc>
          <w:tcPr>
            <w:tcW w:w="1276" w:type="dxa"/>
          </w:tcPr>
          <w:p w:rsidR="007E5611" w:rsidRPr="00CA0646" w:rsidRDefault="007E5611" w:rsidP="00383E38">
            <w:pPr>
              <w:jc w:val="center"/>
              <w:rPr>
                <w:sz w:val="20"/>
                <w:szCs w:val="20"/>
              </w:rPr>
            </w:pPr>
            <w:r w:rsidRPr="00CA0646">
              <w:rPr>
                <w:sz w:val="20"/>
                <w:szCs w:val="20"/>
              </w:rPr>
              <w:t>0</w:t>
            </w:r>
          </w:p>
        </w:tc>
        <w:tc>
          <w:tcPr>
            <w:tcW w:w="1418" w:type="dxa"/>
            <w:vAlign w:val="center"/>
          </w:tcPr>
          <w:p w:rsidR="007E5611" w:rsidRPr="00CA0646" w:rsidRDefault="007E5611" w:rsidP="00383E38">
            <w:pPr>
              <w:jc w:val="center"/>
              <w:rPr>
                <w:sz w:val="20"/>
                <w:szCs w:val="20"/>
              </w:rPr>
            </w:pPr>
            <w:r w:rsidRPr="00CA0646">
              <w:rPr>
                <w:sz w:val="20"/>
                <w:szCs w:val="20"/>
              </w:rPr>
              <w:t>0</w:t>
            </w:r>
          </w:p>
        </w:tc>
      </w:tr>
      <w:tr w:rsidR="00CA0646" w:rsidRPr="00CA0646" w:rsidTr="00383E38">
        <w:tc>
          <w:tcPr>
            <w:tcW w:w="1526" w:type="dxa"/>
            <w:vMerge/>
          </w:tcPr>
          <w:p w:rsidR="007E5611" w:rsidRPr="00CA0646" w:rsidRDefault="007E5611" w:rsidP="00383E38">
            <w:pPr>
              <w:jc w:val="center"/>
              <w:rPr>
                <w:sz w:val="20"/>
                <w:szCs w:val="20"/>
              </w:rPr>
            </w:pPr>
          </w:p>
        </w:tc>
        <w:tc>
          <w:tcPr>
            <w:tcW w:w="2977" w:type="dxa"/>
          </w:tcPr>
          <w:p w:rsidR="007E5611" w:rsidRPr="00CA0646" w:rsidRDefault="007E5611" w:rsidP="00383E38">
            <w:pPr>
              <w:rPr>
                <w:b/>
                <w:sz w:val="20"/>
                <w:szCs w:val="20"/>
              </w:rPr>
            </w:pPr>
            <w:r w:rsidRPr="00CA0646">
              <w:rPr>
                <w:sz w:val="20"/>
                <w:szCs w:val="20"/>
              </w:rPr>
              <w:t>Вредители леса</w:t>
            </w:r>
          </w:p>
        </w:tc>
        <w:tc>
          <w:tcPr>
            <w:tcW w:w="1559" w:type="dxa"/>
            <w:vAlign w:val="center"/>
          </w:tcPr>
          <w:p w:rsidR="007E5611" w:rsidRPr="00CA0646" w:rsidRDefault="007E5611" w:rsidP="00383E38">
            <w:pPr>
              <w:jc w:val="center"/>
              <w:rPr>
                <w:sz w:val="20"/>
                <w:szCs w:val="20"/>
              </w:rPr>
            </w:pPr>
            <w:r w:rsidRPr="00CA0646">
              <w:rPr>
                <w:sz w:val="20"/>
                <w:szCs w:val="20"/>
              </w:rPr>
              <w:t>0</w:t>
            </w:r>
          </w:p>
        </w:tc>
        <w:tc>
          <w:tcPr>
            <w:tcW w:w="1417" w:type="dxa"/>
          </w:tcPr>
          <w:p w:rsidR="007E5611" w:rsidRPr="00CA0646" w:rsidRDefault="007E5611" w:rsidP="00383E38">
            <w:pPr>
              <w:jc w:val="center"/>
              <w:rPr>
                <w:sz w:val="20"/>
                <w:szCs w:val="20"/>
              </w:rPr>
            </w:pPr>
            <w:r w:rsidRPr="00CA0646">
              <w:rPr>
                <w:sz w:val="20"/>
                <w:szCs w:val="20"/>
              </w:rPr>
              <w:t>0</w:t>
            </w:r>
          </w:p>
        </w:tc>
        <w:tc>
          <w:tcPr>
            <w:tcW w:w="1276" w:type="dxa"/>
          </w:tcPr>
          <w:p w:rsidR="007E5611" w:rsidRPr="00CA0646" w:rsidRDefault="007E5611" w:rsidP="00383E38">
            <w:pPr>
              <w:jc w:val="center"/>
              <w:rPr>
                <w:sz w:val="20"/>
                <w:szCs w:val="20"/>
              </w:rPr>
            </w:pPr>
            <w:r w:rsidRPr="00CA0646">
              <w:rPr>
                <w:sz w:val="20"/>
                <w:szCs w:val="20"/>
              </w:rPr>
              <w:t>0</w:t>
            </w:r>
          </w:p>
        </w:tc>
        <w:tc>
          <w:tcPr>
            <w:tcW w:w="1418" w:type="dxa"/>
            <w:vAlign w:val="center"/>
          </w:tcPr>
          <w:p w:rsidR="007E5611" w:rsidRPr="00CA0646" w:rsidRDefault="007E5611" w:rsidP="00383E38">
            <w:pPr>
              <w:jc w:val="center"/>
              <w:rPr>
                <w:sz w:val="20"/>
                <w:szCs w:val="20"/>
              </w:rPr>
            </w:pPr>
            <w:r w:rsidRPr="00CA0646">
              <w:rPr>
                <w:sz w:val="20"/>
                <w:szCs w:val="20"/>
              </w:rPr>
              <w:t>0</w:t>
            </w:r>
          </w:p>
        </w:tc>
      </w:tr>
    </w:tbl>
    <w:p w:rsidR="00414D8E" w:rsidRDefault="00414D8E" w:rsidP="007E5611">
      <w:pPr>
        <w:shd w:val="clear" w:color="auto" w:fill="FFFFFF"/>
        <w:spacing w:line="276" w:lineRule="auto"/>
        <w:ind w:firstLine="547"/>
        <w:jc w:val="both"/>
        <w:rPr>
          <w:sz w:val="28"/>
          <w:szCs w:val="28"/>
          <w:lang w:val="ru-RU"/>
        </w:rPr>
      </w:pPr>
    </w:p>
    <w:p w:rsidR="007E5611" w:rsidRPr="00CA0646" w:rsidRDefault="007E5611" w:rsidP="007E5611">
      <w:pPr>
        <w:shd w:val="clear" w:color="auto" w:fill="FFFFFF"/>
        <w:spacing w:line="276" w:lineRule="auto"/>
        <w:ind w:firstLine="547"/>
        <w:jc w:val="both"/>
        <w:rPr>
          <w:sz w:val="28"/>
          <w:szCs w:val="28"/>
          <w:lang w:val="ru-RU"/>
        </w:rPr>
      </w:pPr>
      <w:r w:rsidRPr="00CA0646">
        <w:rPr>
          <w:sz w:val="28"/>
          <w:szCs w:val="28"/>
          <w:lang w:val="ru-RU"/>
        </w:rPr>
        <w:t xml:space="preserve">На территории </w:t>
      </w:r>
      <w:r w:rsidR="001C21EC" w:rsidRPr="00CA0646">
        <w:rPr>
          <w:sz w:val="28"/>
          <w:szCs w:val="28"/>
          <w:lang w:val="ru-RU"/>
        </w:rPr>
        <w:t>Лознянского</w:t>
      </w:r>
      <w:r w:rsidRPr="00CA0646">
        <w:rPr>
          <w:sz w:val="28"/>
          <w:szCs w:val="28"/>
          <w:lang w:val="ru-RU"/>
        </w:rPr>
        <w:t xml:space="preserve"> сельского поселения повреждений сельскохозяйственных растений за 202</w:t>
      </w:r>
      <w:r w:rsidR="001D1581" w:rsidRPr="00CA0646">
        <w:rPr>
          <w:sz w:val="28"/>
          <w:szCs w:val="28"/>
          <w:lang w:val="ru-RU"/>
        </w:rPr>
        <w:t>1</w:t>
      </w:r>
      <w:r w:rsidRPr="00CA0646">
        <w:rPr>
          <w:sz w:val="28"/>
          <w:szCs w:val="28"/>
          <w:lang w:val="ru-RU"/>
        </w:rPr>
        <w:t>-202</w:t>
      </w:r>
      <w:r w:rsidR="001D1581" w:rsidRPr="00CA0646">
        <w:rPr>
          <w:sz w:val="28"/>
          <w:szCs w:val="28"/>
          <w:lang w:val="ru-RU"/>
        </w:rPr>
        <w:t>2</w:t>
      </w:r>
      <w:r w:rsidRPr="00CA0646">
        <w:rPr>
          <w:sz w:val="28"/>
          <w:szCs w:val="28"/>
          <w:lang w:val="ru-RU"/>
        </w:rPr>
        <w:t xml:space="preserve"> год не выявлено.</w:t>
      </w:r>
    </w:p>
    <w:p w:rsidR="001D1581" w:rsidRDefault="001D1581" w:rsidP="007E5611">
      <w:pPr>
        <w:shd w:val="clear" w:color="auto" w:fill="FFFFFF"/>
        <w:spacing w:line="276" w:lineRule="auto"/>
        <w:ind w:firstLine="547"/>
        <w:jc w:val="both"/>
        <w:rPr>
          <w:sz w:val="28"/>
          <w:szCs w:val="28"/>
          <w:lang w:val="ru-RU"/>
        </w:rPr>
      </w:pPr>
    </w:p>
    <w:p w:rsidR="00414D8E" w:rsidRPr="00CA0646" w:rsidRDefault="00414D8E" w:rsidP="007E5611">
      <w:pPr>
        <w:shd w:val="clear" w:color="auto" w:fill="FFFFFF"/>
        <w:spacing w:line="276" w:lineRule="auto"/>
        <w:ind w:firstLine="547"/>
        <w:jc w:val="both"/>
        <w:rPr>
          <w:sz w:val="28"/>
          <w:szCs w:val="28"/>
          <w:lang w:val="ru-RU"/>
        </w:rPr>
      </w:pPr>
    </w:p>
    <w:p w:rsidR="007E5611" w:rsidRPr="00CA0646" w:rsidRDefault="007E5611" w:rsidP="007E5611">
      <w:pPr>
        <w:pStyle w:val="2"/>
        <w:keepLines/>
        <w:shd w:val="clear" w:color="auto" w:fill="FFFFFF"/>
        <w:spacing w:after="240" w:line="317" w:lineRule="exact"/>
        <w:jc w:val="center"/>
        <w:rPr>
          <w:rFonts w:eastAsiaTheme="majorEastAsia" w:cstheme="majorBidi"/>
          <w:i w:val="0"/>
          <w:iCs/>
          <w:szCs w:val="26"/>
          <w:lang w:val="ru-RU"/>
        </w:rPr>
      </w:pPr>
      <w:bookmarkStart w:id="71" w:name="_Toc150519232"/>
      <w:r w:rsidRPr="00CA0646">
        <w:rPr>
          <w:rFonts w:eastAsiaTheme="majorEastAsia" w:cstheme="majorBidi"/>
          <w:i w:val="0"/>
          <w:szCs w:val="26"/>
          <w:lang w:val="ru-RU"/>
        </w:rPr>
        <w:lastRenderedPageBreak/>
        <w:t>6.4 Перечень мероприятий по обеспечению пожарной безопасности</w:t>
      </w:r>
      <w:bookmarkEnd w:id="71"/>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xml:space="preserve">Чрезвычайные ситуации, связанные с возникновением пожаров на </w:t>
      </w:r>
      <w:r w:rsidR="00571843" w:rsidRPr="00CA0646">
        <w:rPr>
          <w:sz w:val="28"/>
          <w:szCs w:val="28"/>
          <w:lang w:val="ru-RU"/>
        </w:rPr>
        <w:t>территории Лознянского</w:t>
      </w:r>
      <w:r w:rsidRPr="00CA0646">
        <w:rPr>
          <w:sz w:val="28"/>
          <w:szCs w:val="28"/>
          <w:lang w:val="ru-RU"/>
        </w:rPr>
        <w:t xml:space="preserve"> сельского поселения, могут возникнуть:</w:t>
      </w:r>
    </w:p>
    <w:p w:rsidR="007E5611" w:rsidRPr="00CA0646" w:rsidRDefault="007E5611" w:rsidP="009C2E4C">
      <w:pPr>
        <w:pStyle w:val="a5"/>
        <w:widowControl/>
        <w:numPr>
          <w:ilvl w:val="0"/>
          <w:numId w:val="7"/>
        </w:numPr>
        <w:autoSpaceDE/>
        <w:autoSpaceDN/>
        <w:spacing w:after="200" w:line="276" w:lineRule="auto"/>
        <w:contextualSpacing/>
        <w:rPr>
          <w:sz w:val="28"/>
          <w:szCs w:val="28"/>
          <w:lang w:val="ru-RU"/>
        </w:rPr>
      </w:pPr>
      <w:r w:rsidRPr="00CA0646">
        <w:rPr>
          <w:sz w:val="28"/>
          <w:szCs w:val="28"/>
          <w:lang w:val="ru-RU"/>
        </w:rPr>
        <w:t>на территориях, прилегающих к лесному участку;</w:t>
      </w:r>
    </w:p>
    <w:p w:rsidR="007E5611" w:rsidRPr="00CA0646" w:rsidRDefault="007E5611" w:rsidP="009C2E4C">
      <w:pPr>
        <w:pStyle w:val="a5"/>
        <w:widowControl/>
        <w:numPr>
          <w:ilvl w:val="0"/>
          <w:numId w:val="7"/>
        </w:numPr>
        <w:autoSpaceDE/>
        <w:autoSpaceDN/>
        <w:spacing w:after="200" w:line="276" w:lineRule="auto"/>
        <w:contextualSpacing/>
        <w:rPr>
          <w:sz w:val="28"/>
          <w:szCs w:val="28"/>
          <w:lang w:val="ru-RU"/>
        </w:rPr>
      </w:pPr>
      <w:r w:rsidRPr="00CA0646">
        <w:rPr>
          <w:sz w:val="28"/>
          <w:szCs w:val="28"/>
          <w:lang w:val="ru-RU"/>
        </w:rPr>
        <w:t>на объектах социально-бытового назначения.</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В соответствии с требованиями Постановления Правительства Российской Федерации от 16.09.2020 №1479 и изм. от 21.05.2021г. «Об утверждении</w:t>
      </w:r>
      <w:r w:rsidRPr="00CA0646">
        <w:rPr>
          <w:sz w:val="28"/>
          <w:szCs w:val="28"/>
        </w:rPr>
        <w:t> </w:t>
      </w:r>
      <w:hyperlink r:id="rId16" w:anchor="6520IM" w:history="1">
        <w:r w:rsidRPr="00CA0646">
          <w:rPr>
            <w:sz w:val="28"/>
            <w:szCs w:val="28"/>
            <w:lang w:val="ru-RU"/>
          </w:rPr>
          <w:t>Правил противопожарного режима в Российской Федерации</w:t>
        </w:r>
      </w:hyperlink>
      <w:r w:rsidRPr="00CA0646">
        <w:rPr>
          <w:sz w:val="28"/>
          <w:szCs w:val="28"/>
          <w:lang w:val="ru-RU"/>
        </w:rPr>
        <w:t>»:</w:t>
      </w:r>
    </w:p>
    <w:p w:rsidR="007E5611" w:rsidRPr="00CA0646" w:rsidRDefault="007E5611" w:rsidP="009C2E4C">
      <w:pPr>
        <w:pStyle w:val="affa"/>
        <w:numPr>
          <w:ilvl w:val="0"/>
          <w:numId w:val="8"/>
        </w:numPr>
        <w:spacing w:line="276" w:lineRule="auto"/>
        <w:ind w:left="142" w:firstLine="785"/>
        <w:rPr>
          <w:sz w:val="28"/>
          <w:szCs w:val="28"/>
          <w:lang w:val="ru-RU" w:eastAsia="ru-RU" w:bidi="ar-SA"/>
        </w:rPr>
      </w:pPr>
      <w:r w:rsidRPr="00CA0646">
        <w:rPr>
          <w:sz w:val="28"/>
          <w:szCs w:val="28"/>
          <w:lang w:val="ru-RU" w:eastAsia="ru-RU" w:bidi="ar-SA"/>
        </w:rPr>
        <w:t>на территориях поселений и населенных пунктов 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w:t>
      </w:r>
      <w:r w:rsidR="00852AA3" w:rsidRPr="00CA0646">
        <w:rPr>
          <w:sz w:val="28"/>
          <w:szCs w:val="28"/>
          <w:lang w:val="ru-RU" w:eastAsia="ru-RU" w:bidi="ar-SA"/>
        </w:rPr>
        <w:t xml:space="preserve"> </w:t>
      </w:r>
      <w:r w:rsidRPr="00CA0646">
        <w:rPr>
          <w:sz w:val="28"/>
          <w:szCs w:val="28"/>
          <w:lang w:val="ru-RU" w:eastAsia="ru-RU" w:bidi="ar-SA"/>
        </w:rPr>
        <w:t>граждане Российской Федерации,</w:t>
      </w:r>
      <w:r w:rsidR="00852AA3" w:rsidRPr="00CA0646">
        <w:rPr>
          <w:sz w:val="28"/>
          <w:szCs w:val="28"/>
          <w:lang w:val="ru-RU" w:eastAsia="ru-RU" w:bidi="ar-SA"/>
        </w:rPr>
        <w:t xml:space="preserve"> </w:t>
      </w:r>
      <w:r w:rsidRPr="00CA0646">
        <w:rPr>
          <w:sz w:val="28"/>
          <w:szCs w:val="28"/>
          <w:lang w:val="ru-RU" w:eastAsia="ru-RU" w:bidi="ar-SA"/>
        </w:rPr>
        <w:t>иностранные граждане, лица без гражданства, владеющие,</w:t>
      </w:r>
      <w:r w:rsidR="00852AA3" w:rsidRPr="00CA0646">
        <w:rPr>
          <w:sz w:val="28"/>
          <w:szCs w:val="28"/>
          <w:lang w:val="ru-RU" w:eastAsia="ru-RU" w:bidi="ar-SA"/>
        </w:rPr>
        <w:t xml:space="preserve"> </w:t>
      </w:r>
      <w:r w:rsidRPr="00CA0646">
        <w:rPr>
          <w:sz w:val="28"/>
          <w:szCs w:val="28"/>
          <w:lang w:val="ru-RU" w:eastAsia="ru-RU" w:bidi="ar-SA"/>
        </w:rPr>
        <w:t>пользующиеся и(или)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w:t>
      </w:r>
      <w:r w:rsidR="00852AA3" w:rsidRPr="00CA0646">
        <w:rPr>
          <w:sz w:val="28"/>
          <w:szCs w:val="28"/>
          <w:lang w:val="ru-RU" w:eastAsia="ru-RU" w:bidi="ar-SA"/>
        </w:rPr>
        <w:t xml:space="preserve"> </w:t>
      </w:r>
      <w:r w:rsidRPr="00CA0646">
        <w:rPr>
          <w:sz w:val="28"/>
          <w:szCs w:val="28"/>
          <w:lang w:val="ru-RU" w:eastAsia="ru-RU" w:bidi="ar-SA"/>
        </w:rPr>
        <w:t>либо отделяют лес противопожарной минерализованной полосой шириной не менее 0,5 метра или иным противопожарным барьером;</w:t>
      </w:r>
    </w:p>
    <w:p w:rsidR="007E5611" w:rsidRPr="00CA0646" w:rsidRDefault="007E5611" w:rsidP="009C2E4C">
      <w:pPr>
        <w:pStyle w:val="affa"/>
        <w:numPr>
          <w:ilvl w:val="0"/>
          <w:numId w:val="8"/>
        </w:numPr>
        <w:spacing w:line="276" w:lineRule="auto"/>
        <w:ind w:left="142" w:firstLine="785"/>
        <w:rPr>
          <w:sz w:val="28"/>
          <w:szCs w:val="28"/>
          <w:lang w:val="ru-RU" w:eastAsia="ru-RU" w:bidi="ar-SA"/>
        </w:rPr>
      </w:pPr>
      <w:r w:rsidRPr="00CA0646">
        <w:rPr>
          <w:sz w:val="28"/>
          <w:szCs w:val="28"/>
          <w:lang w:val="ru-RU" w:eastAsia="ru-RU" w:bidi="ar-SA"/>
        </w:rPr>
        <w:t>на территории поселений, городских округов и внутригородских муниципальных образований, а также на расстоянии менее 1000 метров от лесов запрещается запускать неуправляемые изделия из горючих. материалов, принцип подъема которых на высоту основан на нагревании воздуха внутри конструкции с помощью открытого огня;</w:t>
      </w:r>
    </w:p>
    <w:p w:rsidR="007E5611" w:rsidRPr="00CA0646" w:rsidRDefault="007E5611" w:rsidP="009C2E4C">
      <w:pPr>
        <w:pStyle w:val="affa"/>
        <w:numPr>
          <w:ilvl w:val="0"/>
          <w:numId w:val="8"/>
        </w:numPr>
        <w:spacing w:line="276" w:lineRule="auto"/>
        <w:ind w:left="142" w:firstLine="785"/>
        <w:rPr>
          <w:sz w:val="28"/>
          <w:szCs w:val="28"/>
          <w:lang w:val="ru-RU" w:eastAsia="ru-RU" w:bidi="ar-SA"/>
        </w:rPr>
      </w:pPr>
      <w:r w:rsidRPr="00CA0646">
        <w:rPr>
          <w:sz w:val="28"/>
          <w:szCs w:val="28"/>
          <w:lang w:val="ru-RU" w:eastAsia="ru-RU" w:bidi="ar-SA"/>
        </w:rPr>
        <w:t>на объектах защиты, граничащих с лесничествами, а также расположенных в районах с торфяными почвами, предусматривается создание защитных противопожарных минерализованных полос шириной не менее 1,5 метра, противопожарных расстояний, удаление (сбор) в летний период сухой растительности, поросли, кустарников и осуществление других мероприятий, предупреждающих распространение огня при природных пожарах. Противопожарные минерализованные полосы не должны препятствовать проезду к населенным пунктам и водоисточникам в целях пожаротушения;</w:t>
      </w:r>
    </w:p>
    <w:p w:rsidR="007E5611" w:rsidRPr="00CA0646" w:rsidRDefault="007E5611" w:rsidP="009C2E4C">
      <w:pPr>
        <w:pStyle w:val="affa"/>
        <w:numPr>
          <w:ilvl w:val="0"/>
          <w:numId w:val="8"/>
        </w:numPr>
        <w:spacing w:line="276" w:lineRule="auto"/>
        <w:ind w:left="142" w:firstLine="785"/>
        <w:rPr>
          <w:sz w:val="28"/>
          <w:szCs w:val="28"/>
          <w:lang w:val="ru-RU" w:eastAsia="ru-RU" w:bidi="ar-SA"/>
        </w:rPr>
      </w:pPr>
      <w:r w:rsidRPr="00CA0646">
        <w:rPr>
          <w:sz w:val="28"/>
          <w:szCs w:val="28"/>
          <w:lang w:val="ru-RU" w:eastAsia="ru-RU" w:bidi="ar-SA"/>
        </w:rPr>
        <w:t xml:space="preserve">запрещается использовать противопожарные минерализованные полосы и противопожарные расстояния для строительства различных сооружений и подсобных строений, ведения сельскохозяйственных работ, для складирования </w:t>
      </w:r>
      <w:r w:rsidRPr="00CA0646">
        <w:rPr>
          <w:sz w:val="28"/>
          <w:szCs w:val="28"/>
          <w:lang w:val="ru-RU" w:eastAsia="ru-RU" w:bidi="ar-SA"/>
        </w:rPr>
        <w:lastRenderedPageBreak/>
        <w:t>горючих материалов, мусора, бытовых отходов, а также отходов древесных, строительных и других горючих материалов.</w:t>
      </w:r>
    </w:p>
    <w:p w:rsidR="007E5611" w:rsidRPr="00CA0646" w:rsidRDefault="007E5611" w:rsidP="007E5611">
      <w:pPr>
        <w:spacing w:line="276" w:lineRule="auto"/>
        <w:ind w:firstLine="567"/>
        <w:contextualSpacing/>
        <w:jc w:val="both"/>
        <w:rPr>
          <w:sz w:val="28"/>
          <w:szCs w:val="28"/>
          <w:lang w:val="ru-RU"/>
        </w:rPr>
      </w:pP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В соответствии с требованиями ГОСТ Р 57972-2017 «Объекты противопожарного обустройства лесов»:</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минерализованные полосы, линейные участки территории, очищенные от растительных горючих материалов до минерального слоя почвы или обработанные почвообрабатывающими орудиями или иным способом, могут быть самостоятельным противопожарным барьером или входить в состав более сложного противопожарного барьера в качестве его элемента.</w:t>
      </w:r>
      <w:r w:rsidRPr="00CA0646">
        <w:rPr>
          <w:sz w:val="28"/>
          <w:szCs w:val="28"/>
        </w:rPr>
        <w:t> </w:t>
      </w:r>
      <w:r w:rsidRPr="00CA0646">
        <w:rPr>
          <w:sz w:val="28"/>
          <w:szCs w:val="28"/>
          <w:lang w:val="ru-RU"/>
        </w:rPr>
        <w:t xml:space="preserve">Ширина противопожарных минерализованных полос составляет 0,3-9 м в зависимости от способа их создания с учетом возможного характера и интенсивности распространения пожаров, почвенных и лесорастительных условий, степени природной и фактической пожарной опасности участка леса. Устройство противопожарных минерализованных полос вдоль склонов минимизируют или исключают во избежание развития эрозионных процессов; </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основными показателями качества противопожарных минерализованных полос являются минерализация (по допустимым размерам необработанных участков поверхности почвы) и степень заделки грунтом. Допустимая длина необработанных участков поверхности почвы должна быть не более 3% на каждые 100 м длины противопожарной минерализованной полосы в зависимости от степени природной пожарной опасности участка. Допустимая степень заделки растительных остатков на противопожарной минерализованной полосе должна быть не менее 90% в зависимости от степени природной пожарной опасности участка.</w:t>
      </w:r>
    </w:p>
    <w:p w:rsidR="007E5611" w:rsidRPr="00CA0646" w:rsidRDefault="007E5611" w:rsidP="007E5611">
      <w:pPr>
        <w:spacing w:line="276" w:lineRule="auto"/>
        <w:ind w:firstLine="567"/>
        <w:contextualSpacing/>
        <w:jc w:val="both"/>
        <w:rPr>
          <w:sz w:val="28"/>
          <w:szCs w:val="28"/>
          <w:lang w:val="ru-RU"/>
        </w:rPr>
      </w:pP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xml:space="preserve">Причинами пожаров на объектах социально-бытового назначения в основном являются нарушения правил пожарной безопасности, правил эксплуатации электрооборудования и неосторожное обращение с огнем. </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В соответствии с Федеральным законом от 22.07.2008 № 123-ФЗ «Технический регламент о требованиях пожарной безопасности» (далее - Федеральный закон № 123-ФЗ) к опасным факторам пожара, воздействующим на людей и имущество, относятся:</w:t>
      </w:r>
    </w:p>
    <w:p w:rsidR="007E5611" w:rsidRPr="00CA0646" w:rsidRDefault="007E5611" w:rsidP="009C2E4C">
      <w:pPr>
        <w:pStyle w:val="a5"/>
        <w:widowControl/>
        <w:numPr>
          <w:ilvl w:val="0"/>
          <w:numId w:val="9"/>
        </w:numPr>
        <w:autoSpaceDE/>
        <w:autoSpaceDN/>
        <w:spacing w:after="200" w:line="276" w:lineRule="auto"/>
        <w:contextualSpacing/>
        <w:rPr>
          <w:sz w:val="28"/>
          <w:szCs w:val="28"/>
        </w:rPr>
      </w:pPr>
      <w:r w:rsidRPr="00CA0646">
        <w:rPr>
          <w:sz w:val="28"/>
          <w:szCs w:val="28"/>
        </w:rPr>
        <w:t>пламя и искры;</w:t>
      </w:r>
    </w:p>
    <w:p w:rsidR="007E5611" w:rsidRPr="00CA0646" w:rsidRDefault="007E5611" w:rsidP="009C2E4C">
      <w:pPr>
        <w:pStyle w:val="a5"/>
        <w:widowControl/>
        <w:numPr>
          <w:ilvl w:val="0"/>
          <w:numId w:val="9"/>
        </w:numPr>
        <w:autoSpaceDE/>
        <w:autoSpaceDN/>
        <w:spacing w:after="200" w:line="276" w:lineRule="auto"/>
        <w:contextualSpacing/>
        <w:rPr>
          <w:sz w:val="28"/>
          <w:szCs w:val="28"/>
        </w:rPr>
      </w:pPr>
      <w:r w:rsidRPr="00CA0646">
        <w:rPr>
          <w:sz w:val="28"/>
          <w:szCs w:val="28"/>
        </w:rPr>
        <w:t>тепловой поток;</w:t>
      </w:r>
    </w:p>
    <w:p w:rsidR="007E5611" w:rsidRPr="00CA0646" w:rsidRDefault="007E5611" w:rsidP="009C2E4C">
      <w:pPr>
        <w:pStyle w:val="a5"/>
        <w:widowControl/>
        <w:numPr>
          <w:ilvl w:val="0"/>
          <w:numId w:val="9"/>
        </w:numPr>
        <w:autoSpaceDE/>
        <w:autoSpaceDN/>
        <w:spacing w:after="200" w:line="276" w:lineRule="auto"/>
        <w:contextualSpacing/>
        <w:rPr>
          <w:sz w:val="28"/>
          <w:szCs w:val="28"/>
        </w:rPr>
      </w:pPr>
      <w:r w:rsidRPr="00CA0646">
        <w:rPr>
          <w:sz w:val="28"/>
          <w:szCs w:val="28"/>
        </w:rPr>
        <w:t>повышенная температура окружающей среды;</w:t>
      </w:r>
    </w:p>
    <w:p w:rsidR="007E5611" w:rsidRPr="00CA0646" w:rsidRDefault="007E5611" w:rsidP="009C2E4C">
      <w:pPr>
        <w:pStyle w:val="a5"/>
        <w:widowControl/>
        <w:numPr>
          <w:ilvl w:val="0"/>
          <w:numId w:val="9"/>
        </w:numPr>
        <w:autoSpaceDE/>
        <w:autoSpaceDN/>
        <w:spacing w:after="200" w:line="276" w:lineRule="auto"/>
        <w:contextualSpacing/>
        <w:rPr>
          <w:sz w:val="28"/>
          <w:szCs w:val="28"/>
          <w:lang w:val="ru-RU"/>
        </w:rPr>
      </w:pPr>
      <w:r w:rsidRPr="00CA0646">
        <w:rPr>
          <w:sz w:val="28"/>
          <w:szCs w:val="28"/>
          <w:lang w:val="ru-RU"/>
        </w:rPr>
        <w:t>повышенная концентрация токсичных продуктов горения и термического разложения;</w:t>
      </w:r>
    </w:p>
    <w:p w:rsidR="007E5611" w:rsidRPr="00CA0646" w:rsidRDefault="007E5611" w:rsidP="009C2E4C">
      <w:pPr>
        <w:pStyle w:val="a5"/>
        <w:widowControl/>
        <w:numPr>
          <w:ilvl w:val="0"/>
          <w:numId w:val="9"/>
        </w:numPr>
        <w:autoSpaceDE/>
        <w:autoSpaceDN/>
        <w:spacing w:after="200" w:line="276" w:lineRule="auto"/>
        <w:contextualSpacing/>
        <w:rPr>
          <w:sz w:val="28"/>
          <w:szCs w:val="28"/>
        </w:rPr>
      </w:pPr>
      <w:r w:rsidRPr="00CA0646">
        <w:rPr>
          <w:sz w:val="28"/>
          <w:szCs w:val="28"/>
        </w:rPr>
        <w:t>пониженная концентрация кислорода;</w:t>
      </w:r>
    </w:p>
    <w:p w:rsidR="007E5611" w:rsidRPr="00CA0646" w:rsidRDefault="007E5611" w:rsidP="009C2E4C">
      <w:pPr>
        <w:pStyle w:val="a5"/>
        <w:widowControl/>
        <w:numPr>
          <w:ilvl w:val="0"/>
          <w:numId w:val="9"/>
        </w:numPr>
        <w:autoSpaceDE/>
        <w:autoSpaceDN/>
        <w:spacing w:after="200" w:line="276" w:lineRule="auto"/>
        <w:contextualSpacing/>
        <w:rPr>
          <w:sz w:val="28"/>
          <w:szCs w:val="28"/>
        </w:rPr>
      </w:pPr>
      <w:r w:rsidRPr="00CA0646">
        <w:rPr>
          <w:sz w:val="28"/>
          <w:szCs w:val="28"/>
        </w:rPr>
        <w:t>снижение видимости в дыму.</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lastRenderedPageBreak/>
        <w:t>К сопутствующим проявлениям опасных факторов пожара относятся:</w:t>
      </w:r>
    </w:p>
    <w:p w:rsidR="007E5611" w:rsidRPr="00CA0646" w:rsidRDefault="007E5611" w:rsidP="009C2E4C">
      <w:pPr>
        <w:pStyle w:val="a5"/>
        <w:widowControl/>
        <w:numPr>
          <w:ilvl w:val="0"/>
          <w:numId w:val="9"/>
        </w:numPr>
        <w:autoSpaceDE/>
        <w:autoSpaceDN/>
        <w:spacing w:after="200" w:line="276" w:lineRule="auto"/>
        <w:contextualSpacing/>
        <w:rPr>
          <w:sz w:val="28"/>
          <w:szCs w:val="28"/>
          <w:lang w:val="ru-RU"/>
        </w:rPr>
      </w:pPr>
      <w:r w:rsidRPr="00CA0646">
        <w:rPr>
          <w:sz w:val="28"/>
          <w:szCs w:val="28"/>
          <w:lang w:val="ru-RU"/>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7E5611" w:rsidRPr="00CA0646" w:rsidRDefault="007E5611" w:rsidP="009C2E4C">
      <w:pPr>
        <w:pStyle w:val="a5"/>
        <w:widowControl/>
        <w:numPr>
          <w:ilvl w:val="0"/>
          <w:numId w:val="9"/>
        </w:numPr>
        <w:autoSpaceDE/>
        <w:autoSpaceDN/>
        <w:spacing w:after="200" w:line="276" w:lineRule="auto"/>
        <w:contextualSpacing/>
        <w:rPr>
          <w:sz w:val="28"/>
          <w:szCs w:val="28"/>
          <w:lang w:val="ru-RU"/>
        </w:rPr>
      </w:pPr>
      <w:r w:rsidRPr="00CA0646">
        <w:rPr>
          <w:sz w:val="28"/>
          <w:szCs w:val="28"/>
          <w:lang w:val="ru-RU"/>
        </w:rPr>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7E5611" w:rsidRPr="00CA0646" w:rsidRDefault="007E5611" w:rsidP="009C2E4C">
      <w:pPr>
        <w:pStyle w:val="a5"/>
        <w:widowControl/>
        <w:numPr>
          <w:ilvl w:val="0"/>
          <w:numId w:val="9"/>
        </w:numPr>
        <w:autoSpaceDE/>
        <w:autoSpaceDN/>
        <w:spacing w:after="200" w:line="276" w:lineRule="auto"/>
        <w:contextualSpacing/>
        <w:rPr>
          <w:sz w:val="28"/>
          <w:szCs w:val="28"/>
          <w:lang w:val="ru-RU"/>
        </w:rPr>
      </w:pPr>
      <w:r w:rsidRPr="00CA0646">
        <w:rPr>
          <w:sz w:val="28"/>
          <w:szCs w:val="28"/>
          <w:lang w:val="ru-RU"/>
        </w:rPr>
        <w:t>вынос высокого напряжения на токопроводящие части технологических установок, оборудования, агрегатов, изделий и иного имущества;</w:t>
      </w:r>
    </w:p>
    <w:p w:rsidR="007E5611" w:rsidRPr="00CA0646" w:rsidRDefault="007E5611" w:rsidP="009C2E4C">
      <w:pPr>
        <w:pStyle w:val="a5"/>
        <w:widowControl/>
        <w:numPr>
          <w:ilvl w:val="0"/>
          <w:numId w:val="9"/>
        </w:numPr>
        <w:autoSpaceDE/>
        <w:autoSpaceDN/>
        <w:spacing w:after="200" w:line="276" w:lineRule="auto"/>
        <w:contextualSpacing/>
        <w:rPr>
          <w:sz w:val="28"/>
          <w:szCs w:val="28"/>
          <w:lang w:val="ru-RU"/>
        </w:rPr>
      </w:pPr>
      <w:r w:rsidRPr="00CA0646">
        <w:rPr>
          <w:sz w:val="28"/>
          <w:szCs w:val="28"/>
          <w:lang w:val="ru-RU"/>
        </w:rPr>
        <w:t>опасные факторы взрыва, происшедшего вследствие пожара;</w:t>
      </w:r>
    </w:p>
    <w:p w:rsidR="007E5611" w:rsidRPr="00CA0646" w:rsidRDefault="007E5611" w:rsidP="009C2E4C">
      <w:pPr>
        <w:pStyle w:val="a5"/>
        <w:widowControl/>
        <w:numPr>
          <w:ilvl w:val="0"/>
          <w:numId w:val="9"/>
        </w:numPr>
        <w:autoSpaceDE/>
        <w:autoSpaceDN/>
        <w:spacing w:after="200" w:line="276" w:lineRule="auto"/>
        <w:contextualSpacing/>
        <w:rPr>
          <w:sz w:val="28"/>
          <w:szCs w:val="28"/>
        </w:rPr>
      </w:pPr>
      <w:r w:rsidRPr="00CA0646">
        <w:rPr>
          <w:sz w:val="28"/>
          <w:szCs w:val="28"/>
        </w:rPr>
        <w:t>воздействие огнетушащих веществ.</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В соответствии с Федеральным законом № 123-ФЗ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7E5611" w:rsidRPr="00CA0646" w:rsidRDefault="007E5611" w:rsidP="009C2E4C">
      <w:pPr>
        <w:pStyle w:val="a5"/>
        <w:widowControl/>
        <w:numPr>
          <w:ilvl w:val="0"/>
          <w:numId w:val="10"/>
        </w:numPr>
        <w:autoSpaceDE/>
        <w:autoSpaceDN/>
        <w:spacing w:after="200" w:line="276" w:lineRule="auto"/>
        <w:contextualSpacing/>
        <w:rPr>
          <w:sz w:val="28"/>
          <w:szCs w:val="28"/>
          <w:lang w:val="ru-RU"/>
        </w:rPr>
      </w:pPr>
      <w:r w:rsidRPr="00CA0646">
        <w:rPr>
          <w:sz w:val="28"/>
          <w:szCs w:val="28"/>
          <w:lang w:val="ru-RU"/>
        </w:rPr>
        <w:t>применение объемно-планировочных решений и средств, обеспечивающих ограничение распространения пожара за пределы очага;</w:t>
      </w:r>
    </w:p>
    <w:p w:rsidR="007E5611" w:rsidRPr="00CA0646" w:rsidRDefault="007E5611" w:rsidP="009C2E4C">
      <w:pPr>
        <w:pStyle w:val="a5"/>
        <w:widowControl/>
        <w:numPr>
          <w:ilvl w:val="0"/>
          <w:numId w:val="10"/>
        </w:numPr>
        <w:autoSpaceDE/>
        <w:autoSpaceDN/>
        <w:spacing w:after="200" w:line="276" w:lineRule="auto"/>
        <w:contextualSpacing/>
        <w:rPr>
          <w:sz w:val="28"/>
          <w:szCs w:val="28"/>
          <w:lang w:val="ru-RU"/>
        </w:rPr>
      </w:pPr>
      <w:r w:rsidRPr="00CA0646">
        <w:rPr>
          <w:sz w:val="28"/>
          <w:szCs w:val="28"/>
          <w:lang w:val="ru-RU"/>
        </w:rPr>
        <w:t>устройство эвакуационных путей, удовлетворяющих требованиям безопасной эвакуации людей при пожаре;</w:t>
      </w:r>
    </w:p>
    <w:p w:rsidR="007E5611" w:rsidRPr="00CA0646" w:rsidRDefault="007E5611" w:rsidP="009C2E4C">
      <w:pPr>
        <w:pStyle w:val="a5"/>
        <w:widowControl/>
        <w:numPr>
          <w:ilvl w:val="0"/>
          <w:numId w:val="10"/>
        </w:numPr>
        <w:autoSpaceDE/>
        <w:autoSpaceDN/>
        <w:spacing w:after="200" w:line="276" w:lineRule="auto"/>
        <w:contextualSpacing/>
        <w:rPr>
          <w:sz w:val="28"/>
          <w:szCs w:val="28"/>
          <w:lang w:val="ru-RU"/>
        </w:rPr>
      </w:pPr>
      <w:r w:rsidRPr="00CA0646">
        <w:rPr>
          <w:sz w:val="28"/>
          <w:szCs w:val="28"/>
          <w:lang w:val="ru-RU"/>
        </w:rPr>
        <w:t>устройство систем обнаружения пожара (установок и систем пожарной сигнализации), оповещения и управления эвакуацией людей при пожаре;</w:t>
      </w:r>
    </w:p>
    <w:p w:rsidR="007E5611" w:rsidRPr="00CA0646" w:rsidRDefault="007E5611" w:rsidP="009C2E4C">
      <w:pPr>
        <w:pStyle w:val="a5"/>
        <w:widowControl/>
        <w:numPr>
          <w:ilvl w:val="0"/>
          <w:numId w:val="10"/>
        </w:numPr>
        <w:autoSpaceDE/>
        <w:autoSpaceDN/>
        <w:spacing w:after="200" w:line="276" w:lineRule="auto"/>
        <w:contextualSpacing/>
        <w:rPr>
          <w:sz w:val="28"/>
          <w:szCs w:val="28"/>
          <w:lang w:val="ru-RU"/>
        </w:rPr>
      </w:pPr>
      <w:r w:rsidRPr="00CA0646">
        <w:rPr>
          <w:sz w:val="28"/>
          <w:szCs w:val="28"/>
          <w:lang w:val="ru-RU"/>
        </w:rPr>
        <w:t>применение систем коллективной защиты (в том числе противодымной) и средств индивидуальной защиты людей от воздействия опасных факторов пожара;</w:t>
      </w:r>
    </w:p>
    <w:p w:rsidR="007E5611" w:rsidRPr="00CA0646" w:rsidRDefault="007E5611" w:rsidP="009C2E4C">
      <w:pPr>
        <w:pStyle w:val="a5"/>
        <w:widowControl/>
        <w:numPr>
          <w:ilvl w:val="0"/>
          <w:numId w:val="10"/>
        </w:numPr>
        <w:autoSpaceDE/>
        <w:autoSpaceDN/>
        <w:spacing w:after="200" w:line="276" w:lineRule="auto"/>
        <w:contextualSpacing/>
        <w:rPr>
          <w:sz w:val="28"/>
          <w:szCs w:val="28"/>
          <w:lang w:val="ru-RU"/>
        </w:rPr>
      </w:pPr>
      <w:r w:rsidRPr="00CA0646">
        <w:rPr>
          <w:sz w:val="28"/>
          <w:szCs w:val="28"/>
          <w:lang w:val="ru-RU"/>
        </w:rPr>
        <w:t>применение основных строительных конструкций с пределами огнестойкости и классами пожарной опасности;</w:t>
      </w:r>
    </w:p>
    <w:p w:rsidR="007E5611" w:rsidRPr="00CA0646" w:rsidRDefault="007E5611" w:rsidP="009C2E4C">
      <w:pPr>
        <w:pStyle w:val="a5"/>
        <w:widowControl/>
        <w:numPr>
          <w:ilvl w:val="0"/>
          <w:numId w:val="10"/>
        </w:numPr>
        <w:autoSpaceDE/>
        <w:autoSpaceDN/>
        <w:spacing w:after="200" w:line="276" w:lineRule="auto"/>
        <w:contextualSpacing/>
        <w:rPr>
          <w:sz w:val="28"/>
          <w:szCs w:val="28"/>
          <w:lang w:val="ru-RU"/>
        </w:rPr>
      </w:pPr>
      <w:r w:rsidRPr="00CA0646">
        <w:rPr>
          <w:sz w:val="28"/>
          <w:szCs w:val="28"/>
          <w:lang w:val="ru-RU"/>
        </w:rPr>
        <w:t>устройство на технологическом оборудовании систем противовзрывной защиты;</w:t>
      </w:r>
    </w:p>
    <w:p w:rsidR="007E5611" w:rsidRPr="00CA0646" w:rsidRDefault="007E5611" w:rsidP="009C2E4C">
      <w:pPr>
        <w:pStyle w:val="a5"/>
        <w:widowControl/>
        <w:numPr>
          <w:ilvl w:val="0"/>
          <w:numId w:val="10"/>
        </w:numPr>
        <w:autoSpaceDE/>
        <w:autoSpaceDN/>
        <w:spacing w:after="200" w:line="276" w:lineRule="auto"/>
        <w:contextualSpacing/>
        <w:rPr>
          <w:sz w:val="28"/>
          <w:szCs w:val="28"/>
        </w:rPr>
      </w:pPr>
      <w:r w:rsidRPr="00CA0646">
        <w:rPr>
          <w:sz w:val="28"/>
          <w:szCs w:val="28"/>
        </w:rPr>
        <w:t>применение первичных средств пожаротушения;</w:t>
      </w:r>
    </w:p>
    <w:p w:rsidR="007E5611" w:rsidRPr="00CA0646" w:rsidRDefault="007E5611" w:rsidP="009C2E4C">
      <w:pPr>
        <w:pStyle w:val="a5"/>
        <w:widowControl/>
        <w:numPr>
          <w:ilvl w:val="0"/>
          <w:numId w:val="10"/>
        </w:numPr>
        <w:autoSpaceDE/>
        <w:autoSpaceDN/>
        <w:spacing w:after="200" w:line="276" w:lineRule="auto"/>
        <w:contextualSpacing/>
        <w:rPr>
          <w:sz w:val="28"/>
          <w:szCs w:val="28"/>
          <w:lang w:val="ru-RU"/>
        </w:rPr>
      </w:pPr>
      <w:r w:rsidRPr="00CA0646">
        <w:rPr>
          <w:sz w:val="28"/>
          <w:szCs w:val="28"/>
          <w:lang w:val="ru-RU"/>
        </w:rPr>
        <w:t>организация деятельности подразделений пожарной охраны.</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В соответствии с Федеральным законом № 123-ФЗ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w:t>
      </w:r>
    </w:p>
    <w:p w:rsidR="007E5611" w:rsidRPr="00CA0646" w:rsidRDefault="007E5611" w:rsidP="007E5611">
      <w:pPr>
        <w:pStyle w:val="affa"/>
        <w:spacing w:line="276" w:lineRule="auto"/>
        <w:ind w:left="142" w:firstLine="0"/>
        <w:rPr>
          <w:sz w:val="28"/>
          <w:szCs w:val="28"/>
          <w:lang w:val="ru-RU" w:eastAsia="ru-RU" w:bidi="ar-SA"/>
        </w:rPr>
      </w:pPr>
    </w:p>
    <w:p w:rsidR="006C6C68" w:rsidRPr="00CA0646" w:rsidRDefault="007E5611" w:rsidP="006C6C68">
      <w:pPr>
        <w:spacing w:line="276" w:lineRule="auto"/>
        <w:ind w:firstLine="567"/>
        <w:contextualSpacing/>
        <w:jc w:val="both"/>
        <w:rPr>
          <w:sz w:val="28"/>
          <w:szCs w:val="28"/>
          <w:lang w:val="ru-RU"/>
        </w:rPr>
      </w:pPr>
      <w:r w:rsidRPr="00CA0646">
        <w:rPr>
          <w:sz w:val="28"/>
          <w:szCs w:val="28"/>
          <w:lang w:val="ru-RU"/>
        </w:rPr>
        <w:t xml:space="preserve">Для организации тушения пожаров на территории района </w:t>
      </w:r>
      <w:r w:rsidR="006C6C68" w:rsidRPr="00CA0646">
        <w:rPr>
          <w:sz w:val="28"/>
          <w:szCs w:val="28"/>
          <w:lang w:val="ru-RU"/>
        </w:rPr>
        <w:t xml:space="preserve">имеется 1 </w:t>
      </w:r>
      <w:r w:rsidR="006C6C68" w:rsidRPr="00CA0646">
        <w:rPr>
          <w:sz w:val="28"/>
          <w:szCs w:val="28"/>
          <w:lang w:val="ru-RU"/>
        </w:rPr>
        <w:lastRenderedPageBreak/>
        <w:t>подразделение Государственной противопожарной службы – пожарно - спасательная часть № 34 (ПСЧ № 34 п. Ровеньки), которая осуществляет охрану территории Ровеньского района. Также на территории Лознянского сельского поселения имеются одна добровольная пожарная дружина (ДПД).</w:t>
      </w:r>
    </w:p>
    <w:p w:rsidR="006C6C68" w:rsidRPr="00CA0646" w:rsidRDefault="006C6C68" w:rsidP="006C6C68">
      <w:pPr>
        <w:spacing w:line="276" w:lineRule="auto"/>
        <w:ind w:firstLine="567"/>
        <w:contextualSpacing/>
        <w:jc w:val="both"/>
        <w:rPr>
          <w:sz w:val="28"/>
          <w:szCs w:val="28"/>
          <w:lang w:val="ru-RU"/>
        </w:rPr>
      </w:pPr>
      <w:r w:rsidRPr="00CA0646">
        <w:rPr>
          <w:sz w:val="28"/>
          <w:szCs w:val="28"/>
          <w:lang w:val="ru-RU"/>
        </w:rPr>
        <w:t>Пожарная часть оснащена гидравлическим аварийно-спасательным инструментом и имеет свидетельство на правоведения аварийно-спасательных и других неотложных работ. В ходе проверки личный состав дежурных караулов показал удовлетворительные знания и навыки работы с гидравлическим аварийно-спасательным инструментом.</w:t>
      </w:r>
    </w:p>
    <w:p w:rsidR="006C6C68" w:rsidRPr="00CA0646" w:rsidRDefault="006C6C68" w:rsidP="006C6C68">
      <w:pPr>
        <w:spacing w:line="276" w:lineRule="auto"/>
        <w:ind w:firstLine="567"/>
        <w:contextualSpacing/>
        <w:jc w:val="both"/>
        <w:rPr>
          <w:sz w:val="28"/>
          <w:szCs w:val="28"/>
          <w:lang w:val="ru-RU"/>
        </w:rPr>
      </w:pPr>
      <w:r w:rsidRPr="00CA0646">
        <w:rPr>
          <w:sz w:val="28"/>
          <w:szCs w:val="28"/>
          <w:lang w:val="ru-RU"/>
        </w:rPr>
        <w:t>Источниками противопожарного водоснабжения являются пожарные гидранты.</w:t>
      </w:r>
    </w:p>
    <w:p w:rsidR="006C6C68" w:rsidRPr="00CA0646" w:rsidRDefault="006C6C68" w:rsidP="006C6C68">
      <w:pPr>
        <w:spacing w:line="276" w:lineRule="auto"/>
        <w:ind w:firstLine="567"/>
        <w:contextualSpacing/>
        <w:jc w:val="both"/>
        <w:rPr>
          <w:sz w:val="28"/>
          <w:szCs w:val="28"/>
          <w:lang w:val="ru-RU"/>
        </w:rPr>
      </w:pPr>
      <w:r w:rsidRPr="00CA0646">
        <w:rPr>
          <w:sz w:val="28"/>
          <w:szCs w:val="28"/>
          <w:lang w:val="ru-RU"/>
        </w:rPr>
        <w:t>Всего на территории Лознянского сельского поселения имеется 9 пожарных гидранта и 3 водонапорные башни.</w:t>
      </w:r>
    </w:p>
    <w:p w:rsidR="006C6C68" w:rsidRPr="00CA0646" w:rsidRDefault="006C6C68" w:rsidP="006C6C68">
      <w:pPr>
        <w:spacing w:line="276" w:lineRule="auto"/>
        <w:ind w:firstLine="567"/>
        <w:contextualSpacing/>
        <w:jc w:val="both"/>
        <w:rPr>
          <w:sz w:val="28"/>
          <w:szCs w:val="28"/>
          <w:lang w:val="ru-RU"/>
        </w:rPr>
      </w:pPr>
      <w:r w:rsidRPr="00CA0646">
        <w:rPr>
          <w:sz w:val="28"/>
          <w:szCs w:val="28"/>
          <w:lang w:val="ru-RU"/>
        </w:rPr>
        <w:t>Время прибытия первого подразделения к месту вызова в село Лозная не превышает 25 минут, что соответствует Федеральному закону Российской Федерации от 22 июля 2008 года № 123-ФЗ «Технический регламент о требованиях пожарной безопасности», в которой установлены общие требования пожарной безопасности к поселениям и городским округам по размещению подразделений пожарной охраны (статья 76 главы 17).</w:t>
      </w:r>
    </w:p>
    <w:p w:rsidR="00385461" w:rsidRPr="00CA0646" w:rsidRDefault="00385461" w:rsidP="007E5611">
      <w:pPr>
        <w:spacing w:line="276" w:lineRule="auto"/>
        <w:ind w:firstLine="567"/>
        <w:contextualSpacing/>
        <w:jc w:val="both"/>
        <w:rPr>
          <w:sz w:val="26"/>
          <w:szCs w:val="26"/>
          <w:lang w:val="ru-RU"/>
        </w:rPr>
      </w:pPr>
    </w:p>
    <w:p w:rsidR="007E5611" w:rsidRPr="00CA0646" w:rsidRDefault="007E5611" w:rsidP="007E5611">
      <w:pPr>
        <w:pStyle w:val="2"/>
        <w:keepLines/>
        <w:shd w:val="clear" w:color="auto" w:fill="FFFFFF"/>
        <w:spacing w:after="240" w:line="317" w:lineRule="exact"/>
        <w:ind w:firstLine="567"/>
        <w:rPr>
          <w:rFonts w:eastAsiaTheme="majorEastAsia" w:cstheme="majorBidi"/>
          <w:i w:val="0"/>
          <w:iCs/>
          <w:szCs w:val="26"/>
          <w:lang w:val="ru-RU"/>
        </w:rPr>
      </w:pPr>
      <w:bookmarkStart w:id="72" w:name="_Toc42766391"/>
      <w:bookmarkStart w:id="73" w:name="_Toc150519233"/>
      <w:r w:rsidRPr="00CA0646">
        <w:rPr>
          <w:rFonts w:eastAsiaTheme="majorEastAsia" w:cstheme="majorBidi"/>
          <w:i w:val="0"/>
          <w:szCs w:val="26"/>
          <w:lang w:val="ru-RU"/>
        </w:rPr>
        <w:t>6.5 Краткая характеристика факторов риска</w:t>
      </w:r>
      <w:bookmarkEnd w:id="72"/>
      <w:bookmarkEnd w:id="73"/>
    </w:p>
    <w:p w:rsidR="007E5611" w:rsidRPr="00CA0646" w:rsidRDefault="007E5611" w:rsidP="00A23F00">
      <w:pPr>
        <w:spacing w:line="276" w:lineRule="auto"/>
        <w:ind w:firstLine="567"/>
        <w:contextualSpacing/>
        <w:jc w:val="both"/>
        <w:rPr>
          <w:sz w:val="28"/>
          <w:szCs w:val="28"/>
          <w:lang w:val="ru-RU"/>
        </w:rPr>
      </w:pPr>
      <w:r w:rsidRPr="00CA0646">
        <w:rPr>
          <w:sz w:val="28"/>
          <w:szCs w:val="28"/>
          <w:lang w:val="ru-RU"/>
        </w:rPr>
        <w:t xml:space="preserve">На </w:t>
      </w:r>
      <w:r w:rsidR="009564EE" w:rsidRPr="00CA0646">
        <w:rPr>
          <w:sz w:val="28"/>
          <w:szCs w:val="28"/>
          <w:lang w:val="ru-RU"/>
        </w:rPr>
        <w:t>территории Лознянского</w:t>
      </w:r>
      <w:r w:rsidRPr="00CA0646">
        <w:rPr>
          <w:sz w:val="28"/>
          <w:szCs w:val="28"/>
          <w:lang w:val="ru-RU"/>
        </w:rPr>
        <w:t xml:space="preserve"> сельского поселения нет радиационно-опасных объектов. Радиационный фон окружающей среды постоянно контролируется специалистами ветлаборатории и метеостанции. Радиационный фон в 202</w:t>
      </w:r>
      <w:r w:rsidR="002E3561" w:rsidRPr="00CA0646">
        <w:rPr>
          <w:sz w:val="28"/>
          <w:szCs w:val="28"/>
          <w:lang w:val="ru-RU"/>
        </w:rPr>
        <w:t>2</w:t>
      </w:r>
      <w:r w:rsidR="00B02FCB" w:rsidRPr="00CA0646">
        <w:rPr>
          <w:sz w:val="28"/>
          <w:szCs w:val="28"/>
          <w:lang w:val="ru-RU"/>
        </w:rPr>
        <w:t xml:space="preserve"> </w:t>
      </w:r>
      <w:r w:rsidRPr="00CA0646">
        <w:rPr>
          <w:sz w:val="28"/>
          <w:szCs w:val="28"/>
          <w:lang w:val="ru-RU"/>
        </w:rPr>
        <w:t>год</w:t>
      </w:r>
      <w:r w:rsidR="00C16BAD" w:rsidRPr="00CA0646">
        <w:rPr>
          <w:sz w:val="28"/>
          <w:szCs w:val="28"/>
          <w:lang w:val="ru-RU"/>
        </w:rPr>
        <w:t>у</w:t>
      </w:r>
      <w:r w:rsidRPr="00CA0646">
        <w:rPr>
          <w:sz w:val="28"/>
          <w:szCs w:val="28"/>
          <w:lang w:val="ru-RU"/>
        </w:rPr>
        <w:t xml:space="preserve"> не превышал допустимых норм.</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На территории сельского поселения отсутствуют промышленные предприятия, имеющие потенциальную опасность для населения и территорий.</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 xml:space="preserve">Протяженность дорог общего пользования по сельскому поселению составляет </w:t>
      </w:r>
      <w:r w:rsidR="00A23F00" w:rsidRPr="00CA0646">
        <w:rPr>
          <w:sz w:val="28"/>
          <w:szCs w:val="28"/>
          <w:lang w:val="ru-RU"/>
        </w:rPr>
        <w:t>14,2</w:t>
      </w:r>
      <w:r w:rsidRPr="00CA0646">
        <w:rPr>
          <w:sz w:val="28"/>
          <w:szCs w:val="28"/>
          <w:lang w:val="ru-RU"/>
        </w:rPr>
        <w:t xml:space="preserve"> км, из которых 100% имеют твердое покрытие.</w:t>
      </w:r>
    </w:p>
    <w:p w:rsidR="007E5611" w:rsidRPr="00CA0646" w:rsidRDefault="00A23F00" w:rsidP="007E5611">
      <w:pPr>
        <w:spacing w:line="276" w:lineRule="auto"/>
        <w:ind w:firstLine="567"/>
        <w:contextualSpacing/>
        <w:jc w:val="both"/>
        <w:rPr>
          <w:sz w:val="28"/>
          <w:szCs w:val="28"/>
          <w:lang w:val="ru-RU"/>
        </w:rPr>
      </w:pPr>
      <w:r w:rsidRPr="00CA0646">
        <w:rPr>
          <w:sz w:val="28"/>
          <w:szCs w:val="28"/>
          <w:lang w:val="ru-RU"/>
        </w:rPr>
        <w:t xml:space="preserve">Основной грузопоток грузов, перевозимых автомобильным транспортом проходит по автомобильной дороге: «Еремовка - Ровеньки - Нижняя Серебрянка»- Лозная». </w:t>
      </w:r>
      <w:r w:rsidR="007E5611" w:rsidRPr="00CA0646">
        <w:rPr>
          <w:sz w:val="28"/>
          <w:szCs w:val="28"/>
          <w:lang w:val="ru-RU"/>
        </w:rPr>
        <w:t>На автомобильных дорогах возможны чрезвычайные ситуации в результате нарушения правил перевозки опасных и тяжеловесных грузов, и нарушения правил дорожного движения водителями транспортных средств.</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Аварий с выбросом (угрозой выброса) аварийно - химических опасных веществ не было.</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Радиационно-опасных производств, радиоактивных веществ на территории сельского поселения нет.</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Внезапных обрушений зданий и сооружений жилого, нежилого назначения не было.</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lastRenderedPageBreak/>
        <w:t>Аварий на электрических сетях, коммунальных системах жизнеобеспечения, тепловых сетях и гидротехнических сооружениях не было.</w:t>
      </w:r>
    </w:p>
    <w:p w:rsidR="007E5611" w:rsidRPr="00CA0646" w:rsidRDefault="007E5611" w:rsidP="007E5611">
      <w:pPr>
        <w:spacing w:line="276" w:lineRule="auto"/>
        <w:ind w:firstLine="567"/>
        <w:contextualSpacing/>
        <w:jc w:val="both"/>
        <w:rPr>
          <w:sz w:val="28"/>
          <w:szCs w:val="28"/>
          <w:lang w:val="ru-RU"/>
        </w:rPr>
      </w:pPr>
    </w:p>
    <w:p w:rsidR="007E5611" w:rsidRPr="00CA0646" w:rsidRDefault="007E5611" w:rsidP="007E5611">
      <w:pPr>
        <w:spacing w:line="360" w:lineRule="auto"/>
        <w:ind w:firstLine="567"/>
        <w:contextualSpacing/>
        <w:jc w:val="center"/>
        <w:rPr>
          <w:b/>
        </w:rPr>
      </w:pPr>
      <w:r w:rsidRPr="00CA0646">
        <w:rPr>
          <w:b/>
        </w:rPr>
        <w:t>Характеристика потенциально-опасных объектов</w:t>
      </w:r>
    </w:p>
    <w:tbl>
      <w:tblPr>
        <w:tblW w:w="16064" w:type="dxa"/>
        <w:tblLayout w:type="fixed"/>
        <w:tblCellMar>
          <w:left w:w="10" w:type="dxa"/>
          <w:right w:w="10" w:type="dxa"/>
        </w:tblCellMar>
        <w:tblLook w:val="0000" w:firstRow="0" w:lastRow="0" w:firstColumn="0" w:lastColumn="0" w:noHBand="0" w:noVBand="0"/>
      </w:tblPr>
      <w:tblGrid>
        <w:gridCol w:w="2294"/>
        <w:gridCol w:w="977"/>
        <w:gridCol w:w="992"/>
        <w:gridCol w:w="992"/>
        <w:gridCol w:w="992"/>
        <w:gridCol w:w="993"/>
        <w:gridCol w:w="992"/>
        <w:gridCol w:w="992"/>
        <w:gridCol w:w="855"/>
        <w:gridCol w:w="855"/>
        <w:gridCol w:w="855"/>
        <w:gridCol w:w="855"/>
        <w:gridCol w:w="855"/>
        <w:gridCol w:w="855"/>
        <w:gridCol w:w="855"/>
        <w:gridCol w:w="855"/>
      </w:tblGrid>
      <w:tr w:rsidR="00CA0646" w:rsidRPr="00CA0646" w:rsidTr="00383E38">
        <w:trPr>
          <w:gridAfter w:val="7"/>
          <w:wAfter w:w="5985" w:type="dxa"/>
          <w:trHeight w:hRule="exact" w:val="411"/>
        </w:trPr>
        <w:tc>
          <w:tcPr>
            <w:tcW w:w="2294" w:type="dxa"/>
            <w:vMerge w:val="restart"/>
            <w:tcBorders>
              <w:top w:val="single" w:sz="4" w:space="0" w:color="auto"/>
              <w:left w:val="single" w:sz="4" w:space="0" w:color="auto"/>
            </w:tcBorders>
            <w:shd w:val="clear" w:color="auto" w:fill="FFFFFF"/>
            <w:vAlign w:val="center"/>
          </w:tcPr>
          <w:p w:rsidR="007E5611" w:rsidRPr="00CA0646" w:rsidRDefault="007E5611" w:rsidP="00383E38">
            <w:pPr>
              <w:spacing w:line="480" w:lineRule="auto"/>
              <w:rPr>
                <w:rStyle w:val="285pt"/>
                <w:rFonts w:eastAsiaTheme="majorEastAsia"/>
                <w:b/>
                <w:color w:val="auto"/>
                <w:sz w:val="20"/>
                <w:szCs w:val="20"/>
              </w:rPr>
            </w:pPr>
            <w:r w:rsidRPr="00CA0646">
              <w:rPr>
                <w:rStyle w:val="285pt"/>
                <w:b/>
                <w:color w:val="auto"/>
                <w:sz w:val="20"/>
                <w:szCs w:val="20"/>
              </w:rPr>
              <w:t>Наименование ПОО</w:t>
            </w:r>
          </w:p>
          <w:p w:rsidR="007E5611" w:rsidRPr="00CA0646" w:rsidRDefault="007E5611" w:rsidP="00383E38">
            <w:pPr>
              <w:spacing w:line="170" w:lineRule="exact"/>
              <w:rPr>
                <w:b/>
              </w:rPr>
            </w:pPr>
          </w:p>
        </w:tc>
        <w:tc>
          <w:tcPr>
            <w:tcW w:w="1969" w:type="dxa"/>
            <w:gridSpan w:val="2"/>
            <w:vMerge w:val="restart"/>
            <w:tcBorders>
              <w:top w:val="single" w:sz="4" w:space="0" w:color="auto"/>
              <w:left w:val="single" w:sz="4" w:space="0" w:color="auto"/>
            </w:tcBorders>
            <w:shd w:val="clear" w:color="auto" w:fill="FFFFFF"/>
            <w:vAlign w:val="bottom"/>
          </w:tcPr>
          <w:p w:rsidR="007E5611" w:rsidRPr="00CA0646" w:rsidRDefault="007E5611" w:rsidP="00383E38">
            <w:pPr>
              <w:spacing w:line="480" w:lineRule="auto"/>
              <w:jc w:val="center"/>
              <w:rPr>
                <w:rStyle w:val="285pt"/>
                <w:rFonts w:eastAsiaTheme="majorEastAsia"/>
                <w:b/>
                <w:color w:val="auto"/>
                <w:sz w:val="20"/>
                <w:szCs w:val="20"/>
              </w:rPr>
            </w:pPr>
            <w:r w:rsidRPr="00CA0646">
              <w:rPr>
                <w:rStyle w:val="285pt"/>
                <w:b/>
                <w:color w:val="auto"/>
                <w:sz w:val="20"/>
                <w:szCs w:val="20"/>
              </w:rPr>
              <w:t>Количество объектов, ед.</w:t>
            </w:r>
          </w:p>
        </w:tc>
        <w:tc>
          <w:tcPr>
            <w:tcW w:w="1984" w:type="dxa"/>
            <w:gridSpan w:val="2"/>
            <w:vMerge w:val="restart"/>
            <w:tcBorders>
              <w:top w:val="single" w:sz="4" w:space="0" w:color="auto"/>
              <w:left w:val="single" w:sz="4" w:space="0" w:color="auto"/>
            </w:tcBorders>
            <w:shd w:val="clear" w:color="auto" w:fill="FFFFFF"/>
          </w:tcPr>
          <w:p w:rsidR="007E5611" w:rsidRPr="00CA0646" w:rsidRDefault="007E5611" w:rsidP="00383E38">
            <w:pPr>
              <w:spacing w:line="276" w:lineRule="auto"/>
              <w:jc w:val="center"/>
              <w:rPr>
                <w:rStyle w:val="285pt"/>
                <w:rFonts w:eastAsiaTheme="majorEastAsia"/>
                <w:b/>
                <w:color w:val="auto"/>
                <w:sz w:val="20"/>
                <w:szCs w:val="20"/>
              </w:rPr>
            </w:pPr>
            <w:r w:rsidRPr="00CA0646">
              <w:rPr>
                <w:rStyle w:val="285pt"/>
                <w:b/>
                <w:color w:val="auto"/>
                <w:sz w:val="20"/>
                <w:szCs w:val="20"/>
              </w:rPr>
              <w:t>Численность населения в зоне вероятной ЧС, тыс. чел</w:t>
            </w:r>
          </w:p>
        </w:tc>
        <w:tc>
          <w:tcPr>
            <w:tcW w:w="383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7E5611" w:rsidRPr="00CA0646" w:rsidRDefault="007E5611" w:rsidP="00383E38">
            <w:pPr>
              <w:spacing w:line="600" w:lineRule="auto"/>
              <w:jc w:val="center"/>
              <w:rPr>
                <w:rStyle w:val="285pt"/>
                <w:rFonts w:eastAsiaTheme="majorEastAsia"/>
                <w:b/>
                <w:bCs/>
                <w:color w:val="auto"/>
              </w:rPr>
            </w:pPr>
            <w:r w:rsidRPr="00CA0646">
              <w:rPr>
                <w:rStyle w:val="285pt"/>
                <w:rFonts w:eastAsiaTheme="majorEastAsia"/>
                <w:b/>
                <w:color w:val="auto"/>
                <w:sz w:val="20"/>
                <w:szCs w:val="20"/>
              </w:rPr>
              <w:t>Степень износа, %</w:t>
            </w:r>
          </w:p>
        </w:tc>
      </w:tr>
      <w:tr w:rsidR="00CA0646" w:rsidRPr="00CA0646" w:rsidTr="00383E38">
        <w:trPr>
          <w:gridAfter w:val="7"/>
          <w:wAfter w:w="5985" w:type="dxa"/>
          <w:trHeight w:hRule="exact" w:val="754"/>
        </w:trPr>
        <w:tc>
          <w:tcPr>
            <w:tcW w:w="2294" w:type="dxa"/>
            <w:vMerge/>
            <w:tcBorders>
              <w:left w:val="single" w:sz="4" w:space="0" w:color="auto"/>
            </w:tcBorders>
            <w:shd w:val="clear" w:color="auto" w:fill="FFFFFF"/>
            <w:vAlign w:val="center"/>
          </w:tcPr>
          <w:p w:rsidR="007E5611" w:rsidRPr="00CA0646" w:rsidRDefault="007E5611" w:rsidP="00383E38">
            <w:pPr>
              <w:spacing w:line="170" w:lineRule="exact"/>
              <w:rPr>
                <w:rStyle w:val="285pt"/>
                <w:rFonts w:eastAsiaTheme="majorEastAsia"/>
                <w:b/>
                <w:color w:val="auto"/>
                <w:sz w:val="20"/>
                <w:szCs w:val="20"/>
              </w:rPr>
            </w:pPr>
          </w:p>
        </w:tc>
        <w:tc>
          <w:tcPr>
            <w:tcW w:w="1969" w:type="dxa"/>
            <w:gridSpan w:val="2"/>
            <w:vMerge/>
            <w:tcBorders>
              <w:left w:val="single" w:sz="4" w:space="0" w:color="auto"/>
            </w:tcBorders>
            <w:shd w:val="clear" w:color="auto" w:fill="FFFFFF"/>
            <w:vAlign w:val="bottom"/>
          </w:tcPr>
          <w:p w:rsidR="007E5611" w:rsidRPr="00CA0646" w:rsidRDefault="007E5611" w:rsidP="00383E38">
            <w:pPr>
              <w:spacing w:line="600" w:lineRule="auto"/>
              <w:rPr>
                <w:rStyle w:val="285pt"/>
                <w:rFonts w:eastAsiaTheme="majorEastAsia"/>
                <w:b/>
                <w:color w:val="auto"/>
                <w:sz w:val="20"/>
                <w:szCs w:val="20"/>
              </w:rPr>
            </w:pPr>
          </w:p>
        </w:tc>
        <w:tc>
          <w:tcPr>
            <w:tcW w:w="1984" w:type="dxa"/>
            <w:gridSpan w:val="2"/>
            <w:vMerge/>
            <w:tcBorders>
              <w:left w:val="single" w:sz="4" w:space="0" w:color="auto"/>
            </w:tcBorders>
            <w:shd w:val="clear" w:color="auto" w:fill="FFFFFF"/>
          </w:tcPr>
          <w:p w:rsidR="007E5611" w:rsidRPr="00CA0646" w:rsidRDefault="007E5611" w:rsidP="00383E38">
            <w:pPr>
              <w:spacing w:line="170" w:lineRule="exact"/>
              <w:rPr>
                <w:rStyle w:val="285pt"/>
                <w:rFonts w:eastAsiaTheme="majorEastAsia"/>
                <w:b/>
                <w:color w:val="auto"/>
                <w:sz w:val="20"/>
                <w:szCs w:val="20"/>
              </w:rPr>
            </w:pPr>
          </w:p>
        </w:tc>
        <w:tc>
          <w:tcPr>
            <w:tcW w:w="1985" w:type="dxa"/>
            <w:gridSpan w:val="2"/>
            <w:tcBorders>
              <w:top w:val="single" w:sz="4" w:space="0" w:color="auto"/>
              <w:left w:val="single" w:sz="4" w:space="0" w:color="auto"/>
            </w:tcBorders>
            <w:shd w:val="clear" w:color="auto" w:fill="FFFFFF"/>
            <w:vAlign w:val="bottom"/>
          </w:tcPr>
          <w:p w:rsidR="007E5611" w:rsidRPr="00CA0646" w:rsidRDefault="007E5611" w:rsidP="00383E38">
            <w:pPr>
              <w:jc w:val="center"/>
              <w:rPr>
                <w:rStyle w:val="285pt"/>
                <w:rFonts w:eastAsiaTheme="majorEastAsia"/>
                <w:b/>
                <w:color w:val="auto"/>
                <w:sz w:val="20"/>
                <w:szCs w:val="20"/>
              </w:rPr>
            </w:pPr>
            <w:r w:rsidRPr="00CA0646">
              <w:rPr>
                <w:rStyle w:val="285pt"/>
                <w:b/>
                <w:color w:val="auto"/>
                <w:sz w:val="20"/>
                <w:szCs w:val="20"/>
              </w:rPr>
              <w:t>Основных</w:t>
            </w:r>
          </w:p>
          <w:p w:rsidR="007E5611" w:rsidRPr="00CA0646" w:rsidRDefault="007E5611" w:rsidP="00383E38">
            <w:pPr>
              <w:jc w:val="center"/>
              <w:rPr>
                <w:rStyle w:val="285pt"/>
                <w:rFonts w:eastAsiaTheme="majorEastAsia"/>
                <w:b/>
                <w:color w:val="auto"/>
                <w:sz w:val="20"/>
                <w:szCs w:val="20"/>
              </w:rPr>
            </w:pPr>
            <w:r w:rsidRPr="00CA0646">
              <w:rPr>
                <w:rStyle w:val="285pt"/>
                <w:b/>
                <w:color w:val="auto"/>
                <w:sz w:val="20"/>
                <w:szCs w:val="20"/>
              </w:rPr>
              <w:t>производственных</w:t>
            </w:r>
          </w:p>
          <w:p w:rsidR="007E5611" w:rsidRPr="00CA0646" w:rsidRDefault="007E5611" w:rsidP="00383E38">
            <w:pPr>
              <w:jc w:val="center"/>
              <w:rPr>
                <w:rStyle w:val="285pt"/>
                <w:rFonts w:eastAsiaTheme="majorEastAsia"/>
                <w:b/>
                <w:bCs/>
                <w:color w:val="auto"/>
              </w:rPr>
            </w:pPr>
            <w:r w:rsidRPr="00CA0646">
              <w:rPr>
                <w:rStyle w:val="285pt"/>
                <w:b/>
                <w:color w:val="auto"/>
                <w:sz w:val="20"/>
                <w:szCs w:val="20"/>
              </w:rPr>
              <w:t>фондов</w:t>
            </w:r>
          </w:p>
        </w:tc>
        <w:tc>
          <w:tcPr>
            <w:tcW w:w="1847" w:type="dxa"/>
            <w:gridSpan w:val="2"/>
            <w:tcBorders>
              <w:top w:val="single" w:sz="4" w:space="0" w:color="auto"/>
              <w:left w:val="single" w:sz="4" w:space="0" w:color="auto"/>
              <w:right w:val="single" w:sz="4" w:space="0" w:color="auto"/>
            </w:tcBorders>
            <w:shd w:val="clear" w:color="auto" w:fill="FFFFFF"/>
            <w:vAlign w:val="bottom"/>
          </w:tcPr>
          <w:p w:rsidR="007E5611" w:rsidRPr="00CA0646" w:rsidRDefault="007E5611" w:rsidP="00383E38">
            <w:pPr>
              <w:spacing w:line="720" w:lineRule="auto"/>
              <w:jc w:val="center"/>
              <w:rPr>
                <w:rStyle w:val="285pt"/>
                <w:rFonts w:eastAsiaTheme="majorEastAsia"/>
                <w:b/>
                <w:bCs/>
                <w:color w:val="auto"/>
              </w:rPr>
            </w:pPr>
            <w:r w:rsidRPr="00CA0646">
              <w:rPr>
                <w:rStyle w:val="285pt"/>
                <w:rFonts w:eastAsiaTheme="majorEastAsia"/>
                <w:b/>
                <w:bCs/>
                <w:color w:val="auto"/>
                <w:sz w:val="20"/>
                <w:szCs w:val="20"/>
              </w:rPr>
              <w:t>Систем защиты</w:t>
            </w:r>
          </w:p>
        </w:tc>
      </w:tr>
      <w:tr w:rsidR="00CA0646" w:rsidRPr="00CA0646" w:rsidTr="00383E38">
        <w:trPr>
          <w:gridAfter w:val="7"/>
          <w:wAfter w:w="5985" w:type="dxa"/>
          <w:trHeight w:hRule="exact" w:val="696"/>
        </w:trPr>
        <w:tc>
          <w:tcPr>
            <w:tcW w:w="2294" w:type="dxa"/>
            <w:tcBorders>
              <w:top w:val="single" w:sz="4" w:space="0" w:color="auto"/>
              <w:left w:val="single" w:sz="4" w:space="0" w:color="auto"/>
            </w:tcBorders>
            <w:shd w:val="clear" w:color="auto" w:fill="FFFFFF"/>
            <w:vAlign w:val="center"/>
          </w:tcPr>
          <w:p w:rsidR="007E5611" w:rsidRPr="00CA0646" w:rsidRDefault="007E5611" w:rsidP="00383E38">
            <w:pPr>
              <w:spacing w:line="170" w:lineRule="exact"/>
            </w:pPr>
          </w:p>
        </w:tc>
        <w:tc>
          <w:tcPr>
            <w:tcW w:w="977" w:type="dxa"/>
            <w:tcBorders>
              <w:top w:val="single" w:sz="4" w:space="0" w:color="auto"/>
              <w:left w:val="single" w:sz="4" w:space="0" w:color="auto"/>
            </w:tcBorders>
            <w:shd w:val="clear" w:color="auto" w:fill="FFFFFF"/>
            <w:vAlign w:val="bottom"/>
          </w:tcPr>
          <w:p w:rsidR="007E5611" w:rsidRPr="00CA0646" w:rsidRDefault="007E5611" w:rsidP="00EF5481">
            <w:pPr>
              <w:spacing w:before="240" w:line="720" w:lineRule="auto"/>
              <w:jc w:val="center"/>
              <w:rPr>
                <w:sz w:val="20"/>
                <w:szCs w:val="20"/>
              </w:rPr>
            </w:pPr>
            <w:r w:rsidRPr="00CA0646">
              <w:rPr>
                <w:rStyle w:val="285pt"/>
                <w:rFonts w:eastAsiaTheme="majorEastAsia"/>
                <w:b/>
                <w:bCs/>
                <w:color w:val="auto"/>
                <w:sz w:val="20"/>
                <w:szCs w:val="20"/>
              </w:rPr>
              <w:t>202</w:t>
            </w:r>
            <w:r w:rsidR="00EF5481" w:rsidRPr="00CA0646">
              <w:rPr>
                <w:rStyle w:val="285pt"/>
                <w:rFonts w:eastAsiaTheme="majorEastAsia"/>
                <w:b/>
                <w:bCs/>
                <w:color w:val="auto"/>
                <w:sz w:val="20"/>
                <w:szCs w:val="20"/>
              </w:rPr>
              <w:t>1</w:t>
            </w:r>
            <w:r w:rsidRPr="00CA0646">
              <w:rPr>
                <w:rStyle w:val="285pt"/>
                <w:rFonts w:eastAsiaTheme="majorEastAsia"/>
                <w:b/>
                <w:bCs/>
                <w:color w:val="auto"/>
                <w:sz w:val="20"/>
                <w:szCs w:val="20"/>
              </w:rPr>
              <w:t xml:space="preserve"> г.</w:t>
            </w:r>
          </w:p>
        </w:tc>
        <w:tc>
          <w:tcPr>
            <w:tcW w:w="992" w:type="dxa"/>
            <w:tcBorders>
              <w:top w:val="single" w:sz="4" w:space="0" w:color="auto"/>
              <w:left w:val="single" w:sz="4" w:space="0" w:color="auto"/>
            </w:tcBorders>
            <w:shd w:val="clear" w:color="auto" w:fill="FFFFFF"/>
            <w:vAlign w:val="bottom"/>
          </w:tcPr>
          <w:p w:rsidR="007E5611" w:rsidRPr="00CA0646" w:rsidRDefault="007E5611" w:rsidP="00EF5481">
            <w:pPr>
              <w:spacing w:before="240" w:line="720" w:lineRule="auto"/>
              <w:jc w:val="center"/>
              <w:rPr>
                <w:rStyle w:val="285pt"/>
                <w:rFonts w:eastAsiaTheme="majorEastAsia"/>
                <w:b/>
                <w:bCs/>
                <w:color w:val="auto"/>
                <w:sz w:val="20"/>
                <w:szCs w:val="20"/>
              </w:rPr>
            </w:pPr>
            <w:r w:rsidRPr="00CA0646">
              <w:rPr>
                <w:rStyle w:val="285pt"/>
                <w:rFonts w:eastAsiaTheme="majorEastAsia"/>
                <w:b/>
                <w:bCs/>
                <w:color w:val="auto"/>
                <w:sz w:val="20"/>
                <w:szCs w:val="20"/>
              </w:rPr>
              <w:t>202</w:t>
            </w:r>
            <w:r w:rsidR="00EF5481" w:rsidRPr="00CA0646">
              <w:rPr>
                <w:rStyle w:val="285pt"/>
                <w:rFonts w:eastAsiaTheme="majorEastAsia"/>
                <w:b/>
                <w:bCs/>
                <w:color w:val="auto"/>
                <w:sz w:val="20"/>
                <w:szCs w:val="20"/>
              </w:rPr>
              <w:t>2</w:t>
            </w:r>
            <w:r w:rsidRPr="00CA0646">
              <w:rPr>
                <w:rStyle w:val="285pt"/>
                <w:rFonts w:eastAsiaTheme="majorEastAsia"/>
                <w:b/>
                <w:bCs/>
                <w:color w:val="auto"/>
                <w:sz w:val="20"/>
                <w:szCs w:val="20"/>
              </w:rPr>
              <w:t xml:space="preserve"> г.</w:t>
            </w:r>
          </w:p>
        </w:tc>
        <w:tc>
          <w:tcPr>
            <w:tcW w:w="992" w:type="dxa"/>
            <w:tcBorders>
              <w:top w:val="single" w:sz="4" w:space="0" w:color="auto"/>
              <w:left w:val="single" w:sz="4" w:space="0" w:color="auto"/>
            </w:tcBorders>
            <w:shd w:val="clear" w:color="auto" w:fill="FFFFFF"/>
            <w:vAlign w:val="bottom"/>
          </w:tcPr>
          <w:p w:rsidR="007E5611" w:rsidRPr="00CA0646" w:rsidRDefault="007E5611" w:rsidP="00EF5481">
            <w:pPr>
              <w:spacing w:before="240" w:line="720" w:lineRule="auto"/>
              <w:jc w:val="center"/>
              <w:rPr>
                <w:sz w:val="20"/>
                <w:szCs w:val="20"/>
              </w:rPr>
            </w:pPr>
            <w:r w:rsidRPr="00CA0646">
              <w:rPr>
                <w:rStyle w:val="285pt"/>
                <w:rFonts w:eastAsiaTheme="majorEastAsia"/>
                <w:b/>
                <w:bCs/>
                <w:color w:val="auto"/>
                <w:sz w:val="20"/>
                <w:szCs w:val="20"/>
              </w:rPr>
              <w:t>202</w:t>
            </w:r>
            <w:r w:rsidR="00EF5481" w:rsidRPr="00CA0646">
              <w:rPr>
                <w:rStyle w:val="285pt"/>
                <w:rFonts w:eastAsiaTheme="majorEastAsia"/>
                <w:b/>
                <w:bCs/>
                <w:color w:val="auto"/>
                <w:sz w:val="20"/>
                <w:szCs w:val="20"/>
              </w:rPr>
              <w:t>1</w:t>
            </w:r>
            <w:r w:rsidRPr="00CA0646">
              <w:rPr>
                <w:rStyle w:val="285pt"/>
                <w:rFonts w:eastAsiaTheme="majorEastAsia"/>
                <w:b/>
                <w:bCs/>
                <w:color w:val="auto"/>
                <w:sz w:val="20"/>
                <w:szCs w:val="20"/>
              </w:rPr>
              <w:t xml:space="preserve"> г.</w:t>
            </w:r>
          </w:p>
        </w:tc>
        <w:tc>
          <w:tcPr>
            <w:tcW w:w="992" w:type="dxa"/>
            <w:tcBorders>
              <w:top w:val="single" w:sz="4" w:space="0" w:color="auto"/>
              <w:left w:val="single" w:sz="4" w:space="0" w:color="auto"/>
            </w:tcBorders>
            <w:shd w:val="clear" w:color="auto" w:fill="FFFFFF"/>
            <w:vAlign w:val="bottom"/>
          </w:tcPr>
          <w:p w:rsidR="007E5611" w:rsidRPr="00CA0646" w:rsidRDefault="007E5611" w:rsidP="00EF5481">
            <w:pPr>
              <w:spacing w:before="240" w:line="720" w:lineRule="auto"/>
              <w:jc w:val="center"/>
              <w:rPr>
                <w:rStyle w:val="285pt"/>
                <w:rFonts w:eastAsiaTheme="majorEastAsia"/>
                <w:b/>
                <w:bCs/>
                <w:color w:val="auto"/>
                <w:sz w:val="20"/>
                <w:szCs w:val="20"/>
              </w:rPr>
            </w:pPr>
            <w:r w:rsidRPr="00CA0646">
              <w:rPr>
                <w:rStyle w:val="285pt"/>
                <w:rFonts w:eastAsiaTheme="majorEastAsia"/>
                <w:b/>
                <w:bCs/>
                <w:color w:val="auto"/>
                <w:sz w:val="20"/>
                <w:szCs w:val="20"/>
              </w:rPr>
              <w:t>202</w:t>
            </w:r>
            <w:r w:rsidR="00EF5481" w:rsidRPr="00CA0646">
              <w:rPr>
                <w:rStyle w:val="285pt"/>
                <w:rFonts w:eastAsiaTheme="majorEastAsia"/>
                <w:b/>
                <w:bCs/>
                <w:color w:val="auto"/>
                <w:sz w:val="20"/>
                <w:szCs w:val="20"/>
              </w:rPr>
              <w:t>2</w:t>
            </w:r>
            <w:r w:rsidRPr="00CA0646">
              <w:rPr>
                <w:rStyle w:val="285pt"/>
                <w:rFonts w:eastAsiaTheme="majorEastAsia"/>
                <w:b/>
                <w:bCs/>
                <w:color w:val="auto"/>
                <w:sz w:val="20"/>
                <w:szCs w:val="20"/>
              </w:rPr>
              <w:t>г.</w:t>
            </w:r>
          </w:p>
        </w:tc>
        <w:tc>
          <w:tcPr>
            <w:tcW w:w="993" w:type="dxa"/>
            <w:tcBorders>
              <w:top w:val="single" w:sz="4" w:space="0" w:color="auto"/>
              <w:left w:val="single" w:sz="4" w:space="0" w:color="auto"/>
            </w:tcBorders>
            <w:shd w:val="clear" w:color="auto" w:fill="FFFFFF"/>
            <w:vAlign w:val="bottom"/>
          </w:tcPr>
          <w:p w:rsidR="007E5611" w:rsidRPr="00CA0646" w:rsidRDefault="007E5611" w:rsidP="00EF5481">
            <w:pPr>
              <w:spacing w:before="240" w:line="720" w:lineRule="auto"/>
              <w:jc w:val="center"/>
              <w:rPr>
                <w:sz w:val="20"/>
                <w:szCs w:val="20"/>
              </w:rPr>
            </w:pPr>
            <w:r w:rsidRPr="00CA0646">
              <w:rPr>
                <w:rStyle w:val="285pt"/>
                <w:rFonts w:eastAsiaTheme="majorEastAsia"/>
                <w:b/>
                <w:bCs/>
                <w:color w:val="auto"/>
                <w:sz w:val="20"/>
                <w:szCs w:val="20"/>
              </w:rPr>
              <w:t>202</w:t>
            </w:r>
            <w:r w:rsidR="00EF5481" w:rsidRPr="00CA0646">
              <w:rPr>
                <w:rStyle w:val="285pt"/>
                <w:rFonts w:eastAsiaTheme="majorEastAsia"/>
                <w:b/>
                <w:bCs/>
                <w:color w:val="auto"/>
                <w:sz w:val="20"/>
                <w:szCs w:val="20"/>
              </w:rPr>
              <w:t>1</w:t>
            </w:r>
            <w:r w:rsidRPr="00CA0646">
              <w:rPr>
                <w:rStyle w:val="285pt"/>
                <w:rFonts w:eastAsiaTheme="majorEastAsia"/>
                <w:b/>
                <w:bCs/>
                <w:color w:val="auto"/>
                <w:sz w:val="20"/>
                <w:szCs w:val="20"/>
              </w:rPr>
              <w:t>г.</w:t>
            </w:r>
          </w:p>
        </w:tc>
        <w:tc>
          <w:tcPr>
            <w:tcW w:w="992" w:type="dxa"/>
            <w:tcBorders>
              <w:top w:val="single" w:sz="4" w:space="0" w:color="auto"/>
              <w:left w:val="single" w:sz="4" w:space="0" w:color="auto"/>
            </w:tcBorders>
            <w:shd w:val="clear" w:color="auto" w:fill="FFFFFF"/>
            <w:vAlign w:val="bottom"/>
          </w:tcPr>
          <w:p w:rsidR="007E5611" w:rsidRPr="00CA0646" w:rsidRDefault="007E5611" w:rsidP="00EF5481">
            <w:pPr>
              <w:spacing w:before="240" w:line="720" w:lineRule="auto"/>
              <w:jc w:val="center"/>
              <w:rPr>
                <w:rStyle w:val="285pt"/>
                <w:rFonts w:eastAsiaTheme="majorEastAsia"/>
                <w:b/>
                <w:bCs/>
                <w:color w:val="auto"/>
                <w:sz w:val="20"/>
                <w:szCs w:val="20"/>
              </w:rPr>
            </w:pPr>
            <w:r w:rsidRPr="00CA0646">
              <w:rPr>
                <w:rStyle w:val="285pt"/>
                <w:rFonts w:eastAsiaTheme="majorEastAsia"/>
                <w:b/>
                <w:bCs/>
                <w:color w:val="auto"/>
                <w:sz w:val="20"/>
                <w:szCs w:val="20"/>
              </w:rPr>
              <w:t>202</w:t>
            </w:r>
            <w:r w:rsidR="00EF5481" w:rsidRPr="00CA0646">
              <w:rPr>
                <w:rStyle w:val="285pt"/>
                <w:rFonts w:eastAsiaTheme="majorEastAsia"/>
                <w:b/>
                <w:bCs/>
                <w:color w:val="auto"/>
                <w:sz w:val="20"/>
                <w:szCs w:val="20"/>
              </w:rPr>
              <w:t>2</w:t>
            </w:r>
            <w:r w:rsidRPr="00CA0646">
              <w:rPr>
                <w:rStyle w:val="285pt"/>
                <w:rFonts w:eastAsiaTheme="majorEastAsia"/>
                <w:b/>
                <w:bCs/>
                <w:color w:val="auto"/>
                <w:sz w:val="20"/>
                <w:szCs w:val="20"/>
              </w:rPr>
              <w:t xml:space="preserve"> г.</w:t>
            </w:r>
          </w:p>
        </w:tc>
        <w:tc>
          <w:tcPr>
            <w:tcW w:w="992" w:type="dxa"/>
            <w:tcBorders>
              <w:top w:val="single" w:sz="4" w:space="0" w:color="auto"/>
              <w:left w:val="single" w:sz="4" w:space="0" w:color="auto"/>
            </w:tcBorders>
            <w:shd w:val="clear" w:color="auto" w:fill="FFFFFF"/>
            <w:vAlign w:val="bottom"/>
          </w:tcPr>
          <w:p w:rsidR="007E5611" w:rsidRPr="00CA0646" w:rsidRDefault="007E5611" w:rsidP="00EF5481">
            <w:pPr>
              <w:spacing w:before="240" w:line="720" w:lineRule="auto"/>
              <w:jc w:val="center"/>
              <w:rPr>
                <w:sz w:val="20"/>
                <w:szCs w:val="20"/>
              </w:rPr>
            </w:pPr>
            <w:r w:rsidRPr="00CA0646">
              <w:rPr>
                <w:rStyle w:val="285pt"/>
                <w:rFonts w:eastAsiaTheme="majorEastAsia"/>
                <w:b/>
                <w:bCs/>
                <w:color w:val="auto"/>
                <w:sz w:val="20"/>
                <w:szCs w:val="20"/>
              </w:rPr>
              <w:t>202</w:t>
            </w:r>
            <w:r w:rsidR="00EF5481" w:rsidRPr="00CA0646">
              <w:rPr>
                <w:rStyle w:val="285pt"/>
                <w:rFonts w:eastAsiaTheme="majorEastAsia"/>
                <w:b/>
                <w:bCs/>
                <w:color w:val="auto"/>
                <w:sz w:val="20"/>
                <w:szCs w:val="20"/>
              </w:rPr>
              <w:t>1</w:t>
            </w:r>
            <w:r w:rsidRPr="00CA0646">
              <w:rPr>
                <w:rStyle w:val="285pt"/>
                <w:rFonts w:eastAsiaTheme="majorEastAsia"/>
                <w:b/>
                <w:bCs/>
                <w:color w:val="auto"/>
                <w:sz w:val="20"/>
                <w:szCs w:val="20"/>
              </w:rPr>
              <w:t xml:space="preserve"> г.</w:t>
            </w:r>
          </w:p>
        </w:tc>
        <w:tc>
          <w:tcPr>
            <w:tcW w:w="855" w:type="dxa"/>
            <w:tcBorders>
              <w:top w:val="single" w:sz="4" w:space="0" w:color="auto"/>
              <w:left w:val="single" w:sz="4" w:space="0" w:color="auto"/>
              <w:right w:val="single" w:sz="4" w:space="0" w:color="auto"/>
            </w:tcBorders>
            <w:shd w:val="clear" w:color="auto" w:fill="FFFFFF"/>
            <w:vAlign w:val="bottom"/>
          </w:tcPr>
          <w:p w:rsidR="007E5611" w:rsidRPr="00CA0646" w:rsidRDefault="007E5611" w:rsidP="00EF5481">
            <w:pPr>
              <w:spacing w:before="240" w:line="720" w:lineRule="auto"/>
              <w:jc w:val="center"/>
              <w:rPr>
                <w:rStyle w:val="285pt"/>
                <w:rFonts w:eastAsiaTheme="majorEastAsia"/>
                <w:b/>
                <w:bCs/>
                <w:color w:val="auto"/>
                <w:sz w:val="20"/>
                <w:szCs w:val="20"/>
              </w:rPr>
            </w:pPr>
            <w:r w:rsidRPr="00CA0646">
              <w:rPr>
                <w:rStyle w:val="285pt"/>
                <w:rFonts w:eastAsiaTheme="majorEastAsia"/>
                <w:b/>
                <w:bCs/>
                <w:color w:val="auto"/>
                <w:sz w:val="20"/>
                <w:szCs w:val="20"/>
              </w:rPr>
              <w:t>202</w:t>
            </w:r>
            <w:r w:rsidR="00EF5481" w:rsidRPr="00CA0646">
              <w:rPr>
                <w:rStyle w:val="285pt"/>
                <w:rFonts w:eastAsiaTheme="majorEastAsia"/>
                <w:b/>
                <w:bCs/>
                <w:color w:val="auto"/>
                <w:sz w:val="20"/>
                <w:szCs w:val="20"/>
              </w:rPr>
              <w:t>2</w:t>
            </w:r>
            <w:r w:rsidRPr="00CA0646">
              <w:rPr>
                <w:rStyle w:val="285pt"/>
                <w:rFonts w:eastAsiaTheme="majorEastAsia"/>
                <w:b/>
                <w:bCs/>
                <w:color w:val="auto"/>
                <w:sz w:val="20"/>
                <w:szCs w:val="20"/>
              </w:rPr>
              <w:t xml:space="preserve"> г.</w:t>
            </w:r>
          </w:p>
        </w:tc>
      </w:tr>
      <w:tr w:rsidR="00CA0646" w:rsidRPr="00CA0646" w:rsidTr="00383E38">
        <w:trPr>
          <w:gridAfter w:val="7"/>
          <w:wAfter w:w="5985" w:type="dxa"/>
          <w:trHeight w:hRule="exact" w:val="415"/>
        </w:trPr>
        <w:tc>
          <w:tcPr>
            <w:tcW w:w="2294" w:type="dxa"/>
            <w:tcBorders>
              <w:top w:val="single" w:sz="4" w:space="0" w:color="auto"/>
              <w:left w:val="single" w:sz="4" w:space="0" w:color="auto"/>
            </w:tcBorders>
            <w:shd w:val="clear" w:color="auto" w:fill="FFFFFF"/>
            <w:vAlign w:val="center"/>
          </w:tcPr>
          <w:p w:rsidR="007E5611" w:rsidRPr="00CA0646" w:rsidRDefault="007E5611" w:rsidP="00383E38">
            <w:pPr>
              <w:spacing w:line="600" w:lineRule="auto"/>
              <w:rPr>
                <w:sz w:val="20"/>
                <w:szCs w:val="20"/>
              </w:rPr>
            </w:pPr>
            <w:r w:rsidRPr="00CA0646">
              <w:rPr>
                <w:rStyle w:val="285pt"/>
                <w:rFonts w:eastAsiaTheme="majorEastAsia"/>
                <w:color w:val="auto"/>
                <w:sz w:val="20"/>
                <w:szCs w:val="20"/>
              </w:rPr>
              <w:t xml:space="preserve">Радиационно </w:t>
            </w:r>
            <w:r w:rsidRPr="00CA0646">
              <w:rPr>
                <w:rStyle w:val="285pt"/>
                <w:color w:val="auto"/>
                <w:sz w:val="20"/>
                <w:szCs w:val="20"/>
              </w:rPr>
              <w:t>опасные</w:t>
            </w:r>
          </w:p>
        </w:tc>
        <w:tc>
          <w:tcPr>
            <w:tcW w:w="977"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3"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855" w:type="dxa"/>
            <w:tcBorders>
              <w:top w:val="single" w:sz="4" w:space="0" w:color="auto"/>
              <w:left w:val="single" w:sz="4" w:space="0" w:color="auto"/>
              <w:righ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r>
      <w:tr w:rsidR="00CA0646" w:rsidRPr="00CA0646" w:rsidTr="00383E38">
        <w:trPr>
          <w:gridAfter w:val="7"/>
          <w:wAfter w:w="5985" w:type="dxa"/>
          <w:trHeight w:hRule="exact" w:val="432"/>
        </w:trPr>
        <w:tc>
          <w:tcPr>
            <w:tcW w:w="2294"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rPr>
                <w:sz w:val="20"/>
                <w:szCs w:val="20"/>
              </w:rPr>
            </w:pPr>
            <w:r w:rsidRPr="00CA0646">
              <w:rPr>
                <w:rStyle w:val="285pt"/>
                <w:color w:val="auto"/>
                <w:sz w:val="20"/>
                <w:szCs w:val="20"/>
              </w:rPr>
              <w:t>Химически опасные</w:t>
            </w:r>
          </w:p>
        </w:tc>
        <w:tc>
          <w:tcPr>
            <w:tcW w:w="977"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85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3"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855" w:type="dxa"/>
            <w:tcBorders>
              <w:top w:val="single" w:sz="4" w:space="0" w:color="auto"/>
              <w:left w:val="single" w:sz="4" w:space="0" w:color="auto"/>
              <w:righ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r>
      <w:tr w:rsidR="00CA0646" w:rsidRPr="00CA0646" w:rsidTr="00383E38">
        <w:trPr>
          <w:gridAfter w:val="7"/>
          <w:wAfter w:w="5985" w:type="dxa"/>
          <w:trHeight w:hRule="exact" w:val="424"/>
        </w:trPr>
        <w:tc>
          <w:tcPr>
            <w:tcW w:w="2294" w:type="dxa"/>
            <w:tcBorders>
              <w:top w:val="single" w:sz="4" w:space="0" w:color="auto"/>
              <w:left w:val="single" w:sz="4" w:space="0" w:color="auto"/>
            </w:tcBorders>
            <w:shd w:val="clear" w:color="auto" w:fill="FFFFFF"/>
            <w:vAlign w:val="center"/>
          </w:tcPr>
          <w:p w:rsidR="007E5611" w:rsidRPr="00CA0646" w:rsidRDefault="007E5611" w:rsidP="00383E38">
            <w:pPr>
              <w:spacing w:line="600" w:lineRule="auto"/>
              <w:rPr>
                <w:sz w:val="20"/>
                <w:szCs w:val="20"/>
              </w:rPr>
            </w:pPr>
            <w:r w:rsidRPr="00CA0646">
              <w:rPr>
                <w:rStyle w:val="285pt"/>
                <w:color w:val="auto"/>
                <w:sz w:val="20"/>
                <w:szCs w:val="20"/>
              </w:rPr>
              <w:t>Взрывоопасные</w:t>
            </w:r>
          </w:p>
        </w:tc>
        <w:tc>
          <w:tcPr>
            <w:tcW w:w="977"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3"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855" w:type="dxa"/>
            <w:tcBorders>
              <w:top w:val="single" w:sz="4" w:space="0" w:color="auto"/>
              <w:left w:val="single" w:sz="4" w:space="0" w:color="auto"/>
              <w:righ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r>
      <w:tr w:rsidR="00CA0646" w:rsidRPr="00CA0646" w:rsidTr="00383E38">
        <w:trPr>
          <w:trHeight w:hRule="exact" w:val="415"/>
        </w:trPr>
        <w:tc>
          <w:tcPr>
            <w:tcW w:w="2294"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rPr>
                <w:sz w:val="20"/>
                <w:szCs w:val="20"/>
              </w:rPr>
            </w:pPr>
            <w:r w:rsidRPr="00CA0646">
              <w:rPr>
                <w:rStyle w:val="285pt"/>
                <w:color w:val="auto"/>
                <w:sz w:val="20"/>
                <w:szCs w:val="20"/>
              </w:rPr>
              <w:t>Пожароопасные</w:t>
            </w:r>
          </w:p>
        </w:tc>
        <w:tc>
          <w:tcPr>
            <w:tcW w:w="977"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3"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855" w:type="dxa"/>
            <w:tcBorders>
              <w:top w:val="single" w:sz="4" w:space="0" w:color="auto"/>
              <w:left w:val="single" w:sz="4" w:space="0" w:color="auto"/>
              <w:righ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855" w:type="dxa"/>
            <w:vAlign w:val="bottom"/>
          </w:tcPr>
          <w:p w:rsidR="007E5611" w:rsidRPr="00CA0646" w:rsidRDefault="007E5611" w:rsidP="00383E38">
            <w:pPr>
              <w:spacing w:line="600" w:lineRule="auto"/>
              <w:jc w:val="center"/>
              <w:rPr>
                <w:sz w:val="20"/>
                <w:szCs w:val="20"/>
              </w:rPr>
            </w:pPr>
          </w:p>
        </w:tc>
        <w:tc>
          <w:tcPr>
            <w:tcW w:w="855" w:type="dxa"/>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855" w:type="dxa"/>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855" w:type="dxa"/>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855" w:type="dxa"/>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855" w:type="dxa"/>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855" w:type="dxa"/>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r>
      <w:tr w:rsidR="00CA0646" w:rsidRPr="00CA0646" w:rsidTr="00383E38">
        <w:trPr>
          <w:gridAfter w:val="7"/>
          <w:wAfter w:w="5985" w:type="dxa"/>
          <w:trHeight w:hRule="exact" w:val="422"/>
        </w:trPr>
        <w:tc>
          <w:tcPr>
            <w:tcW w:w="2294"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rPr>
                <w:sz w:val="20"/>
                <w:szCs w:val="20"/>
              </w:rPr>
            </w:pPr>
            <w:r w:rsidRPr="00CA0646">
              <w:rPr>
                <w:rStyle w:val="285pt"/>
                <w:color w:val="auto"/>
                <w:sz w:val="20"/>
                <w:szCs w:val="20"/>
              </w:rPr>
              <w:t>Взрывопожароопасные</w:t>
            </w:r>
          </w:p>
        </w:tc>
        <w:tc>
          <w:tcPr>
            <w:tcW w:w="977" w:type="dxa"/>
            <w:tcBorders>
              <w:top w:val="single" w:sz="4" w:space="0" w:color="auto"/>
              <w:left w:val="single" w:sz="4" w:space="0" w:color="auto"/>
            </w:tcBorders>
            <w:shd w:val="clear" w:color="auto" w:fill="FFFFFF"/>
            <w:vAlign w:val="bottom"/>
          </w:tcPr>
          <w:p w:rsidR="007E5611" w:rsidRPr="00CA0646" w:rsidRDefault="005963E6" w:rsidP="00383E38">
            <w:pPr>
              <w:spacing w:line="600" w:lineRule="auto"/>
              <w:jc w:val="center"/>
              <w:rPr>
                <w:sz w:val="20"/>
                <w:szCs w:val="20"/>
              </w:rPr>
            </w:pPr>
            <w:r>
              <w:rPr>
                <w:rStyle w:val="211pt"/>
                <w:color w:val="auto"/>
                <w:sz w:val="20"/>
                <w:szCs w:val="20"/>
              </w:rPr>
              <w:t>1</w:t>
            </w:r>
          </w:p>
        </w:tc>
        <w:tc>
          <w:tcPr>
            <w:tcW w:w="992" w:type="dxa"/>
            <w:tcBorders>
              <w:top w:val="single" w:sz="4" w:space="0" w:color="auto"/>
              <w:left w:val="single" w:sz="4" w:space="0" w:color="auto"/>
            </w:tcBorders>
            <w:shd w:val="clear" w:color="auto" w:fill="FFFFFF"/>
            <w:vAlign w:val="bottom"/>
          </w:tcPr>
          <w:p w:rsidR="007E5611" w:rsidRPr="00CA0646" w:rsidRDefault="005963E6" w:rsidP="00383E38">
            <w:pPr>
              <w:spacing w:line="600" w:lineRule="auto"/>
              <w:jc w:val="center"/>
              <w:rPr>
                <w:sz w:val="20"/>
                <w:szCs w:val="20"/>
              </w:rPr>
            </w:pPr>
            <w:r>
              <w:rPr>
                <w:rStyle w:val="211pt"/>
                <w:color w:val="auto"/>
                <w:sz w:val="20"/>
                <w:szCs w:val="20"/>
              </w:rPr>
              <w:t>1</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3"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c>
          <w:tcPr>
            <w:tcW w:w="855" w:type="dxa"/>
            <w:tcBorders>
              <w:top w:val="single" w:sz="4" w:space="0" w:color="auto"/>
              <w:left w:val="single" w:sz="4" w:space="0" w:color="auto"/>
              <w:righ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rPr>
                <w:rStyle w:val="211pt"/>
                <w:color w:val="auto"/>
                <w:sz w:val="20"/>
                <w:szCs w:val="20"/>
              </w:rPr>
              <w:t>0</w:t>
            </w:r>
          </w:p>
        </w:tc>
      </w:tr>
      <w:tr w:rsidR="00CA0646" w:rsidRPr="00CA0646" w:rsidTr="00383E38">
        <w:trPr>
          <w:gridAfter w:val="7"/>
          <w:wAfter w:w="5985" w:type="dxa"/>
          <w:trHeight w:hRule="exact" w:val="573"/>
        </w:trPr>
        <w:tc>
          <w:tcPr>
            <w:tcW w:w="2294" w:type="dxa"/>
            <w:tcBorders>
              <w:top w:val="single" w:sz="4" w:space="0" w:color="auto"/>
              <w:left w:val="single" w:sz="4" w:space="0" w:color="auto"/>
            </w:tcBorders>
            <w:shd w:val="clear" w:color="auto" w:fill="FFFFFF"/>
            <w:vAlign w:val="center"/>
          </w:tcPr>
          <w:p w:rsidR="007E5611" w:rsidRPr="00CA0646" w:rsidRDefault="007E5611" w:rsidP="00383E38">
            <w:pPr>
              <w:spacing w:line="600" w:lineRule="auto"/>
              <w:rPr>
                <w:sz w:val="20"/>
                <w:szCs w:val="20"/>
              </w:rPr>
            </w:pPr>
            <w:r w:rsidRPr="00CA0646">
              <w:rPr>
                <w:rStyle w:val="285pt"/>
                <w:color w:val="auto"/>
                <w:sz w:val="20"/>
                <w:szCs w:val="20"/>
              </w:rPr>
              <w:t>Газопроводы, тыс. км</w:t>
            </w:r>
          </w:p>
        </w:tc>
        <w:tc>
          <w:tcPr>
            <w:tcW w:w="977" w:type="dxa"/>
            <w:tcBorders>
              <w:top w:val="single" w:sz="4" w:space="0" w:color="auto"/>
              <w:left w:val="single" w:sz="4" w:space="0" w:color="auto"/>
            </w:tcBorders>
            <w:shd w:val="clear" w:color="auto" w:fill="FFFFFF"/>
            <w:vAlign w:val="center"/>
          </w:tcPr>
          <w:p w:rsidR="007E5611" w:rsidRPr="00CA0646" w:rsidRDefault="00493D5E" w:rsidP="00493D5E">
            <w:pPr>
              <w:spacing w:line="600" w:lineRule="auto"/>
              <w:jc w:val="center"/>
              <w:rPr>
                <w:sz w:val="20"/>
                <w:szCs w:val="20"/>
              </w:rPr>
            </w:pPr>
            <w:r w:rsidRPr="00CA0646">
              <w:t>0,02</w:t>
            </w:r>
          </w:p>
        </w:tc>
        <w:tc>
          <w:tcPr>
            <w:tcW w:w="992" w:type="dxa"/>
            <w:tcBorders>
              <w:top w:val="single" w:sz="4" w:space="0" w:color="auto"/>
              <w:left w:val="single" w:sz="4" w:space="0" w:color="auto"/>
            </w:tcBorders>
            <w:shd w:val="clear" w:color="auto" w:fill="FFFFFF"/>
            <w:vAlign w:val="center"/>
          </w:tcPr>
          <w:p w:rsidR="007E5611" w:rsidRPr="00CA0646" w:rsidRDefault="00493D5E" w:rsidP="00493D5E">
            <w:pPr>
              <w:spacing w:line="600" w:lineRule="auto"/>
              <w:jc w:val="center"/>
              <w:rPr>
                <w:sz w:val="20"/>
                <w:szCs w:val="20"/>
              </w:rPr>
            </w:pPr>
            <w:r w:rsidRPr="00CA0646">
              <w:t>0,02</w:t>
            </w:r>
          </w:p>
        </w:tc>
        <w:tc>
          <w:tcPr>
            <w:tcW w:w="992" w:type="dxa"/>
            <w:tcBorders>
              <w:top w:val="single" w:sz="4" w:space="0" w:color="auto"/>
              <w:left w:val="single" w:sz="4" w:space="0" w:color="auto"/>
            </w:tcBorders>
            <w:shd w:val="clear" w:color="auto" w:fill="FFFFFF"/>
            <w:vAlign w:val="bottom"/>
          </w:tcPr>
          <w:p w:rsidR="007E5611" w:rsidRPr="00CA0646" w:rsidRDefault="00493D5E" w:rsidP="00493D5E">
            <w:pPr>
              <w:spacing w:line="600" w:lineRule="auto"/>
              <w:jc w:val="center"/>
            </w:pPr>
            <w:r w:rsidRPr="00CA0646">
              <w:t>0,5</w:t>
            </w:r>
          </w:p>
        </w:tc>
        <w:tc>
          <w:tcPr>
            <w:tcW w:w="992" w:type="dxa"/>
            <w:tcBorders>
              <w:top w:val="single" w:sz="4" w:space="0" w:color="auto"/>
              <w:left w:val="single" w:sz="4" w:space="0" w:color="auto"/>
            </w:tcBorders>
            <w:shd w:val="clear" w:color="auto" w:fill="FFFFFF"/>
            <w:vAlign w:val="bottom"/>
          </w:tcPr>
          <w:p w:rsidR="007E5611" w:rsidRPr="00CA0646" w:rsidRDefault="00493D5E" w:rsidP="00493D5E">
            <w:pPr>
              <w:spacing w:line="600" w:lineRule="auto"/>
              <w:jc w:val="center"/>
            </w:pPr>
            <w:r w:rsidRPr="00CA0646">
              <w:t>0,5</w:t>
            </w:r>
          </w:p>
        </w:tc>
        <w:tc>
          <w:tcPr>
            <w:tcW w:w="993" w:type="dxa"/>
            <w:tcBorders>
              <w:top w:val="single" w:sz="4" w:space="0" w:color="auto"/>
              <w:left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992" w:type="dxa"/>
            <w:tcBorders>
              <w:top w:val="single" w:sz="4" w:space="0" w:color="auto"/>
              <w:left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992" w:type="dxa"/>
            <w:tcBorders>
              <w:top w:val="single" w:sz="4" w:space="0" w:color="auto"/>
              <w:left w:val="single" w:sz="4" w:space="0" w:color="auto"/>
            </w:tcBorders>
            <w:shd w:val="clear" w:color="auto" w:fill="FFFFFF"/>
            <w:vAlign w:val="bottom"/>
          </w:tcPr>
          <w:p w:rsidR="007E5611" w:rsidRPr="00CA0646" w:rsidRDefault="007E5611" w:rsidP="00493D5E">
            <w:pPr>
              <w:spacing w:line="600" w:lineRule="auto"/>
              <w:jc w:val="center"/>
              <w:rPr>
                <w:sz w:val="20"/>
                <w:szCs w:val="20"/>
              </w:rPr>
            </w:pPr>
            <w:r w:rsidRPr="00CA0646">
              <w:t>0</w:t>
            </w:r>
          </w:p>
        </w:tc>
        <w:tc>
          <w:tcPr>
            <w:tcW w:w="855" w:type="dxa"/>
            <w:tcBorders>
              <w:top w:val="single" w:sz="4" w:space="0" w:color="auto"/>
              <w:left w:val="single" w:sz="4" w:space="0" w:color="auto"/>
              <w:right w:val="single" w:sz="4" w:space="0" w:color="auto"/>
            </w:tcBorders>
            <w:shd w:val="clear" w:color="auto" w:fill="FFFFFF"/>
            <w:vAlign w:val="bottom"/>
          </w:tcPr>
          <w:p w:rsidR="007E5611" w:rsidRPr="00CA0646" w:rsidRDefault="007E5611" w:rsidP="00493D5E">
            <w:pPr>
              <w:spacing w:line="600" w:lineRule="auto"/>
              <w:jc w:val="center"/>
              <w:rPr>
                <w:sz w:val="20"/>
                <w:szCs w:val="20"/>
              </w:rPr>
            </w:pPr>
            <w:r w:rsidRPr="00CA0646">
              <w:t>0</w:t>
            </w:r>
          </w:p>
        </w:tc>
      </w:tr>
      <w:tr w:rsidR="00CA0646" w:rsidRPr="00CA0646" w:rsidTr="00383E38">
        <w:trPr>
          <w:gridAfter w:val="7"/>
          <w:wAfter w:w="5985" w:type="dxa"/>
          <w:trHeight w:hRule="exact" w:val="433"/>
        </w:trPr>
        <w:tc>
          <w:tcPr>
            <w:tcW w:w="2294" w:type="dxa"/>
            <w:tcBorders>
              <w:top w:val="single" w:sz="4" w:space="0" w:color="auto"/>
              <w:left w:val="single" w:sz="4" w:space="0" w:color="auto"/>
            </w:tcBorders>
            <w:shd w:val="clear" w:color="auto" w:fill="FFFFFF"/>
            <w:vAlign w:val="center"/>
          </w:tcPr>
          <w:p w:rsidR="007E5611" w:rsidRPr="00CA0646" w:rsidRDefault="007E5611" w:rsidP="00383E38">
            <w:pPr>
              <w:spacing w:line="600" w:lineRule="auto"/>
              <w:rPr>
                <w:sz w:val="20"/>
                <w:szCs w:val="20"/>
              </w:rPr>
            </w:pPr>
            <w:r w:rsidRPr="00CA0646">
              <w:rPr>
                <w:rStyle w:val="285pt"/>
                <w:color w:val="auto"/>
                <w:sz w:val="20"/>
                <w:szCs w:val="20"/>
              </w:rPr>
              <w:t>Нефтепроводы,  км</w:t>
            </w:r>
          </w:p>
        </w:tc>
        <w:tc>
          <w:tcPr>
            <w:tcW w:w="977" w:type="dxa"/>
            <w:tcBorders>
              <w:top w:val="single" w:sz="4" w:space="0" w:color="auto"/>
              <w:left w:val="single" w:sz="4" w:space="0" w:color="auto"/>
            </w:tcBorders>
            <w:shd w:val="clear" w:color="auto" w:fill="FFFFFF"/>
            <w:vAlign w:val="bottom"/>
          </w:tcPr>
          <w:p w:rsidR="007E5611" w:rsidRPr="00CA0646" w:rsidRDefault="00B02FCB" w:rsidP="00383E38">
            <w:pPr>
              <w:spacing w:line="600" w:lineRule="auto"/>
              <w:jc w:val="center"/>
              <w:rPr>
                <w:sz w:val="20"/>
                <w:szCs w:val="20"/>
              </w:rPr>
            </w:pPr>
            <w:r w:rsidRPr="00CA0646">
              <w:t>0</w:t>
            </w:r>
          </w:p>
        </w:tc>
        <w:tc>
          <w:tcPr>
            <w:tcW w:w="992" w:type="dxa"/>
            <w:tcBorders>
              <w:top w:val="single" w:sz="4" w:space="0" w:color="auto"/>
              <w:left w:val="single" w:sz="4" w:space="0" w:color="auto"/>
            </w:tcBorders>
            <w:shd w:val="clear" w:color="auto" w:fill="FFFFFF"/>
            <w:vAlign w:val="bottom"/>
          </w:tcPr>
          <w:p w:rsidR="007E5611" w:rsidRPr="00CA0646" w:rsidRDefault="00B02FCB" w:rsidP="00383E38">
            <w:pPr>
              <w:spacing w:line="600" w:lineRule="auto"/>
              <w:jc w:val="center"/>
              <w:rPr>
                <w:sz w:val="20"/>
                <w:szCs w:val="20"/>
              </w:rPr>
            </w:pPr>
            <w:r w:rsidRPr="00CA0646">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t>0</w:t>
            </w:r>
          </w:p>
        </w:tc>
        <w:tc>
          <w:tcPr>
            <w:tcW w:w="993" w:type="dxa"/>
            <w:tcBorders>
              <w:top w:val="single" w:sz="4" w:space="0" w:color="auto"/>
              <w:left w:val="single" w:sz="4" w:space="0" w:color="auto"/>
            </w:tcBorders>
            <w:shd w:val="clear" w:color="auto" w:fill="FFFFFF"/>
            <w:vAlign w:val="bottom"/>
          </w:tcPr>
          <w:p w:rsidR="007E5611" w:rsidRPr="00CA0646" w:rsidRDefault="00B02FCB" w:rsidP="00383E38">
            <w:pPr>
              <w:spacing w:line="600" w:lineRule="auto"/>
              <w:jc w:val="center"/>
              <w:rPr>
                <w:sz w:val="20"/>
                <w:szCs w:val="20"/>
              </w:rPr>
            </w:pPr>
            <w:r w:rsidRPr="00CA0646">
              <w:t>0</w:t>
            </w:r>
          </w:p>
        </w:tc>
        <w:tc>
          <w:tcPr>
            <w:tcW w:w="992" w:type="dxa"/>
            <w:tcBorders>
              <w:top w:val="single" w:sz="4" w:space="0" w:color="auto"/>
              <w:left w:val="single" w:sz="4" w:space="0" w:color="auto"/>
            </w:tcBorders>
            <w:shd w:val="clear" w:color="auto" w:fill="FFFFFF"/>
            <w:vAlign w:val="bottom"/>
          </w:tcPr>
          <w:p w:rsidR="007E5611" w:rsidRPr="00CA0646" w:rsidRDefault="00B02FCB" w:rsidP="00383E38">
            <w:pPr>
              <w:spacing w:line="600" w:lineRule="auto"/>
              <w:jc w:val="center"/>
              <w:rPr>
                <w:sz w:val="20"/>
                <w:szCs w:val="20"/>
              </w:rPr>
            </w:pPr>
            <w:r w:rsidRPr="00CA0646">
              <w:t>0</w:t>
            </w:r>
          </w:p>
        </w:tc>
        <w:tc>
          <w:tcPr>
            <w:tcW w:w="992" w:type="dxa"/>
            <w:tcBorders>
              <w:top w:val="single" w:sz="4" w:space="0" w:color="auto"/>
              <w:lef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t>0</w:t>
            </w:r>
          </w:p>
        </w:tc>
        <w:tc>
          <w:tcPr>
            <w:tcW w:w="855" w:type="dxa"/>
            <w:tcBorders>
              <w:top w:val="single" w:sz="4" w:space="0" w:color="auto"/>
              <w:left w:val="single" w:sz="4" w:space="0" w:color="auto"/>
              <w:right w:val="single" w:sz="4" w:space="0" w:color="auto"/>
            </w:tcBorders>
            <w:shd w:val="clear" w:color="auto" w:fill="FFFFFF"/>
            <w:vAlign w:val="bottom"/>
          </w:tcPr>
          <w:p w:rsidR="007E5611" w:rsidRPr="00CA0646" w:rsidRDefault="007E5611" w:rsidP="00383E38">
            <w:pPr>
              <w:spacing w:line="600" w:lineRule="auto"/>
              <w:jc w:val="center"/>
              <w:rPr>
                <w:sz w:val="20"/>
                <w:szCs w:val="20"/>
              </w:rPr>
            </w:pPr>
            <w:r w:rsidRPr="00CA0646">
              <w:t>0</w:t>
            </w:r>
          </w:p>
        </w:tc>
      </w:tr>
      <w:tr w:rsidR="00CA0646" w:rsidRPr="00CA0646" w:rsidTr="00383E38">
        <w:trPr>
          <w:gridAfter w:val="7"/>
          <w:wAfter w:w="5985" w:type="dxa"/>
          <w:trHeight w:hRule="exact" w:val="466"/>
        </w:trPr>
        <w:tc>
          <w:tcPr>
            <w:tcW w:w="2294" w:type="dxa"/>
            <w:tcBorders>
              <w:top w:val="single" w:sz="4" w:space="0" w:color="auto"/>
              <w:left w:val="single" w:sz="4" w:space="0" w:color="auto"/>
            </w:tcBorders>
            <w:shd w:val="clear" w:color="auto" w:fill="FFFFFF"/>
            <w:vAlign w:val="center"/>
          </w:tcPr>
          <w:p w:rsidR="007E5611" w:rsidRPr="00CA0646" w:rsidRDefault="007E5611" w:rsidP="00383E38">
            <w:pPr>
              <w:rPr>
                <w:sz w:val="20"/>
                <w:szCs w:val="20"/>
              </w:rPr>
            </w:pPr>
            <w:r w:rsidRPr="00CA0646">
              <w:rPr>
                <w:rStyle w:val="285pt"/>
                <w:color w:val="auto"/>
                <w:sz w:val="20"/>
                <w:szCs w:val="20"/>
              </w:rPr>
              <w:t>Нефтепродуктопроводы тыс. км</w:t>
            </w:r>
          </w:p>
        </w:tc>
        <w:tc>
          <w:tcPr>
            <w:tcW w:w="977" w:type="dxa"/>
            <w:tcBorders>
              <w:top w:val="single" w:sz="4" w:space="0" w:color="auto"/>
              <w:left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992" w:type="dxa"/>
            <w:tcBorders>
              <w:top w:val="single" w:sz="4" w:space="0" w:color="auto"/>
              <w:left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992" w:type="dxa"/>
            <w:tcBorders>
              <w:top w:val="single" w:sz="4" w:space="0" w:color="auto"/>
              <w:left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992" w:type="dxa"/>
            <w:tcBorders>
              <w:top w:val="single" w:sz="4" w:space="0" w:color="auto"/>
              <w:left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993" w:type="dxa"/>
            <w:tcBorders>
              <w:top w:val="single" w:sz="4" w:space="0" w:color="auto"/>
              <w:left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992" w:type="dxa"/>
            <w:tcBorders>
              <w:top w:val="single" w:sz="4" w:space="0" w:color="auto"/>
              <w:left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992" w:type="dxa"/>
            <w:tcBorders>
              <w:top w:val="single" w:sz="4" w:space="0" w:color="auto"/>
              <w:left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855" w:type="dxa"/>
            <w:tcBorders>
              <w:top w:val="single" w:sz="4" w:space="0" w:color="auto"/>
              <w:left w:val="single" w:sz="4" w:space="0" w:color="auto"/>
              <w:right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r>
      <w:tr w:rsidR="00CA0646" w:rsidRPr="00CA0646" w:rsidTr="00383E38">
        <w:trPr>
          <w:gridAfter w:val="7"/>
          <w:wAfter w:w="5985" w:type="dxa"/>
          <w:trHeight w:hRule="exact" w:val="475"/>
        </w:trPr>
        <w:tc>
          <w:tcPr>
            <w:tcW w:w="2294" w:type="dxa"/>
            <w:tcBorders>
              <w:top w:val="single" w:sz="4" w:space="0" w:color="auto"/>
              <w:left w:val="single" w:sz="4" w:space="0" w:color="auto"/>
            </w:tcBorders>
            <w:shd w:val="clear" w:color="auto" w:fill="FFFFFF"/>
            <w:vAlign w:val="bottom"/>
          </w:tcPr>
          <w:p w:rsidR="007E5611" w:rsidRPr="00CA0646" w:rsidRDefault="007E5611" w:rsidP="00383E38">
            <w:pPr>
              <w:rPr>
                <w:sz w:val="20"/>
                <w:szCs w:val="20"/>
              </w:rPr>
            </w:pPr>
            <w:r w:rsidRPr="00CA0646">
              <w:rPr>
                <w:rStyle w:val="285pt"/>
                <w:color w:val="auto"/>
                <w:sz w:val="20"/>
                <w:szCs w:val="20"/>
              </w:rPr>
              <w:t>Промысловые трубопроводы, тыс. км</w:t>
            </w:r>
          </w:p>
        </w:tc>
        <w:tc>
          <w:tcPr>
            <w:tcW w:w="977" w:type="dxa"/>
            <w:tcBorders>
              <w:top w:val="single" w:sz="4" w:space="0" w:color="auto"/>
              <w:left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992" w:type="dxa"/>
            <w:tcBorders>
              <w:top w:val="single" w:sz="4" w:space="0" w:color="auto"/>
              <w:left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992" w:type="dxa"/>
            <w:tcBorders>
              <w:top w:val="single" w:sz="4" w:space="0" w:color="auto"/>
              <w:left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992" w:type="dxa"/>
            <w:tcBorders>
              <w:top w:val="single" w:sz="4" w:space="0" w:color="auto"/>
              <w:left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993" w:type="dxa"/>
            <w:tcBorders>
              <w:top w:val="single" w:sz="4" w:space="0" w:color="auto"/>
              <w:left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992" w:type="dxa"/>
            <w:tcBorders>
              <w:top w:val="single" w:sz="4" w:space="0" w:color="auto"/>
              <w:left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992" w:type="dxa"/>
            <w:tcBorders>
              <w:top w:val="single" w:sz="4" w:space="0" w:color="auto"/>
              <w:left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855" w:type="dxa"/>
            <w:tcBorders>
              <w:top w:val="single" w:sz="4" w:space="0" w:color="auto"/>
              <w:left w:val="single" w:sz="4" w:space="0" w:color="auto"/>
              <w:right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r>
      <w:tr w:rsidR="00CA0646" w:rsidRPr="00CA0646" w:rsidTr="00383E38">
        <w:trPr>
          <w:gridAfter w:val="7"/>
          <w:wAfter w:w="5985" w:type="dxa"/>
          <w:trHeight w:hRule="exact" w:val="475"/>
        </w:trPr>
        <w:tc>
          <w:tcPr>
            <w:tcW w:w="2294" w:type="dxa"/>
            <w:tcBorders>
              <w:top w:val="single" w:sz="4" w:space="0" w:color="auto"/>
              <w:left w:val="single" w:sz="4" w:space="0" w:color="auto"/>
            </w:tcBorders>
            <w:shd w:val="clear" w:color="auto" w:fill="FFFFFF"/>
            <w:vAlign w:val="bottom"/>
          </w:tcPr>
          <w:p w:rsidR="007E5611" w:rsidRPr="00CA0646" w:rsidRDefault="007E5611" w:rsidP="00383E38">
            <w:pPr>
              <w:rPr>
                <w:sz w:val="20"/>
                <w:szCs w:val="20"/>
              </w:rPr>
            </w:pPr>
            <w:r w:rsidRPr="00CA0646">
              <w:rPr>
                <w:rStyle w:val="285pt"/>
                <w:rFonts w:eastAsiaTheme="majorEastAsia"/>
                <w:color w:val="auto"/>
                <w:sz w:val="20"/>
                <w:szCs w:val="20"/>
              </w:rPr>
              <w:t>Г</w:t>
            </w:r>
            <w:r w:rsidRPr="00CA0646">
              <w:rPr>
                <w:rStyle w:val="285pt"/>
                <w:color w:val="auto"/>
                <w:sz w:val="20"/>
                <w:szCs w:val="20"/>
              </w:rPr>
              <w:t>идротехнические сооружения</w:t>
            </w:r>
          </w:p>
        </w:tc>
        <w:tc>
          <w:tcPr>
            <w:tcW w:w="977" w:type="dxa"/>
            <w:tcBorders>
              <w:top w:val="single" w:sz="4" w:space="0" w:color="auto"/>
              <w:left w:val="single" w:sz="4" w:space="0" w:color="auto"/>
            </w:tcBorders>
            <w:shd w:val="clear" w:color="auto" w:fill="FFFFFF"/>
            <w:vAlign w:val="center"/>
          </w:tcPr>
          <w:p w:rsidR="007E5611" w:rsidRPr="00CA0646" w:rsidRDefault="003C51C5" w:rsidP="00493D5E">
            <w:pPr>
              <w:spacing w:line="600" w:lineRule="auto"/>
              <w:jc w:val="center"/>
              <w:rPr>
                <w:sz w:val="20"/>
                <w:szCs w:val="20"/>
              </w:rPr>
            </w:pPr>
            <w:r w:rsidRPr="00CA0646">
              <w:rPr>
                <w:sz w:val="20"/>
                <w:szCs w:val="20"/>
              </w:rPr>
              <w:t>1</w:t>
            </w:r>
          </w:p>
        </w:tc>
        <w:tc>
          <w:tcPr>
            <w:tcW w:w="992" w:type="dxa"/>
            <w:tcBorders>
              <w:top w:val="single" w:sz="4" w:space="0" w:color="auto"/>
              <w:left w:val="single" w:sz="4" w:space="0" w:color="auto"/>
            </w:tcBorders>
            <w:shd w:val="clear" w:color="auto" w:fill="FFFFFF"/>
            <w:vAlign w:val="center"/>
          </w:tcPr>
          <w:p w:rsidR="007E5611" w:rsidRPr="00CA0646" w:rsidRDefault="003C51C5" w:rsidP="00493D5E">
            <w:pPr>
              <w:spacing w:line="600" w:lineRule="auto"/>
              <w:jc w:val="center"/>
              <w:rPr>
                <w:sz w:val="20"/>
                <w:szCs w:val="20"/>
              </w:rPr>
            </w:pPr>
            <w:r w:rsidRPr="00CA0646">
              <w:rPr>
                <w:sz w:val="20"/>
                <w:szCs w:val="20"/>
              </w:rPr>
              <w:t>1</w:t>
            </w:r>
          </w:p>
        </w:tc>
        <w:tc>
          <w:tcPr>
            <w:tcW w:w="992" w:type="dxa"/>
            <w:tcBorders>
              <w:top w:val="single" w:sz="4" w:space="0" w:color="auto"/>
              <w:left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r w:rsidR="00493D5E" w:rsidRPr="00CA0646">
              <w:t>,5</w:t>
            </w:r>
          </w:p>
        </w:tc>
        <w:tc>
          <w:tcPr>
            <w:tcW w:w="992" w:type="dxa"/>
            <w:tcBorders>
              <w:top w:val="single" w:sz="4" w:space="0" w:color="auto"/>
              <w:left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r w:rsidR="00493D5E" w:rsidRPr="00CA0646">
              <w:t>,5</w:t>
            </w:r>
          </w:p>
        </w:tc>
        <w:tc>
          <w:tcPr>
            <w:tcW w:w="993" w:type="dxa"/>
            <w:tcBorders>
              <w:top w:val="single" w:sz="4" w:space="0" w:color="auto"/>
              <w:left w:val="single" w:sz="4" w:space="0" w:color="auto"/>
            </w:tcBorders>
            <w:shd w:val="clear" w:color="auto" w:fill="FFFFFF"/>
            <w:vAlign w:val="center"/>
          </w:tcPr>
          <w:p w:rsidR="007E5611" w:rsidRPr="00CA0646" w:rsidRDefault="00B02FCB" w:rsidP="00493D5E">
            <w:pPr>
              <w:spacing w:line="600" w:lineRule="auto"/>
              <w:jc w:val="center"/>
            </w:pPr>
            <w:r w:rsidRPr="00CA0646">
              <w:t>0</w:t>
            </w:r>
          </w:p>
        </w:tc>
        <w:tc>
          <w:tcPr>
            <w:tcW w:w="992" w:type="dxa"/>
            <w:tcBorders>
              <w:top w:val="single" w:sz="4" w:space="0" w:color="auto"/>
              <w:left w:val="single" w:sz="4" w:space="0" w:color="auto"/>
            </w:tcBorders>
            <w:shd w:val="clear" w:color="auto" w:fill="FFFFFF"/>
            <w:vAlign w:val="center"/>
          </w:tcPr>
          <w:p w:rsidR="007E5611" w:rsidRPr="00CA0646" w:rsidRDefault="00B02FCB" w:rsidP="00493D5E">
            <w:pPr>
              <w:spacing w:line="600" w:lineRule="auto"/>
              <w:jc w:val="center"/>
            </w:pPr>
            <w:r w:rsidRPr="00CA0646">
              <w:t>0</w:t>
            </w:r>
          </w:p>
        </w:tc>
        <w:tc>
          <w:tcPr>
            <w:tcW w:w="992" w:type="dxa"/>
            <w:tcBorders>
              <w:top w:val="single" w:sz="4" w:space="0" w:color="auto"/>
              <w:left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855" w:type="dxa"/>
            <w:tcBorders>
              <w:top w:val="single" w:sz="4" w:space="0" w:color="auto"/>
              <w:left w:val="single" w:sz="4" w:space="0" w:color="auto"/>
              <w:right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r>
      <w:tr w:rsidR="00CA0646" w:rsidRPr="00CA0646" w:rsidTr="00383E38">
        <w:trPr>
          <w:gridAfter w:val="7"/>
          <w:wAfter w:w="5985" w:type="dxa"/>
          <w:trHeight w:hRule="exact" w:val="475"/>
        </w:trPr>
        <w:tc>
          <w:tcPr>
            <w:tcW w:w="2294" w:type="dxa"/>
            <w:tcBorders>
              <w:top w:val="single" w:sz="4" w:space="0" w:color="auto"/>
              <w:left w:val="single" w:sz="4" w:space="0" w:color="auto"/>
              <w:bottom w:val="single" w:sz="4" w:space="0" w:color="auto"/>
            </w:tcBorders>
            <w:shd w:val="clear" w:color="auto" w:fill="FFFFFF"/>
            <w:vAlign w:val="center"/>
          </w:tcPr>
          <w:p w:rsidR="007E5611" w:rsidRPr="00CA0646" w:rsidRDefault="007E5611" w:rsidP="00383E38">
            <w:pPr>
              <w:rPr>
                <w:sz w:val="20"/>
                <w:szCs w:val="20"/>
              </w:rPr>
            </w:pPr>
            <w:r w:rsidRPr="00CA0646">
              <w:rPr>
                <w:rStyle w:val="285pt"/>
                <w:color w:val="auto"/>
                <w:sz w:val="20"/>
                <w:szCs w:val="20"/>
              </w:rPr>
              <w:t>Критически важные объекты</w:t>
            </w:r>
          </w:p>
        </w:tc>
        <w:tc>
          <w:tcPr>
            <w:tcW w:w="977" w:type="dxa"/>
            <w:tcBorders>
              <w:top w:val="single" w:sz="4" w:space="0" w:color="auto"/>
              <w:left w:val="single" w:sz="4" w:space="0" w:color="auto"/>
              <w:bottom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992" w:type="dxa"/>
            <w:tcBorders>
              <w:top w:val="single" w:sz="4" w:space="0" w:color="auto"/>
              <w:left w:val="single" w:sz="4" w:space="0" w:color="auto"/>
              <w:bottom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992" w:type="dxa"/>
            <w:tcBorders>
              <w:top w:val="single" w:sz="4" w:space="0" w:color="auto"/>
              <w:left w:val="single" w:sz="4" w:space="0" w:color="auto"/>
              <w:bottom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992" w:type="dxa"/>
            <w:tcBorders>
              <w:top w:val="single" w:sz="4" w:space="0" w:color="auto"/>
              <w:left w:val="single" w:sz="4" w:space="0" w:color="auto"/>
              <w:bottom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993" w:type="dxa"/>
            <w:tcBorders>
              <w:top w:val="single" w:sz="4" w:space="0" w:color="auto"/>
              <w:left w:val="single" w:sz="4" w:space="0" w:color="auto"/>
              <w:bottom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992" w:type="dxa"/>
            <w:tcBorders>
              <w:top w:val="single" w:sz="4" w:space="0" w:color="auto"/>
              <w:left w:val="single" w:sz="4" w:space="0" w:color="auto"/>
              <w:bottom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992" w:type="dxa"/>
            <w:tcBorders>
              <w:top w:val="single" w:sz="4" w:space="0" w:color="auto"/>
              <w:left w:val="single" w:sz="4" w:space="0" w:color="auto"/>
              <w:bottom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7E5611" w:rsidRPr="00CA0646" w:rsidRDefault="007E5611" w:rsidP="00493D5E">
            <w:pPr>
              <w:spacing w:line="600" w:lineRule="auto"/>
              <w:jc w:val="center"/>
              <w:rPr>
                <w:sz w:val="20"/>
                <w:szCs w:val="20"/>
              </w:rPr>
            </w:pPr>
            <w:r w:rsidRPr="00CA0646">
              <w:t>0</w:t>
            </w:r>
          </w:p>
        </w:tc>
      </w:tr>
    </w:tbl>
    <w:p w:rsidR="007E5611" w:rsidRPr="00CA0646" w:rsidRDefault="007E5611" w:rsidP="007E5611">
      <w:pPr>
        <w:spacing w:line="360" w:lineRule="auto"/>
        <w:ind w:firstLine="567"/>
        <w:contextualSpacing/>
        <w:jc w:val="center"/>
        <w:rPr>
          <w:b/>
        </w:rPr>
      </w:pPr>
    </w:p>
    <w:p w:rsidR="007E5611" w:rsidRPr="00CA0646" w:rsidRDefault="007E5611" w:rsidP="007E5611">
      <w:pPr>
        <w:spacing w:line="360" w:lineRule="auto"/>
        <w:ind w:firstLine="567"/>
        <w:contextualSpacing/>
        <w:jc w:val="center"/>
        <w:rPr>
          <w:b/>
          <w:lang w:val="ru-RU"/>
        </w:rPr>
      </w:pPr>
      <w:r w:rsidRPr="00CA0646">
        <w:rPr>
          <w:b/>
          <w:lang w:val="ru-RU"/>
        </w:rPr>
        <w:t>Сведения о количестве погибших в субъектах Российской Федерации в 202</w:t>
      </w:r>
      <w:r w:rsidR="00AF3470" w:rsidRPr="00CA0646">
        <w:rPr>
          <w:b/>
          <w:lang w:val="ru-RU"/>
        </w:rPr>
        <w:t>2</w:t>
      </w:r>
      <w:r w:rsidRPr="00CA0646">
        <w:rPr>
          <w:b/>
          <w:lang w:val="ru-RU"/>
        </w:rPr>
        <w:t xml:space="preserve">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9"/>
        <w:gridCol w:w="2492"/>
        <w:gridCol w:w="2480"/>
        <w:gridCol w:w="2694"/>
      </w:tblGrid>
      <w:tr w:rsidR="00CA0646" w:rsidRPr="00CA0646" w:rsidTr="00383E38">
        <w:tc>
          <w:tcPr>
            <w:tcW w:w="2399" w:type="dxa"/>
            <w:vMerge w:val="restart"/>
          </w:tcPr>
          <w:p w:rsidR="007E5611" w:rsidRPr="00CA0646" w:rsidRDefault="007E5611" w:rsidP="00383E38">
            <w:pPr>
              <w:tabs>
                <w:tab w:val="left" w:pos="1111"/>
                <w:tab w:val="left" w:pos="8728"/>
              </w:tabs>
              <w:jc w:val="center"/>
              <w:rPr>
                <w:b/>
                <w:bCs/>
                <w:sz w:val="20"/>
                <w:szCs w:val="20"/>
              </w:rPr>
            </w:pPr>
            <w:r w:rsidRPr="00CA0646">
              <w:rPr>
                <w:b/>
                <w:bCs/>
                <w:sz w:val="20"/>
                <w:szCs w:val="20"/>
              </w:rPr>
              <w:t>Субъект РФ</w:t>
            </w:r>
          </w:p>
        </w:tc>
        <w:tc>
          <w:tcPr>
            <w:tcW w:w="7666" w:type="dxa"/>
            <w:gridSpan w:val="3"/>
          </w:tcPr>
          <w:p w:rsidR="007E5611" w:rsidRPr="00CA0646" w:rsidRDefault="007E5611" w:rsidP="00383E38">
            <w:pPr>
              <w:tabs>
                <w:tab w:val="left" w:pos="1111"/>
                <w:tab w:val="left" w:pos="8728"/>
              </w:tabs>
              <w:jc w:val="center"/>
              <w:rPr>
                <w:b/>
                <w:bCs/>
                <w:sz w:val="20"/>
                <w:szCs w:val="20"/>
              </w:rPr>
            </w:pPr>
            <w:r w:rsidRPr="00CA0646">
              <w:rPr>
                <w:b/>
                <w:bCs/>
                <w:sz w:val="20"/>
                <w:szCs w:val="20"/>
              </w:rPr>
              <w:t>Число погибших, чел.</w:t>
            </w:r>
          </w:p>
        </w:tc>
      </w:tr>
      <w:tr w:rsidR="00CA0646" w:rsidRPr="00CA0646" w:rsidTr="00383E38">
        <w:tc>
          <w:tcPr>
            <w:tcW w:w="2399" w:type="dxa"/>
            <w:vMerge/>
          </w:tcPr>
          <w:p w:rsidR="007E5611" w:rsidRPr="00CA0646" w:rsidRDefault="007E5611" w:rsidP="00383E38">
            <w:pPr>
              <w:tabs>
                <w:tab w:val="left" w:pos="1111"/>
                <w:tab w:val="left" w:pos="8728"/>
              </w:tabs>
              <w:jc w:val="center"/>
              <w:rPr>
                <w:b/>
                <w:bCs/>
                <w:sz w:val="20"/>
                <w:szCs w:val="20"/>
              </w:rPr>
            </w:pPr>
          </w:p>
        </w:tc>
        <w:tc>
          <w:tcPr>
            <w:tcW w:w="2492" w:type="dxa"/>
          </w:tcPr>
          <w:p w:rsidR="007E5611" w:rsidRPr="00CA0646" w:rsidRDefault="007E5611" w:rsidP="00383E38">
            <w:pPr>
              <w:tabs>
                <w:tab w:val="left" w:pos="1111"/>
                <w:tab w:val="left" w:pos="8728"/>
              </w:tabs>
              <w:jc w:val="center"/>
              <w:rPr>
                <w:b/>
                <w:bCs/>
                <w:sz w:val="20"/>
                <w:szCs w:val="20"/>
              </w:rPr>
            </w:pPr>
            <w:r w:rsidRPr="00CA0646">
              <w:rPr>
                <w:b/>
                <w:bCs/>
                <w:sz w:val="20"/>
                <w:szCs w:val="20"/>
              </w:rPr>
              <w:t>При пожарах</w:t>
            </w:r>
          </w:p>
        </w:tc>
        <w:tc>
          <w:tcPr>
            <w:tcW w:w="2480" w:type="dxa"/>
          </w:tcPr>
          <w:p w:rsidR="007E5611" w:rsidRPr="00CA0646" w:rsidRDefault="007E5611" w:rsidP="00383E38">
            <w:pPr>
              <w:tabs>
                <w:tab w:val="left" w:pos="1111"/>
                <w:tab w:val="left" w:pos="8728"/>
              </w:tabs>
              <w:jc w:val="center"/>
              <w:rPr>
                <w:b/>
                <w:bCs/>
                <w:sz w:val="20"/>
                <w:szCs w:val="20"/>
              </w:rPr>
            </w:pPr>
            <w:r w:rsidRPr="00CA0646">
              <w:rPr>
                <w:b/>
                <w:bCs/>
                <w:sz w:val="20"/>
                <w:szCs w:val="20"/>
              </w:rPr>
              <w:t>в ЧС</w:t>
            </w:r>
          </w:p>
        </w:tc>
        <w:tc>
          <w:tcPr>
            <w:tcW w:w="2694" w:type="dxa"/>
          </w:tcPr>
          <w:p w:rsidR="007E5611" w:rsidRPr="00CA0646" w:rsidRDefault="007E5611" w:rsidP="00383E38">
            <w:pPr>
              <w:tabs>
                <w:tab w:val="left" w:pos="1111"/>
                <w:tab w:val="left" w:pos="8728"/>
              </w:tabs>
              <w:jc w:val="center"/>
              <w:rPr>
                <w:b/>
                <w:bCs/>
                <w:sz w:val="20"/>
                <w:szCs w:val="20"/>
              </w:rPr>
            </w:pPr>
            <w:r w:rsidRPr="00CA0646">
              <w:rPr>
                <w:b/>
                <w:bCs/>
                <w:sz w:val="20"/>
                <w:szCs w:val="20"/>
              </w:rPr>
              <w:t>На водных объектах</w:t>
            </w:r>
          </w:p>
        </w:tc>
      </w:tr>
      <w:tr w:rsidR="007E5611" w:rsidRPr="00CA0646" w:rsidTr="00383E38">
        <w:tc>
          <w:tcPr>
            <w:tcW w:w="2399" w:type="dxa"/>
          </w:tcPr>
          <w:p w:rsidR="007E5611" w:rsidRPr="00CA0646" w:rsidRDefault="00110BD1" w:rsidP="00383E38">
            <w:pPr>
              <w:tabs>
                <w:tab w:val="left" w:pos="1111"/>
                <w:tab w:val="left" w:pos="8728"/>
              </w:tabs>
              <w:jc w:val="center"/>
              <w:rPr>
                <w:bCs/>
                <w:sz w:val="20"/>
                <w:szCs w:val="20"/>
              </w:rPr>
            </w:pPr>
            <w:r w:rsidRPr="00CA0646">
              <w:rPr>
                <w:bCs/>
                <w:sz w:val="20"/>
                <w:szCs w:val="20"/>
              </w:rPr>
              <w:t>Лознянское</w:t>
            </w:r>
            <w:r w:rsidR="007E5611" w:rsidRPr="00CA0646">
              <w:rPr>
                <w:bCs/>
                <w:sz w:val="20"/>
                <w:szCs w:val="20"/>
              </w:rPr>
              <w:t xml:space="preserve"> сельское поселение </w:t>
            </w:r>
          </w:p>
        </w:tc>
        <w:tc>
          <w:tcPr>
            <w:tcW w:w="2492" w:type="dxa"/>
            <w:vAlign w:val="center"/>
          </w:tcPr>
          <w:p w:rsidR="007E5611" w:rsidRPr="00CA0646" w:rsidRDefault="007E5611" w:rsidP="00383E38">
            <w:pPr>
              <w:tabs>
                <w:tab w:val="left" w:pos="1111"/>
                <w:tab w:val="left" w:pos="8728"/>
              </w:tabs>
              <w:jc w:val="center"/>
              <w:rPr>
                <w:bCs/>
                <w:sz w:val="20"/>
                <w:szCs w:val="20"/>
              </w:rPr>
            </w:pPr>
            <w:r w:rsidRPr="00CA0646">
              <w:rPr>
                <w:bCs/>
                <w:sz w:val="20"/>
                <w:szCs w:val="20"/>
              </w:rPr>
              <w:t>0</w:t>
            </w:r>
          </w:p>
        </w:tc>
        <w:tc>
          <w:tcPr>
            <w:tcW w:w="2480" w:type="dxa"/>
            <w:vAlign w:val="center"/>
          </w:tcPr>
          <w:p w:rsidR="007E5611" w:rsidRPr="00CA0646" w:rsidRDefault="007E5611" w:rsidP="00383E38">
            <w:pPr>
              <w:tabs>
                <w:tab w:val="left" w:pos="1111"/>
                <w:tab w:val="left" w:pos="8728"/>
              </w:tabs>
              <w:jc w:val="center"/>
              <w:rPr>
                <w:bCs/>
                <w:sz w:val="20"/>
                <w:szCs w:val="20"/>
              </w:rPr>
            </w:pPr>
            <w:r w:rsidRPr="00CA0646">
              <w:rPr>
                <w:bCs/>
                <w:sz w:val="20"/>
                <w:szCs w:val="20"/>
              </w:rPr>
              <w:t>0</w:t>
            </w:r>
          </w:p>
        </w:tc>
        <w:tc>
          <w:tcPr>
            <w:tcW w:w="2694" w:type="dxa"/>
            <w:vAlign w:val="center"/>
          </w:tcPr>
          <w:p w:rsidR="007E5611" w:rsidRPr="00CA0646" w:rsidRDefault="007E5611" w:rsidP="00383E38">
            <w:pPr>
              <w:tabs>
                <w:tab w:val="left" w:pos="1111"/>
                <w:tab w:val="left" w:pos="8728"/>
              </w:tabs>
              <w:jc w:val="center"/>
              <w:rPr>
                <w:bCs/>
                <w:sz w:val="20"/>
                <w:szCs w:val="20"/>
              </w:rPr>
            </w:pPr>
            <w:r w:rsidRPr="00CA0646">
              <w:rPr>
                <w:bCs/>
                <w:sz w:val="20"/>
                <w:szCs w:val="20"/>
              </w:rPr>
              <w:t>0</w:t>
            </w:r>
          </w:p>
        </w:tc>
      </w:tr>
    </w:tbl>
    <w:p w:rsidR="00901038" w:rsidRPr="00CA0646" w:rsidRDefault="00901038" w:rsidP="007E5611">
      <w:pPr>
        <w:spacing w:line="360" w:lineRule="auto"/>
        <w:ind w:firstLine="567"/>
        <w:contextualSpacing/>
        <w:jc w:val="center"/>
        <w:rPr>
          <w:b/>
          <w:lang w:val="ru-RU"/>
        </w:rPr>
      </w:pPr>
      <w:bookmarkStart w:id="74" w:name="_Toc42766394"/>
    </w:p>
    <w:p w:rsidR="007E5611" w:rsidRPr="00CA0646" w:rsidRDefault="007E5611" w:rsidP="007E5611">
      <w:pPr>
        <w:spacing w:line="360" w:lineRule="auto"/>
        <w:ind w:firstLine="567"/>
        <w:contextualSpacing/>
        <w:jc w:val="center"/>
        <w:rPr>
          <w:b/>
          <w:lang w:val="ru-RU"/>
        </w:rPr>
      </w:pPr>
      <w:r w:rsidRPr="00CA0646">
        <w:rPr>
          <w:b/>
          <w:lang w:val="ru-RU"/>
        </w:rPr>
        <w:t>Обобщенный показатель состояния защиты населения от потенциальных опасностей</w:t>
      </w:r>
      <w:bookmarkEnd w:id="74"/>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Сложившаяся в 202</w:t>
      </w:r>
      <w:r w:rsidR="00901038" w:rsidRPr="00CA0646">
        <w:rPr>
          <w:sz w:val="28"/>
          <w:szCs w:val="28"/>
          <w:lang w:val="ru-RU"/>
        </w:rPr>
        <w:t>2</w:t>
      </w:r>
      <w:r w:rsidR="001F7FFE" w:rsidRPr="00CA0646">
        <w:rPr>
          <w:sz w:val="28"/>
          <w:szCs w:val="28"/>
          <w:lang w:val="ru-RU"/>
        </w:rPr>
        <w:t xml:space="preserve"> </w:t>
      </w:r>
      <w:r w:rsidRPr="00CA0646">
        <w:rPr>
          <w:sz w:val="28"/>
          <w:szCs w:val="28"/>
          <w:lang w:val="ru-RU"/>
        </w:rPr>
        <w:t>году природно-климатическая ситуация, не привела к возникновению чрезвычайной ситуации.</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Проведенный комплекс мероприятий, направленный на предупреждение чрезвычайных ситуаций, позволил избежать на территории сельского поселения возникновение чрезвычайных ситуаций, возникновение и ликвидация которых зависит от человеческого фактора.</w:t>
      </w:r>
    </w:p>
    <w:p w:rsidR="007E5611" w:rsidRPr="00CA0646" w:rsidRDefault="007E5611" w:rsidP="007E5611">
      <w:pPr>
        <w:spacing w:line="276" w:lineRule="auto"/>
        <w:ind w:firstLine="567"/>
        <w:contextualSpacing/>
        <w:jc w:val="both"/>
        <w:rPr>
          <w:sz w:val="28"/>
          <w:szCs w:val="28"/>
          <w:lang w:val="ru-RU"/>
        </w:rPr>
      </w:pPr>
      <w:r w:rsidRPr="00CA0646">
        <w:rPr>
          <w:sz w:val="28"/>
          <w:szCs w:val="28"/>
          <w:lang w:val="ru-RU"/>
        </w:rPr>
        <w:t>Средняя величина индивидуального риска, которая для территории района определяется отношением количества пострадавших при реализации потенциальных опасностей к численности населения территории, можно принять как относительно оптимальную.</w:t>
      </w:r>
      <w:bookmarkStart w:id="75" w:name="dst101701"/>
      <w:bookmarkStart w:id="76" w:name="_bookmark32"/>
      <w:bookmarkEnd w:id="75"/>
      <w:bookmarkEnd w:id="76"/>
    </w:p>
    <w:p w:rsidR="00166242" w:rsidRPr="00CA0646" w:rsidRDefault="007754B7" w:rsidP="009C2E4C">
      <w:pPr>
        <w:pStyle w:val="1"/>
        <w:numPr>
          <w:ilvl w:val="0"/>
          <w:numId w:val="1"/>
        </w:numPr>
        <w:tabs>
          <w:tab w:val="left" w:pos="586"/>
        </w:tabs>
        <w:spacing w:line="278" w:lineRule="auto"/>
        <w:ind w:left="220" w:right="239" w:firstLine="0"/>
        <w:jc w:val="left"/>
        <w:rPr>
          <w:lang w:val="ru-RU"/>
        </w:rPr>
      </w:pPr>
      <w:bookmarkStart w:id="77" w:name="_Toc150519234"/>
      <w:r w:rsidRPr="00CA0646">
        <w:rPr>
          <w:lang w:val="ru-RU"/>
        </w:rPr>
        <w:lastRenderedPageBreak/>
        <w:t>Перечень земельных участков, которые включаются в границы населенных пунктов, входящих в состав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77"/>
    </w:p>
    <w:p w:rsidR="007E5611" w:rsidRPr="00CA0646" w:rsidRDefault="007E5611" w:rsidP="007E5611">
      <w:pPr>
        <w:spacing w:line="276" w:lineRule="auto"/>
        <w:ind w:firstLine="567"/>
        <w:contextualSpacing/>
        <w:jc w:val="both"/>
        <w:rPr>
          <w:lang w:val="ru-RU"/>
        </w:rPr>
      </w:pPr>
    </w:p>
    <w:p w:rsidR="00E25CBC" w:rsidRPr="00CA0646" w:rsidRDefault="00E25CBC" w:rsidP="00E25CBC">
      <w:pPr>
        <w:pStyle w:val="a3"/>
        <w:spacing w:before="58" w:line="276" w:lineRule="auto"/>
        <w:ind w:left="100" w:right="115" w:firstLine="566"/>
        <w:jc w:val="both"/>
        <w:rPr>
          <w:lang w:val="ru-RU"/>
        </w:rPr>
      </w:pPr>
      <w:r w:rsidRPr="00CA0646">
        <w:rPr>
          <w:lang w:val="ru-RU"/>
        </w:rPr>
        <w:t xml:space="preserve">Генеральным планом </w:t>
      </w:r>
      <w:r w:rsidR="004E2CAE" w:rsidRPr="00CA0646">
        <w:rPr>
          <w:lang w:val="ru-RU"/>
        </w:rPr>
        <w:t>Лознянского</w:t>
      </w:r>
      <w:r w:rsidRPr="00CA0646">
        <w:rPr>
          <w:lang w:val="ru-RU"/>
        </w:rPr>
        <w:t xml:space="preserve"> сельского поселения предусматривается изменение границ населённого пункта села Лозная.</w:t>
      </w:r>
    </w:p>
    <w:p w:rsidR="00952BB5" w:rsidRPr="00CA0646" w:rsidRDefault="00952BB5" w:rsidP="00952BB5">
      <w:pPr>
        <w:pStyle w:val="a3"/>
        <w:spacing w:before="58" w:line="276" w:lineRule="auto"/>
        <w:ind w:left="100" w:right="115" w:firstLine="566"/>
        <w:jc w:val="both"/>
        <w:rPr>
          <w:lang w:val="ru-RU"/>
        </w:rPr>
      </w:pPr>
      <w:r w:rsidRPr="00CA0646">
        <w:rPr>
          <w:lang w:val="ru-RU"/>
        </w:rPr>
        <w:t>В соответствии с п.7ч.7ст.23 Градостроительного кодекса Российской Федерации в составе материалов по обоснованию генерального плана в текстовой форме приводится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A067DC" w:rsidRPr="00CA0646" w:rsidRDefault="00A067DC" w:rsidP="00BE50A9">
      <w:pPr>
        <w:pStyle w:val="a3"/>
        <w:spacing w:before="58" w:line="276" w:lineRule="auto"/>
        <w:ind w:left="100" w:right="115" w:firstLine="566"/>
        <w:jc w:val="both"/>
        <w:rPr>
          <w:lang w:val="ru-RU"/>
        </w:rPr>
      </w:pPr>
      <w:r w:rsidRPr="00CA0646">
        <w:rPr>
          <w:lang w:val="ru-RU"/>
        </w:rPr>
        <w:t>Данным проектом внесения изменений в генеральный план Лознянского сельского поселения муниципального района «Ровеньский район» Белгородской области предусмотрено изменение границ населенного пункта.</w:t>
      </w:r>
    </w:p>
    <w:p w:rsidR="00C96F1E" w:rsidRPr="00CA0646" w:rsidRDefault="00A067DC" w:rsidP="00C96F1E">
      <w:pPr>
        <w:pStyle w:val="a3"/>
        <w:spacing w:before="58" w:line="276" w:lineRule="auto"/>
        <w:ind w:left="100" w:right="115" w:firstLine="566"/>
        <w:jc w:val="both"/>
        <w:rPr>
          <w:lang w:val="ru-RU"/>
        </w:rPr>
      </w:pPr>
      <w:bookmarkStart w:id="78" w:name="dst1297"/>
      <w:bookmarkEnd w:id="78"/>
      <w:r w:rsidRPr="00CA0646">
        <w:rPr>
          <w:lang w:val="ru-RU"/>
        </w:rPr>
        <w:t xml:space="preserve">Изменены границы населенного пункта с. Лозная путем исключения из него территории земель лесного фонда, ориентировочной площадью 6428 кв.м </w:t>
      </w:r>
      <w:r w:rsidR="00BE50A9" w:rsidRPr="00CA0646">
        <w:rPr>
          <w:lang w:val="ru-RU"/>
        </w:rPr>
        <w:t>(Текст документа №</w:t>
      </w:r>
      <w:r w:rsidR="00C96F1E" w:rsidRPr="00CA0646">
        <w:rPr>
          <w:lang w:val="ru-RU"/>
        </w:rPr>
        <w:t xml:space="preserve"> </w:t>
      </w:r>
      <w:r w:rsidR="00BE50A9" w:rsidRPr="00CA0646">
        <w:rPr>
          <w:lang w:val="ru-RU"/>
        </w:rPr>
        <w:t>3а-84/2020~М-67/2020).</w:t>
      </w:r>
      <w:r w:rsidR="00C96F1E" w:rsidRPr="00CA0646">
        <w:rPr>
          <w:lang w:val="ru-RU"/>
        </w:rPr>
        <w:t xml:space="preserve"> (Приложение </w:t>
      </w:r>
      <w:r w:rsidR="00D47CA2">
        <w:rPr>
          <w:lang w:val="ru-RU"/>
        </w:rPr>
        <w:t>3</w:t>
      </w:r>
      <w:r w:rsidR="00C96F1E" w:rsidRPr="00CA0646">
        <w:rPr>
          <w:lang w:val="ru-RU"/>
        </w:rPr>
        <w:t>).</w:t>
      </w:r>
    </w:p>
    <w:p w:rsidR="00822DAC" w:rsidRPr="00CA0646" w:rsidRDefault="004A689F" w:rsidP="002A347B">
      <w:pPr>
        <w:pStyle w:val="a3"/>
        <w:spacing w:before="58" w:line="276" w:lineRule="auto"/>
        <w:ind w:right="115"/>
        <w:jc w:val="center"/>
        <w:rPr>
          <w:lang w:val="ru-RU"/>
        </w:rPr>
      </w:pPr>
      <w:r w:rsidRPr="004A689F">
        <w:rPr>
          <w:lang w:val="ru-RU"/>
        </w:rPr>
        <w:drawing>
          <wp:inline distT="0" distB="0" distL="0" distR="0" wp14:anchorId="0A02CC2D" wp14:editId="285F9F82">
            <wp:extent cx="5452533" cy="430818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7698" cy="4320170"/>
                    </a:xfrm>
                    <a:prstGeom prst="rect">
                      <a:avLst/>
                    </a:prstGeom>
                  </pic:spPr>
                </pic:pic>
              </a:graphicData>
            </a:graphic>
          </wp:inline>
        </w:drawing>
      </w:r>
    </w:p>
    <w:p w:rsidR="00122DD1" w:rsidRPr="00CA0646" w:rsidRDefault="00122DD1" w:rsidP="00822DAC">
      <w:pPr>
        <w:pStyle w:val="a3"/>
        <w:spacing w:before="58" w:line="276" w:lineRule="auto"/>
        <w:ind w:right="115"/>
        <w:jc w:val="both"/>
        <w:rPr>
          <w:lang w:val="ru-RU"/>
        </w:rPr>
      </w:pPr>
      <w:r w:rsidRPr="00CA0646">
        <w:rPr>
          <w:noProof/>
          <w:lang w:val="ru-RU" w:eastAsia="ru-RU"/>
        </w:rPr>
        <w:lastRenderedPageBreak/>
        <w:drawing>
          <wp:inline distT="0" distB="0" distL="0" distR="0" wp14:anchorId="77770ACD" wp14:editId="2CE64CBD">
            <wp:extent cx="6388100" cy="3812043"/>
            <wp:effectExtent l="0" t="0" r="0" b="0"/>
            <wp:docPr id="4" name="Рисунок 4" descr="D:\РАБОТА ГУП\ГЕНПЛАНЫ\ГП РОВЕНЬСКОЕ\для анализа\для з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 ГУП\ГЕНПЛАНЫ\ГП РОВЕНЬСКОЕ\для анализа\для зап.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8100" cy="3812043"/>
                    </a:xfrm>
                    <a:prstGeom prst="rect">
                      <a:avLst/>
                    </a:prstGeom>
                    <a:noFill/>
                    <a:ln>
                      <a:noFill/>
                    </a:ln>
                  </pic:spPr>
                </pic:pic>
              </a:graphicData>
            </a:graphic>
          </wp:inline>
        </w:drawing>
      </w:r>
    </w:p>
    <w:tbl>
      <w:tblPr>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47"/>
        <w:gridCol w:w="1985"/>
        <w:gridCol w:w="1984"/>
      </w:tblGrid>
      <w:tr w:rsidR="00CA0646" w:rsidRPr="00CA0646" w:rsidTr="00145E83">
        <w:trPr>
          <w:trHeight w:hRule="exact" w:val="626"/>
        </w:trPr>
        <w:tc>
          <w:tcPr>
            <w:tcW w:w="947" w:type="dxa"/>
          </w:tcPr>
          <w:p w:rsidR="00603A4B" w:rsidRPr="00CA0646" w:rsidRDefault="00603A4B" w:rsidP="00603A4B">
            <w:pPr>
              <w:jc w:val="center"/>
              <w:rPr>
                <w:b/>
                <w:sz w:val="24"/>
                <w:szCs w:val="24"/>
              </w:rPr>
            </w:pPr>
            <w:r w:rsidRPr="00CA0646">
              <w:rPr>
                <w:b/>
                <w:sz w:val="24"/>
                <w:szCs w:val="24"/>
              </w:rPr>
              <w:t>Номер точки</w:t>
            </w:r>
          </w:p>
        </w:tc>
        <w:tc>
          <w:tcPr>
            <w:tcW w:w="1985" w:type="dxa"/>
          </w:tcPr>
          <w:p w:rsidR="00603A4B" w:rsidRPr="00CA0646" w:rsidRDefault="00603A4B" w:rsidP="00603A4B">
            <w:pPr>
              <w:jc w:val="center"/>
              <w:rPr>
                <w:b/>
                <w:sz w:val="24"/>
                <w:szCs w:val="24"/>
              </w:rPr>
            </w:pPr>
            <w:r w:rsidRPr="00CA0646">
              <w:rPr>
                <w:b/>
                <w:sz w:val="24"/>
                <w:szCs w:val="24"/>
              </w:rPr>
              <w:t>Координата</w:t>
            </w:r>
          </w:p>
          <w:p w:rsidR="00603A4B" w:rsidRPr="00CA0646" w:rsidRDefault="00603A4B" w:rsidP="00603A4B">
            <w:pPr>
              <w:jc w:val="center"/>
              <w:rPr>
                <w:b/>
                <w:sz w:val="24"/>
                <w:szCs w:val="24"/>
              </w:rPr>
            </w:pPr>
            <w:r w:rsidRPr="00CA0646">
              <w:rPr>
                <w:b/>
                <w:sz w:val="24"/>
                <w:szCs w:val="24"/>
              </w:rPr>
              <w:t>X</w:t>
            </w:r>
          </w:p>
        </w:tc>
        <w:tc>
          <w:tcPr>
            <w:tcW w:w="1984" w:type="dxa"/>
          </w:tcPr>
          <w:p w:rsidR="00603A4B" w:rsidRPr="00CA0646" w:rsidRDefault="00603A4B" w:rsidP="00603A4B">
            <w:pPr>
              <w:jc w:val="center"/>
              <w:rPr>
                <w:b/>
                <w:sz w:val="24"/>
                <w:szCs w:val="24"/>
              </w:rPr>
            </w:pPr>
            <w:r w:rsidRPr="00CA0646">
              <w:rPr>
                <w:b/>
                <w:sz w:val="24"/>
                <w:szCs w:val="24"/>
              </w:rPr>
              <w:t>Координата</w:t>
            </w:r>
          </w:p>
          <w:p w:rsidR="00603A4B" w:rsidRPr="00CA0646" w:rsidRDefault="00603A4B" w:rsidP="00603A4B">
            <w:pPr>
              <w:jc w:val="center"/>
              <w:rPr>
                <w:b/>
                <w:sz w:val="24"/>
                <w:szCs w:val="24"/>
              </w:rPr>
            </w:pPr>
            <w:r w:rsidRPr="00CA0646">
              <w:rPr>
                <w:b/>
                <w:sz w:val="24"/>
                <w:szCs w:val="24"/>
              </w:rPr>
              <w:t>Y</w:t>
            </w:r>
          </w:p>
        </w:tc>
      </w:tr>
      <w:tr w:rsidR="00CA0646" w:rsidRPr="00CA0646" w:rsidTr="00145E83">
        <w:trPr>
          <w:trHeight w:hRule="exact" w:val="386"/>
        </w:trPr>
        <w:tc>
          <w:tcPr>
            <w:tcW w:w="947" w:type="dxa"/>
          </w:tcPr>
          <w:p w:rsidR="006574E9" w:rsidRPr="00CA0646" w:rsidRDefault="006574E9" w:rsidP="00EB6D89">
            <w:pPr>
              <w:pStyle w:val="a3"/>
              <w:ind w:left="100" w:right="113" w:firstLine="566"/>
              <w:jc w:val="both"/>
              <w:rPr>
                <w:sz w:val="24"/>
                <w:szCs w:val="24"/>
                <w:lang w:val="ru-RU"/>
              </w:rPr>
            </w:pPr>
            <w:r w:rsidRPr="00CA0646">
              <w:rPr>
                <w:sz w:val="24"/>
                <w:szCs w:val="24"/>
                <w:lang w:val="ru-RU"/>
              </w:rPr>
              <w:t>1</w:t>
            </w:r>
          </w:p>
        </w:tc>
        <w:tc>
          <w:tcPr>
            <w:tcW w:w="1985" w:type="dxa"/>
          </w:tcPr>
          <w:p w:rsidR="006574E9" w:rsidRPr="00CA0646" w:rsidRDefault="006574E9" w:rsidP="00EB6D89">
            <w:pPr>
              <w:pStyle w:val="a3"/>
              <w:ind w:left="100" w:right="113" w:firstLine="566"/>
              <w:rPr>
                <w:sz w:val="24"/>
                <w:szCs w:val="24"/>
                <w:lang w:val="ru-RU"/>
              </w:rPr>
            </w:pPr>
            <w:r w:rsidRPr="00CA0646">
              <w:rPr>
                <w:sz w:val="24"/>
                <w:szCs w:val="24"/>
                <w:lang w:val="ru-RU"/>
              </w:rPr>
              <w:t>324293.55</w:t>
            </w:r>
          </w:p>
        </w:tc>
        <w:tc>
          <w:tcPr>
            <w:tcW w:w="1984" w:type="dxa"/>
          </w:tcPr>
          <w:p w:rsidR="006574E9" w:rsidRPr="00CA0646" w:rsidRDefault="006574E9" w:rsidP="00EB6D89">
            <w:pPr>
              <w:pStyle w:val="a3"/>
              <w:ind w:left="100" w:right="113" w:firstLine="566"/>
              <w:rPr>
                <w:sz w:val="24"/>
                <w:szCs w:val="24"/>
                <w:lang w:val="ru-RU"/>
              </w:rPr>
            </w:pPr>
            <w:r w:rsidRPr="00CA0646">
              <w:rPr>
                <w:sz w:val="24"/>
                <w:szCs w:val="24"/>
                <w:lang w:val="ru-RU"/>
              </w:rPr>
              <w:t>2272063.29</w:t>
            </w:r>
          </w:p>
        </w:tc>
      </w:tr>
      <w:tr w:rsidR="00CA0646" w:rsidRPr="00CA0646" w:rsidTr="00145E83">
        <w:trPr>
          <w:trHeight w:hRule="exact" w:val="386"/>
        </w:trPr>
        <w:tc>
          <w:tcPr>
            <w:tcW w:w="947" w:type="dxa"/>
          </w:tcPr>
          <w:p w:rsidR="006574E9" w:rsidRPr="00CA0646" w:rsidRDefault="006574E9" w:rsidP="00EB6D89">
            <w:pPr>
              <w:pStyle w:val="a3"/>
              <w:ind w:left="100" w:right="113" w:firstLine="566"/>
              <w:jc w:val="both"/>
              <w:rPr>
                <w:sz w:val="24"/>
                <w:szCs w:val="24"/>
                <w:lang w:val="ru-RU"/>
              </w:rPr>
            </w:pPr>
            <w:r w:rsidRPr="00CA0646">
              <w:rPr>
                <w:sz w:val="24"/>
                <w:szCs w:val="24"/>
                <w:lang w:val="ru-RU"/>
              </w:rPr>
              <w:t>2</w:t>
            </w:r>
          </w:p>
        </w:tc>
        <w:tc>
          <w:tcPr>
            <w:tcW w:w="1985" w:type="dxa"/>
          </w:tcPr>
          <w:p w:rsidR="006574E9" w:rsidRPr="00CA0646" w:rsidRDefault="006574E9" w:rsidP="00EB6D89">
            <w:pPr>
              <w:pStyle w:val="a3"/>
              <w:ind w:left="100" w:right="113" w:firstLine="566"/>
              <w:rPr>
                <w:sz w:val="24"/>
                <w:szCs w:val="24"/>
                <w:lang w:val="ru-RU"/>
              </w:rPr>
            </w:pPr>
            <w:r w:rsidRPr="00CA0646">
              <w:rPr>
                <w:sz w:val="24"/>
                <w:szCs w:val="24"/>
                <w:lang w:val="ru-RU"/>
              </w:rPr>
              <w:t>324301.13</w:t>
            </w:r>
          </w:p>
        </w:tc>
        <w:tc>
          <w:tcPr>
            <w:tcW w:w="1984" w:type="dxa"/>
          </w:tcPr>
          <w:p w:rsidR="006574E9" w:rsidRPr="00CA0646" w:rsidRDefault="006574E9" w:rsidP="00EB6D89">
            <w:pPr>
              <w:pStyle w:val="a3"/>
              <w:ind w:left="100" w:right="113" w:firstLine="566"/>
              <w:rPr>
                <w:sz w:val="24"/>
                <w:szCs w:val="24"/>
                <w:lang w:val="ru-RU"/>
              </w:rPr>
            </w:pPr>
            <w:r w:rsidRPr="00CA0646">
              <w:rPr>
                <w:sz w:val="24"/>
                <w:szCs w:val="24"/>
                <w:lang w:val="ru-RU"/>
              </w:rPr>
              <w:t>2272022.19</w:t>
            </w:r>
          </w:p>
        </w:tc>
      </w:tr>
      <w:tr w:rsidR="00CA0646" w:rsidRPr="00CA0646" w:rsidTr="00145E83">
        <w:trPr>
          <w:trHeight w:hRule="exact" w:val="384"/>
        </w:trPr>
        <w:tc>
          <w:tcPr>
            <w:tcW w:w="947" w:type="dxa"/>
          </w:tcPr>
          <w:p w:rsidR="006574E9" w:rsidRPr="00CA0646" w:rsidRDefault="006574E9" w:rsidP="00EB6D89">
            <w:pPr>
              <w:pStyle w:val="a3"/>
              <w:ind w:left="100" w:right="113" w:firstLine="566"/>
              <w:jc w:val="both"/>
              <w:rPr>
                <w:sz w:val="24"/>
                <w:szCs w:val="24"/>
                <w:lang w:val="ru-RU"/>
              </w:rPr>
            </w:pPr>
            <w:r w:rsidRPr="00CA0646">
              <w:rPr>
                <w:sz w:val="24"/>
                <w:szCs w:val="24"/>
                <w:lang w:val="ru-RU"/>
              </w:rPr>
              <w:t>3</w:t>
            </w:r>
          </w:p>
        </w:tc>
        <w:tc>
          <w:tcPr>
            <w:tcW w:w="1985" w:type="dxa"/>
          </w:tcPr>
          <w:p w:rsidR="006574E9" w:rsidRPr="00CA0646" w:rsidRDefault="006574E9" w:rsidP="00EB6D89">
            <w:pPr>
              <w:pStyle w:val="a3"/>
              <w:ind w:left="100" w:right="113" w:firstLine="566"/>
              <w:rPr>
                <w:sz w:val="24"/>
                <w:szCs w:val="24"/>
                <w:lang w:val="ru-RU"/>
              </w:rPr>
            </w:pPr>
            <w:r w:rsidRPr="00CA0646">
              <w:rPr>
                <w:sz w:val="24"/>
                <w:szCs w:val="24"/>
                <w:lang w:val="ru-RU"/>
              </w:rPr>
              <w:t>324142.56</w:t>
            </w:r>
          </w:p>
        </w:tc>
        <w:tc>
          <w:tcPr>
            <w:tcW w:w="1984" w:type="dxa"/>
          </w:tcPr>
          <w:p w:rsidR="006574E9" w:rsidRPr="00CA0646" w:rsidRDefault="006574E9" w:rsidP="00EB6D89">
            <w:pPr>
              <w:pStyle w:val="a3"/>
              <w:ind w:left="100" w:right="113" w:firstLine="566"/>
              <w:rPr>
                <w:sz w:val="24"/>
                <w:szCs w:val="24"/>
                <w:lang w:val="ru-RU"/>
              </w:rPr>
            </w:pPr>
            <w:r w:rsidRPr="00CA0646">
              <w:rPr>
                <w:sz w:val="24"/>
                <w:szCs w:val="24"/>
                <w:lang w:val="ru-RU"/>
              </w:rPr>
              <w:t>2271984.45</w:t>
            </w:r>
          </w:p>
        </w:tc>
      </w:tr>
      <w:tr w:rsidR="00CA0646" w:rsidRPr="00CA0646" w:rsidTr="00145E83">
        <w:trPr>
          <w:trHeight w:hRule="exact" w:val="371"/>
        </w:trPr>
        <w:tc>
          <w:tcPr>
            <w:tcW w:w="947" w:type="dxa"/>
          </w:tcPr>
          <w:p w:rsidR="006574E9" w:rsidRPr="00CA0646" w:rsidRDefault="006574E9" w:rsidP="00EB6D89">
            <w:pPr>
              <w:pStyle w:val="a3"/>
              <w:ind w:left="100" w:right="113" w:firstLine="566"/>
              <w:jc w:val="both"/>
              <w:rPr>
                <w:sz w:val="24"/>
                <w:szCs w:val="24"/>
                <w:lang w:val="ru-RU"/>
              </w:rPr>
            </w:pPr>
            <w:r w:rsidRPr="00CA0646">
              <w:rPr>
                <w:sz w:val="24"/>
                <w:szCs w:val="24"/>
                <w:lang w:val="ru-RU"/>
              </w:rPr>
              <w:t>4</w:t>
            </w:r>
          </w:p>
        </w:tc>
        <w:tc>
          <w:tcPr>
            <w:tcW w:w="1985" w:type="dxa"/>
          </w:tcPr>
          <w:p w:rsidR="006574E9" w:rsidRPr="00CA0646" w:rsidRDefault="006574E9" w:rsidP="00EB6D89">
            <w:pPr>
              <w:pStyle w:val="a3"/>
              <w:ind w:left="100" w:right="113" w:firstLine="566"/>
              <w:rPr>
                <w:sz w:val="24"/>
                <w:szCs w:val="24"/>
                <w:lang w:val="ru-RU"/>
              </w:rPr>
            </w:pPr>
            <w:r w:rsidRPr="00CA0646">
              <w:rPr>
                <w:sz w:val="24"/>
                <w:szCs w:val="24"/>
                <w:lang w:val="ru-RU"/>
              </w:rPr>
              <w:t>324132.91</w:t>
            </w:r>
          </w:p>
        </w:tc>
        <w:tc>
          <w:tcPr>
            <w:tcW w:w="1984" w:type="dxa"/>
          </w:tcPr>
          <w:p w:rsidR="006574E9" w:rsidRPr="00CA0646" w:rsidRDefault="006574E9" w:rsidP="00EB6D89">
            <w:pPr>
              <w:pStyle w:val="a3"/>
              <w:ind w:left="100" w:right="113" w:firstLine="566"/>
              <w:rPr>
                <w:sz w:val="24"/>
                <w:szCs w:val="24"/>
                <w:lang w:val="ru-RU"/>
              </w:rPr>
            </w:pPr>
            <w:r w:rsidRPr="00CA0646">
              <w:rPr>
                <w:sz w:val="24"/>
                <w:szCs w:val="24"/>
                <w:lang w:val="ru-RU"/>
              </w:rPr>
              <w:t>2272002.3</w:t>
            </w:r>
          </w:p>
        </w:tc>
      </w:tr>
      <w:tr w:rsidR="00CA0646" w:rsidRPr="00CA0646" w:rsidTr="00145E83">
        <w:trPr>
          <w:trHeight w:hRule="exact" w:val="378"/>
        </w:trPr>
        <w:tc>
          <w:tcPr>
            <w:tcW w:w="947" w:type="dxa"/>
          </w:tcPr>
          <w:p w:rsidR="006574E9" w:rsidRPr="00CA0646" w:rsidRDefault="006574E9" w:rsidP="00EB6D89">
            <w:pPr>
              <w:pStyle w:val="a3"/>
              <w:ind w:left="100" w:right="113" w:firstLine="566"/>
              <w:jc w:val="both"/>
              <w:rPr>
                <w:sz w:val="24"/>
                <w:szCs w:val="24"/>
                <w:lang w:val="ru-RU"/>
              </w:rPr>
            </w:pPr>
            <w:r w:rsidRPr="00CA0646">
              <w:rPr>
                <w:sz w:val="24"/>
                <w:szCs w:val="24"/>
                <w:lang w:val="ru-RU"/>
              </w:rPr>
              <w:t>5</w:t>
            </w:r>
          </w:p>
        </w:tc>
        <w:tc>
          <w:tcPr>
            <w:tcW w:w="1985" w:type="dxa"/>
          </w:tcPr>
          <w:p w:rsidR="006574E9" w:rsidRPr="00CA0646" w:rsidRDefault="006574E9" w:rsidP="00EB6D89">
            <w:pPr>
              <w:pStyle w:val="a3"/>
              <w:ind w:left="100" w:right="113" w:firstLine="566"/>
              <w:rPr>
                <w:sz w:val="24"/>
                <w:szCs w:val="24"/>
                <w:lang w:val="ru-RU"/>
              </w:rPr>
            </w:pPr>
            <w:r w:rsidRPr="00CA0646">
              <w:rPr>
                <w:sz w:val="24"/>
                <w:szCs w:val="24"/>
                <w:lang w:val="ru-RU"/>
              </w:rPr>
              <w:t>324132.99</w:t>
            </w:r>
          </w:p>
        </w:tc>
        <w:tc>
          <w:tcPr>
            <w:tcW w:w="1984" w:type="dxa"/>
          </w:tcPr>
          <w:p w:rsidR="006574E9" w:rsidRPr="00CA0646" w:rsidRDefault="006574E9" w:rsidP="00EB6D89">
            <w:pPr>
              <w:pStyle w:val="a3"/>
              <w:ind w:left="100" w:right="113" w:firstLine="566"/>
              <w:rPr>
                <w:sz w:val="24"/>
                <w:szCs w:val="24"/>
                <w:lang w:val="ru-RU"/>
              </w:rPr>
            </w:pPr>
            <w:r w:rsidRPr="00CA0646">
              <w:rPr>
                <w:sz w:val="24"/>
                <w:szCs w:val="24"/>
                <w:lang w:val="ru-RU"/>
              </w:rPr>
              <w:t>2272013.93</w:t>
            </w:r>
          </w:p>
        </w:tc>
      </w:tr>
      <w:tr w:rsidR="00CA0646" w:rsidRPr="00CA0646" w:rsidTr="00145E83">
        <w:trPr>
          <w:trHeight w:hRule="exact" w:val="374"/>
        </w:trPr>
        <w:tc>
          <w:tcPr>
            <w:tcW w:w="947" w:type="dxa"/>
          </w:tcPr>
          <w:p w:rsidR="006574E9" w:rsidRPr="00CA0646" w:rsidRDefault="006574E9" w:rsidP="00EB6D89">
            <w:pPr>
              <w:pStyle w:val="a3"/>
              <w:ind w:left="100" w:right="113" w:firstLine="566"/>
              <w:jc w:val="both"/>
              <w:rPr>
                <w:sz w:val="24"/>
                <w:szCs w:val="24"/>
                <w:lang w:val="ru-RU"/>
              </w:rPr>
            </w:pPr>
            <w:r w:rsidRPr="00CA0646">
              <w:rPr>
                <w:sz w:val="24"/>
                <w:szCs w:val="24"/>
                <w:lang w:val="ru-RU"/>
              </w:rPr>
              <w:t>6</w:t>
            </w:r>
          </w:p>
        </w:tc>
        <w:tc>
          <w:tcPr>
            <w:tcW w:w="1985" w:type="dxa"/>
          </w:tcPr>
          <w:p w:rsidR="006574E9" w:rsidRPr="00CA0646" w:rsidRDefault="006574E9" w:rsidP="00EB6D89">
            <w:pPr>
              <w:pStyle w:val="a3"/>
              <w:ind w:left="100" w:right="113" w:firstLine="566"/>
              <w:rPr>
                <w:sz w:val="24"/>
                <w:szCs w:val="24"/>
                <w:lang w:val="ru-RU"/>
              </w:rPr>
            </w:pPr>
            <w:r w:rsidRPr="00CA0646">
              <w:rPr>
                <w:sz w:val="24"/>
                <w:szCs w:val="24"/>
                <w:lang w:val="ru-RU"/>
              </w:rPr>
              <w:t>324176.09</w:t>
            </w:r>
          </w:p>
        </w:tc>
        <w:tc>
          <w:tcPr>
            <w:tcW w:w="1984" w:type="dxa"/>
          </w:tcPr>
          <w:p w:rsidR="006574E9" w:rsidRPr="00CA0646" w:rsidRDefault="006574E9" w:rsidP="00EB6D89">
            <w:pPr>
              <w:pStyle w:val="a3"/>
              <w:ind w:left="100" w:right="113" w:firstLine="566"/>
              <w:rPr>
                <w:sz w:val="24"/>
                <w:szCs w:val="24"/>
                <w:lang w:val="ru-RU"/>
              </w:rPr>
            </w:pPr>
            <w:r w:rsidRPr="00CA0646">
              <w:rPr>
                <w:sz w:val="24"/>
                <w:szCs w:val="24"/>
                <w:lang w:val="ru-RU"/>
              </w:rPr>
              <w:t>2272036</w:t>
            </w:r>
          </w:p>
        </w:tc>
      </w:tr>
      <w:tr w:rsidR="00CA0646" w:rsidRPr="00CA0646" w:rsidTr="00145E83">
        <w:trPr>
          <w:trHeight w:hRule="exact" w:val="367"/>
        </w:trPr>
        <w:tc>
          <w:tcPr>
            <w:tcW w:w="947" w:type="dxa"/>
          </w:tcPr>
          <w:p w:rsidR="006574E9" w:rsidRPr="00CA0646" w:rsidRDefault="006574E9" w:rsidP="00EB6D89">
            <w:pPr>
              <w:pStyle w:val="a3"/>
              <w:ind w:left="100" w:right="113" w:firstLine="566"/>
              <w:jc w:val="both"/>
              <w:rPr>
                <w:sz w:val="24"/>
                <w:szCs w:val="24"/>
                <w:lang w:val="ru-RU"/>
              </w:rPr>
            </w:pPr>
            <w:r w:rsidRPr="00CA0646">
              <w:rPr>
                <w:sz w:val="24"/>
                <w:szCs w:val="24"/>
                <w:lang w:val="ru-RU"/>
              </w:rPr>
              <w:t>7</w:t>
            </w:r>
          </w:p>
        </w:tc>
        <w:tc>
          <w:tcPr>
            <w:tcW w:w="1985" w:type="dxa"/>
          </w:tcPr>
          <w:p w:rsidR="006574E9" w:rsidRPr="00CA0646" w:rsidRDefault="006574E9" w:rsidP="00EB6D89">
            <w:pPr>
              <w:pStyle w:val="a3"/>
              <w:ind w:left="100" w:right="113" w:firstLine="566"/>
              <w:rPr>
                <w:sz w:val="24"/>
                <w:szCs w:val="24"/>
                <w:lang w:val="ru-RU"/>
              </w:rPr>
            </w:pPr>
            <w:r w:rsidRPr="00CA0646">
              <w:rPr>
                <w:sz w:val="24"/>
                <w:szCs w:val="24"/>
                <w:lang w:val="ru-RU"/>
              </w:rPr>
              <w:t>324219.07</w:t>
            </w:r>
          </w:p>
        </w:tc>
        <w:tc>
          <w:tcPr>
            <w:tcW w:w="1984" w:type="dxa"/>
          </w:tcPr>
          <w:p w:rsidR="006574E9" w:rsidRPr="00CA0646" w:rsidRDefault="006574E9" w:rsidP="00EB6D89">
            <w:pPr>
              <w:pStyle w:val="a3"/>
              <w:ind w:left="100" w:right="113" w:firstLine="566"/>
              <w:rPr>
                <w:sz w:val="24"/>
                <w:szCs w:val="24"/>
                <w:lang w:val="ru-RU"/>
              </w:rPr>
            </w:pPr>
            <w:r w:rsidRPr="00CA0646">
              <w:rPr>
                <w:sz w:val="24"/>
                <w:szCs w:val="24"/>
                <w:lang w:val="ru-RU"/>
              </w:rPr>
              <w:t>2272040.18</w:t>
            </w:r>
          </w:p>
        </w:tc>
      </w:tr>
      <w:tr w:rsidR="00D4543B" w:rsidRPr="00CA0646" w:rsidTr="00145E83">
        <w:trPr>
          <w:trHeight w:hRule="exact" w:val="383"/>
        </w:trPr>
        <w:tc>
          <w:tcPr>
            <w:tcW w:w="947" w:type="dxa"/>
          </w:tcPr>
          <w:p w:rsidR="006574E9" w:rsidRPr="00CA0646" w:rsidRDefault="006574E9" w:rsidP="00EB6D89">
            <w:pPr>
              <w:pStyle w:val="a3"/>
              <w:ind w:left="100" w:right="113" w:firstLine="566"/>
              <w:jc w:val="both"/>
              <w:rPr>
                <w:sz w:val="24"/>
                <w:szCs w:val="24"/>
                <w:lang w:val="ru-RU"/>
              </w:rPr>
            </w:pPr>
            <w:r w:rsidRPr="00CA0646">
              <w:rPr>
                <w:sz w:val="24"/>
                <w:szCs w:val="24"/>
                <w:lang w:val="ru-RU"/>
              </w:rPr>
              <w:t>1</w:t>
            </w:r>
          </w:p>
        </w:tc>
        <w:tc>
          <w:tcPr>
            <w:tcW w:w="1985" w:type="dxa"/>
          </w:tcPr>
          <w:p w:rsidR="006574E9" w:rsidRPr="00CA0646" w:rsidRDefault="006574E9" w:rsidP="00EB6D89">
            <w:pPr>
              <w:pStyle w:val="a3"/>
              <w:ind w:left="100" w:right="113" w:firstLine="566"/>
              <w:rPr>
                <w:sz w:val="24"/>
                <w:szCs w:val="24"/>
                <w:lang w:val="ru-RU"/>
              </w:rPr>
            </w:pPr>
            <w:r w:rsidRPr="00CA0646">
              <w:rPr>
                <w:sz w:val="24"/>
                <w:szCs w:val="24"/>
                <w:lang w:val="ru-RU"/>
              </w:rPr>
              <w:t>324293.55</w:t>
            </w:r>
          </w:p>
        </w:tc>
        <w:tc>
          <w:tcPr>
            <w:tcW w:w="1984" w:type="dxa"/>
          </w:tcPr>
          <w:p w:rsidR="006574E9" w:rsidRPr="00CA0646" w:rsidRDefault="006574E9" w:rsidP="00EB6D89">
            <w:pPr>
              <w:pStyle w:val="a3"/>
              <w:ind w:left="100" w:right="113" w:firstLine="566"/>
              <w:rPr>
                <w:sz w:val="24"/>
                <w:szCs w:val="24"/>
                <w:lang w:val="ru-RU"/>
              </w:rPr>
            </w:pPr>
            <w:r w:rsidRPr="00CA0646">
              <w:rPr>
                <w:sz w:val="24"/>
                <w:szCs w:val="24"/>
                <w:lang w:val="ru-RU"/>
              </w:rPr>
              <w:t>2272063.29</w:t>
            </w:r>
          </w:p>
        </w:tc>
      </w:tr>
    </w:tbl>
    <w:p w:rsidR="007A13A0" w:rsidRPr="00CA0646" w:rsidRDefault="007A13A0" w:rsidP="00122DD1">
      <w:pPr>
        <w:pStyle w:val="a3"/>
        <w:spacing w:before="58" w:line="276" w:lineRule="auto"/>
        <w:ind w:left="100" w:right="115" w:firstLine="566"/>
        <w:jc w:val="both"/>
        <w:rPr>
          <w:lang w:val="ru-RU"/>
        </w:rPr>
      </w:pPr>
    </w:p>
    <w:p w:rsidR="00166242" w:rsidRPr="00CA0646" w:rsidRDefault="007754B7" w:rsidP="00122DD1">
      <w:pPr>
        <w:pStyle w:val="a3"/>
        <w:spacing w:before="58" w:line="276" w:lineRule="auto"/>
        <w:ind w:left="100" w:right="115" w:firstLine="566"/>
        <w:jc w:val="both"/>
        <w:rPr>
          <w:lang w:val="ru-RU"/>
        </w:rPr>
      </w:pPr>
      <w:r w:rsidRPr="00CA0646">
        <w:rPr>
          <w:lang w:val="ru-RU"/>
        </w:rPr>
        <w:t xml:space="preserve">Существующие границы населенных пунктов </w:t>
      </w:r>
      <w:r w:rsidR="00304EBE" w:rsidRPr="00CA0646">
        <w:rPr>
          <w:lang w:val="ru-RU"/>
        </w:rPr>
        <w:t>Лознянского</w:t>
      </w:r>
      <w:r w:rsidRPr="00CA0646">
        <w:rPr>
          <w:lang w:val="ru-RU"/>
        </w:rPr>
        <w:t xml:space="preserve"> сельского поселения муниципального района «Ровеньский район» Белгородской области отображены в соответствии с данными ранее утвержденного генерального плана </w:t>
      </w:r>
      <w:r w:rsidR="00304EBE" w:rsidRPr="00CA0646">
        <w:rPr>
          <w:lang w:val="ru-RU"/>
        </w:rPr>
        <w:t>Лознянского</w:t>
      </w:r>
      <w:r w:rsidRPr="00CA0646">
        <w:rPr>
          <w:lang w:val="ru-RU"/>
        </w:rPr>
        <w:t xml:space="preserve"> сельского поселения муниципального района «Ровеньский район» Белгородской области (утвержден Распоряжением департамента строительства и транспорта Белгородской области №</w:t>
      </w:r>
      <w:r w:rsidR="00987AD9" w:rsidRPr="00CA0646">
        <w:rPr>
          <w:lang w:val="ru-RU"/>
        </w:rPr>
        <w:t xml:space="preserve"> 349</w:t>
      </w:r>
      <w:r w:rsidRPr="00CA0646">
        <w:rPr>
          <w:lang w:val="ru-RU"/>
        </w:rPr>
        <w:t xml:space="preserve"> от </w:t>
      </w:r>
      <w:r w:rsidR="00987AD9" w:rsidRPr="00CA0646">
        <w:rPr>
          <w:lang w:val="ru-RU"/>
        </w:rPr>
        <w:t>26</w:t>
      </w:r>
      <w:r w:rsidRPr="00CA0646">
        <w:rPr>
          <w:lang w:val="ru-RU"/>
        </w:rPr>
        <w:t>.0</w:t>
      </w:r>
      <w:r w:rsidR="00987AD9" w:rsidRPr="00CA0646">
        <w:rPr>
          <w:lang w:val="ru-RU"/>
        </w:rPr>
        <w:t>6</w:t>
      </w:r>
      <w:r w:rsidRPr="00CA0646">
        <w:rPr>
          <w:lang w:val="ru-RU"/>
        </w:rPr>
        <w:t>.20</w:t>
      </w:r>
      <w:r w:rsidR="00987AD9" w:rsidRPr="00CA0646">
        <w:rPr>
          <w:lang w:val="ru-RU"/>
        </w:rPr>
        <w:t>20</w:t>
      </w:r>
      <w:r w:rsidRPr="00CA0646">
        <w:rPr>
          <w:lang w:val="ru-RU"/>
        </w:rPr>
        <w:t>г).</w:t>
      </w:r>
    </w:p>
    <w:p w:rsidR="00AE0D38" w:rsidRPr="00CA0646" w:rsidRDefault="00AE0D38" w:rsidP="00122DD1">
      <w:pPr>
        <w:pStyle w:val="a3"/>
        <w:spacing w:before="58" w:line="276" w:lineRule="auto"/>
        <w:ind w:left="100" w:right="115" w:firstLine="566"/>
        <w:jc w:val="both"/>
        <w:rPr>
          <w:lang w:val="ru-RU"/>
        </w:rPr>
      </w:pPr>
    </w:p>
    <w:p w:rsidR="00166242" w:rsidRPr="00CA0646" w:rsidRDefault="007754B7" w:rsidP="009C2E4C">
      <w:pPr>
        <w:pStyle w:val="1"/>
        <w:numPr>
          <w:ilvl w:val="0"/>
          <w:numId w:val="1"/>
        </w:numPr>
        <w:tabs>
          <w:tab w:val="left" w:pos="586"/>
        </w:tabs>
        <w:spacing w:line="278" w:lineRule="auto"/>
        <w:ind w:left="220" w:right="239" w:firstLine="0"/>
        <w:jc w:val="left"/>
        <w:rPr>
          <w:lang w:val="ru-RU"/>
        </w:rPr>
      </w:pPr>
      <w:bookmarkStart w:id="79" w:name="_bookmark33"/>
      <w:bookmarkStart w:id="80" w:name="_bookmark34"/>
      <w:bookmarkStart w:id="81" w:name="_bookmark35"/>
      <w:bookmarkStart w:id="82" w:name="_Toc150519235"/>
      <w:bookmarkEnd w:id="79"/>
      <w:bookmarkEnd w:id="80"/>
      <w:bookmarkEnd w:id="81"/>
      <w:r w:rsidRPr="00CA0646">
        <w:rPr>
          <w:lang w:val="ru-RU"/>
        </w:rPr>
        <w:t>Сведения об утвержденных предметах охраны и границах территорий исторических поселений федерального значения и исторических поселений</w:t>
      </w:r>
      <w:r w:rsidR="00791658" w:rsidRPr="00CA0646">
        <w:rPr>
          <w:lang w:val="ru-RU"/>
        </w:rPr>
        <w:t xml:space="preserve"> </w:t>
      </w:r>
      <w:r w:rsidRPr="00CA0646">
        <w:rPr>
          <w:lang w:val="ru-RU"/>
        </w:rPr>
        <w:t>регионального значения</w:t>
      </w:r>
      <w:bookmarkEnd w:id="82"/>
    </w:p>
    <w:p w:rsidR="007A13A0" w:rsidRPr="00CA0646" w:rsidRDefault="007A13A0" w:rsidP="00345AD8">
      <w:pPr>
        <w:pStyle w:val="a3"/>
        <w:spacing w:before="58" w:line="276" w:lineRule="auto"/>
        <w:ind w:left="100" w:right="115" w:firstLine="566"/>
        <w:jc w:val="both"/>
        <w:rPr>
          <w:lang w:val="ru-RU"/>
        </w:rPr>
      </w:pPr>
    </w:p>
    <w:p w:rsidR="004B32A7" w:rsidRPr="00CA0646" w:rsidRDefault="004B32A7" w:rsidP="004B32A7">
      <w:pPr>
        <w:pStyle w:val="a3"/>
        <w:spacing w:before="58" w:line="276" w:lineRule="auto"/>
        <w:ind w:left="100" w:right="115" w:firstLine="566"/>
        <w:jc w:val="both"/>
        <w:rPr>
          <w:lang w:val="ru-RU"/>
        </w:rPr>
      </w:pPr>
      <w:bookmarkStart w:id="83" w:name="_bookmark36"/>
      <w:bookmarkEnd w:id="83"/>
      <w:r w:rsidRPr="00CA0646">
        <w:rPr>
          <w:lang w:val="ru-RU"/>
        </w:rPr>
        <w:lastRenderedPageBreak/>
        <w:t>На территории Лознянского сельского поселения расположены следующие объекты культурного наследия регионального значения:</w:t>
      </w:r>
    </w:p>
    <w:p w:rsidR="004B32A7" w:rsidRPr="00CA0646" w:rsidRDefault="004B32A7" w:rsidP="009C2E4C">
      <w:pPr>
        <w:pStyle w:val="a3"/>
        <w:numPr>
          <w:ilvl w:val="0"/>
          <w:numId w:val="16"/>
        </w:numPr>
        <w:spacing w:before="58" w:line="276" w:lineRule="auto"/>
        <w:ind w:right="115"/>
        <w:jc w:val="both"/>
        <w:rPr>
          <w:lang w:val="ru-RU"/>
        </w:rPr>
      </w:pPr>
      <w:r w:rsidRPr="00CA0646">
        <w:rPr>
          <w:lang w:val="ru-RU"/>
        </w:rPr>
        <w:t>«Братская могила советских воинов, погибших в годы Великой Отечественной войны» (с.</w:t>
      </w:r>
      <w:r w:rsidR="00A34DBC" w:rsidRPr="00CA0646">
        <w:rPr>
          <w:lang w:val="ru-RU"/>
        </w:rPr>
        <w:t xml:space="preserve"> </w:t>
      </w:r>
      <w:r w:rsidRPr="00CA0646">
        <w:rPr>
          <w:lang w:val="ru-RU"/>
        </w:rPr>
        <w:t>Лозная).</w:t>
      </w:r>
    </w:p>
    <w:p w:rsidR="00A34DBC" w:rsidRPr="00CA0646" w:rsidRDefault="004B32A7" w:rsidP="004B32A7">
      <w:pPr>
        <w:pStyle w:val="a3"/>
        <w:spacing w:before="58" w:line="276" w:lineRule="auto"/>
        <w:ind w:left="100" w:right="115" w:firstLine="566"/>
        <w:jc w:val="both"/>
        <w:rPr>
          <w:lang w:val="ru-RU"/>
        </w:rPr>
      </w:pPr>
      <w:r w:rsidRPr="00CA0646">
        <w:rPr>
          <w:lang w:val="ru-RU"/>
        </w:rPr>
        <w:t xml:space="preserve"> Местоположение объекта культурного наследия: Белгородская область, Ровеньский район, с.</w:t>
      </w:r>
      <w:r w:rsidR="00A34DBC" w:rsidRPr="00CA0646">
        <w:rPr>
          <w:lang w:val="ru-RU"/>
        </w:rPr>
        <w:t xml:space="preserve"> Лозное, ул. Центральная, 13 а.</w:t>
      </w:r>
    </w:p>
    <w:p w:rsidR="00CA6115" w:rsidRPr="00CA0646" w:rsidRDefault="004B32A7" w:rsidP="00533405">
      <w:pPr>
        <w:pStyle w:val="a3"/>
        <w:spacing w:before="58" w:line="276" w:lineRule="auto"/>
        <w:ind w:left="100" w:right="115" w:firstLine="566"/>
        <w:jc w:val="both"/>
        <w:rPr>
          <w:lang w:val="ru-RU"/>
        </w:rPr>
      </w:pPr>
      <w:r w:rsidRPr="00CA0646">
        <w:rPr>
          <w:lang w:val="ru-RU"/>
        </w:rPr>
        <w:t xml:space="preserve">Объект культурного наследия </w:t>
      </w:r>
      <w:r w:rsidR="00305F20" w:rsidRPr="00CA0646">
        <w:rPr>
          <w:lang w:val="ru-RU"/>
        </w:rPr>
        <w:t xml:space="preserve">(ОКН) </w:t>
      </w:r>
      <w:r w:rsidRPr="00CA0646">
        <w:rPr>
          <w:lang w:val="ru-RU"/>
        </w:rPr>
        <w:t xml:space="preserve">поставлен на государственную охрану постановлением главы администрации Белгородской </w:t>
      </w:r>
      <w:r w:rsidR="00076FA3" w:rsidRPr="00CA0646">
        <w:rPr>
          <w:lang w:val="ru-RU"/>
        </w:rPr>
        <w:t xml:space="preserve">области от 12.05.1997 </w:t>
      </w:r>
      <w:r w:rsidR="00533405" w:rsidRPr="00CA0646">
        <w:rPr>
          <w:lang w:val="ru-RU"/>
        </w:rPr>
        <w:t>г. № 229.</w:t>
      </w:r>
    </w:p>
    <w:p w:rsidR="00CA6115" w:rsidRPr="00CA0646" w:rsidRDefault="00306542" w:rsidP="00533405">
      <w:pPr>
        <w:pStyle w:val="a3"/>
        <w:spacing w:before="58" w:line="276" w:lineRule="auto"/>
        <w:ind w:left="100" w:right="115" w:firstLine="566"/>
        <w:jc w:val="both"/>
        <w:rPr>
          <w:lang w:val="ru-RU"/>
        </w:rPr>
      </w:pPr>
      <w:r w:rsidRPr="00CA0646">
        <w:rPr>
          <w:lang w:val="ru-RU"/>
        </w:rPr>
        <w:t>Регистрационный номер объекта в едином государственном реестре объектов культурного наследия 311610543310005.</w:t>
      </w:r>
    </w:p>
    <w:p w:rsidR="00533405" w:rsidRPr="00CA0646" w:rsidRDefault="00A1573F" w:rsidP="00533405">
      <w:pPr>
        <w:pStyle w:val="a3"/>
        <w:spacing w:before="58" w:line="276" w:lineRule="auto"/>
        <w:ind w:left="100" w:right="115" w:firstLine="566"/>
        <w:jc w:val="both"/>
        <w:rPr>
          <w:lang w:val="ru-RU"/>
        </w:rPr>
      </w:pPr>
      <w:r w:rsidRPr="00CA0646">
        <w:rPr>
          <w:lang w:val="ru-RU"/>
        </w:rPr>
        <w:t xml:space="preserve">Кадастровый номер земельного участка, на котором расположен </w:t>
      </w:r>
      <w:r w:rsidR="00305F20" w:rsidRPr="00CA0646">
        <w:rPr>
          <w:lang w:val="ru-RU"/>
        </w:rPr>
        <w:t>ОКН</w:t>
      </w:r>
      <w:r w:rsidRPr="00CA0646">
        <w:rPr>
          <w:lang w:val="ru-RU"/>
        </w:rPr>
        <w:t xml:space="preserve"> 31:24:0802005:49.</w:t>
      </w:r>
    </w:p>
    <w:p w:rsidR="002755C4" w:rsidRPr="00CA0646" w:rsidRDefault="002755C4" w:rsidP="00533405">
      <w:pPr>
        <w:pStyle w:val="a3"/>
        <w:spacing w:before="58" w:line="276" w:lineRule="auto"/>
        <w:ind w:left="100" w:right="115" w:firstLine="566"/>
        <w:jc w:val="both"/>
        <w:rPr>
          <w:lang w:val="ru-RU"/>
        </w:rPr>
      </w:pPr>
      <w:r w:rsidRPr="00CA0646">
        <w:rPr>
          <w:lang w:val="ru-RU"/>
        </w:rPr>
        <w:t>Кадастровый номер ОКС 31:24:0802005:57.</w:t>
      </w:r>
    </w:p>
    <w:p w:rsidR="00462B3D" w:rsidRPr="00CA0646" w:rsidRDefault="00462B3D" w:rsidP="00533405">
      <w:pPr>
        <w:pStyle w:val="a3"/>
        <w:spacing w:before="58" w:line="276" w:lineRule="auto"/>
        <w:ind w:left="100" w:right="115" w:firstLine="566"/>
        <w:jc w:val="both"/>
        <w:rPr>
          <w:lang w:val="ru-RU"/>
        </w:rPr>
      </w:pPr>
      <w:r w:rsidRPr="00CA0646">
        <w:rPr>
          <w:lang w:val="ru-RU"/>
        </w:rPr>
        <w:t>Памятник истории.</w:t>
      </w:r>
    </w:p>
    <w:p w:rsidR="00193100" w:rsidRPr="00CA0646" w:rsidRDefault="00771523" w:rsidP="00C45576">
      <w:pPr>
        <w:pStyle w:val="a3"/>
        <w:spacing w:before="58" w:line="276" w:lineRule="auto"/>
        <w:ind w:left="100" w:right="115" w:firstLine="566"/>
        <w:jc w:val="both"/>
        <w:rPr>
          <w:lang w:val="ru-RU"/>
        </w:rPr>
      </w:pPr>
      <w:r w:rsidRPr="00CA0646">
        <w:rPr>
          <w:lang w:val="ru-RU"/>
        </w:rPr>
        <w:t xml:space="preserve">Границы зон охраны, режимы использования земель и требования к градостроительным регламентам в границах зон охраны объекта культурного наследия регионального значения «Братская могила советских воинов, погибших в годы Великой Отечественной войны», </w:t>
      </w:r>
      <w:r w:rsidR="00C45576" w:rsidRPr="00CA0646">
        <w:rPr>
          <w:lang w:val="ru-RU"/>
        </w:rPr>
        <w:t xml:space="preserve">утверждены распоряжением Правительства Белгородской области от </w:t>
      </w:r>
      <w:r w:rsidR="00F2102D" w:rsidRPr="00CA0646">
        <w:rPr>
          <w:lang w:val="ru-RU"/>
        </w:rPr>
        <w:t>«</w:t>
      </w:r>
      <w:r w:rsidR="00A00905" w:rsidRPr="00CA0646">
        <w:rPr>
          <w:lang w:val="ru-RU"/>
        </w:rPr>
        <w:t>28</w:t>
      </w:r>
      <w:r w:rsidR="00C45576" w:rsidRPr="00CA0646">
        <w:rPr>
          <w:lang w:val="ru-RU"/>
        </w:rPr>
        <w:t>»</w:t>
      </w:r>
      <w:r w:rsidR="00F2102D" w:rsidRPr="00CA0646">
        <w:rPr>
          <w:lang w:val="ru-RU"/>
        </w:rPr>
        <w:t xml:space="preserve"> </w:t>
      </w:r>
      <w:r w:rsidR="00A00905" w:rsidRPr="00CA0646">
        <w:rPr>
          <w:lang w:val="ru-RU"/>
        </w:rPr>
        <w:t>февраля</w:t>
      </w:r>
      <w:r w:rsidR="00F2102D" w:rsidRPr="00CA0646">
        <w:rPr>
          <w:lang w:val="ru-RU"/>
        </w:rPr>
        <w:t xml:space="preserve"> 2022 г №</w:t>
      </w:r>
      <w:r w:rsidR="00A00905" w:rsidRPr="00CA0646">
        <w:rPr>
          <w:lang w:val="ru-RU"/>
        </w:rPr>
        <w:t>83-</w:t>
      </w:r>
      <w:r w:rsidR="00F2102D" w:rsidRPr="00CA0646">
        <w:rPr>
          <w:lang w:val="ru-RU"/>
        </w:rPr>
        <w:t>рп.</w:t>
      </w:r>
    </w:p>
    <w:p w:rsidR="00193100" w:rsidRPr="00CA0646" w:rsidRDefault="00193100" w:rsidP="00193100">
      <w:pPr>
        <w:contextualSpacing/>
        <w:jc w:val="center"/>
        <w:rPr>
          <w:rFonts w:eastAsia="PT Astra Serif"/>
          <w:b/>
          <w:sz w:val="26"/>
          <w:szCs w:val="26"/>
          <w:lang w:val="ru-RU"/>
        </w:rPr>
      </w:pPr>
    </w:p>
    <w:p w:rsidR="00193100" w:rsidRPr="00CA0646" w:rsidRDefault="00193100" w:rsidP="00193100">
      <w:pPr>
        <w:contextualSpacing/>
        <w:jc w:val="center"/>
        <w:rPr>
          <w:rFonts w:eastAsia="PT Astra Serif"/>
          <w:b/>
          <w:sz w:val="20"/>
          <w:szCs w:val="20"/>
          <w:lang w:val="ru-RU"/>
        </w:rPr>
      </w:pPr>
      <w:r w:rsidRPr="00CA0646">
        <w:rPr>
          <w:rFonts w:eastAsia="PT Astra Serif"/>
          <w:b/>
          <w:sz w:val="20"/>
          <w:szCs w:val="20"/>
          <w:lang w:val="ru-RU"/>
        </w:rPr>
        <w:t>Схема зон охраны объекта культурного наследия «Братская могила советских воинов, погибших в годы Великой Отечественной войны», расположенного по адресу: Белгородская область, Ровеньский район,</w:t>
      </w:r>
    </w:p>
    <w:p w:rsidR="007A13A0" w:rsidRPr="00CA0646" w:rsidRDefault="00193100" w:rsidP="00193100">
      <w:pPr>
        <w:contextualSpacing/>
        <w:jc w:val="center"/>
        <w:rPr>
          <w:rFonts w:eastAsia="PT Astra Serif"/>
          <w:b/>
          <w:sz w:val="20"/>
          <w:szCs w:val="20"/>
          <w:lang w:val="ru-RU"/>
        </w:rPr>
      </w:pPr>
      <w:r w:rsidRPr="00CA0646">
        <w:rPr>
          <w:rFonts w:eastAsia="PT Astra Serif"/>
          <w:b/>
          <w:sz w:val="20"/>
          <w:szCs w:val="20"/>
          <w:lang w:val="ru-RU"/>
        </w:rPr>
        <w:t>с. Лозная, ул. Центральная, 13а</w:t>
      </w:r>
    </w:p>
    <w:p w:rsidR="007A13A0" w:rsidRPr="00CA0646" w:rsidRDefault="007A13A0" w:rsidP="00193100">
      <w:pPr>
        <w:contextualSpacing/>
        <w:jc w:val="center"/>
        <w:rPr>
          <w:rFonts w:eastAsia="PT Astra Serif"/>
          <w:b/>
          <w:sz w:val="20"/>
          <w:szCs w:val="20"/>
          <w:lang w:val="ru-RU"/>
        </w:rPr>
      </w:pPr>
    </w:p>
    <w:p w:rsidR="00533405" w:rsidRPr="00CA0646" w:rsidRDefault="00193100" w:rsidP="00213480">
      <w:pPr>
        <w:pStyle w:val="a3"/>
        <w:spacing w:before="58" w:line="276" w:lineRule="auto"/>
        <w:ind w:right="115"/>
        <w:jc w:val="center"/>
        <w:rPr>
          <w:lang w:val="ru-RU"/>
        </w:rPr>
      </w:pPr>
      <w:r w:rsidRPr="00CA0646">
        <w:rPr>
          <w:noProof/>
          <w:lang w:val="ru-RU" w:eastAsia="ru-RU"/>
        </w:rPr>
        <w:drawing>
          <wp:inline distT="0" distB="0" distL="0" distR="0" wp14:anchorId="1A1AC8A7" wp14:editId="109067EB">
            <wp:extent cx="6265684" cy="3341914"/>
            <wp:effectExtent l="19050" t="19050" r="20955" b="11430"/>
            <wp:docPr id="11" name="Рисунок 11" descr="C:\Users\User\Downloads\Схема1-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Схема1-1200 (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42" t="23303" r="1305" b="21892"/>
                    <a:stretch/>
                  </pic:blipFill>
                  <pic:spPr bwMode="auto">
                    <a:xfrm>
                      <a:off x="0" y="0"/>
                      <a:ext cx="6324972" cy="337353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93100" w:rsidRPr="00CA0646" w:rsidRDefault="00193100" w:rsidP="00193100">
      <w:pPr>
        <w:adjustRightInd w:val="0"/>
        <w:jc w:val="center"/>
        <w:rPr>
          <w:rFonts w:eastAsia="Calibri"/>
          <w:b/>
          <w:sz w:val="26"/>
          <w:szCs w:val="26"/>
          <w:lang w:val="ru-RU"/>
        </w:rPr>
      </w:pPr>
      <w:r w:rsidRPr="00CA0646">
        <w:rPr>
          <w:rFonts w:eastAsia="Calibri"/>
          <w:b/>
          <w:sz w:val="26"/>
          <w:szCs w:val="26"/>
          <w:lang w:val="ru-RU"/>
        </w:rPr>
        <w:lastRenderedPageBreak/>
        <w:t xml:space="preserve">Особый режим использования земель и требования </w:t>
      </w:r>
      <w:r w:rsidRPr="00CA0646">
        <w:rPr>
          <w:rFonts w:eastAsia="Calibri"/>
          <w:b/>
          <w:sz w:val="26"/>
          <w:szCs w:val="26"/>
          <w:lang w:val="ru-RU"/>
        </w:rPr>
        <w:br/>
        <w:t>к градостроительным регламентам в границах участка ОЗ</w:t>
      </w:r>
    </w:p>
    <w:p w:rsidR="00193100" w:rsidRPr="00CA0646" w:rsidRDefault="00193100" w:rsidP="00193100">
      <w:pPr>
        <w:adjustRightInd w:val="0"/>
        <w:ind w:firstLine="709"/>
        <w:contextualSpacing/>
        <w:jc w:val="both"/>
        <w:rPr>
          <w:b/>
          <w:sz w:val="26"/>
          <w:szCs w:val="26"/>
          <w:u w:val="single"/>
          <w:lang w:val="ru-RU"/>
        </w:rPr>
      </w:pPr>
    </w:p>
    <w:p w:rsidR="00193100" w:rsidRPr="00CA0646" w:rsidRDefault="00193100" w:rsidP="00193100">
      <w:pPr>
        <w:pStyle w:val="a3"/>
        <w:spacing w:before="58" w:line="276" w:lineRule="auto"/>
        <w:ind w:left="100" w:right="115" w:firstLine="566"/>
        <w:jc w:val="both"/>
        <w:rPr>
          <w:u w:val="single"/>
          <w:lang w:val="ru-RU"/>
        </w:rPr>
      </w:pPr>
      <w:r w:rsidRPr="00CA0646">
        <w:rPr>
          <w:u w:val="single"/>
          <w:lang w:val="ru-RU"/>
        </w:rPr>
        <w:t>Разрешается:</w:t>
      </w:r>
    </w:p>
    <w:p w:rsidR="00193100" w:rsidRPr="00CA0646" w:rsidRDefault="00193100" w:rsidP="00193100">
      <w:pPr>
        <w:pStyle w:val="a3"/>
        <w:spacing w:before="58" w:line="276" w:lineRule="auto"/>
        <w:ind w:left="100" w:right="115" w:firstLine="566"/>
        <w:jc w:val="both"/>
        <w:rPr>
          <w:lang w:val="ru-RU"/>
        </w:rPr>
      </w:pPr>
      <w:r w:rsidRPr="00CA0646">
        <w:rPr>
          <w:lang w:val="ru-RU"/>
        </w:rPr>
        <w:t>- хозяйственная деятельность, направленная на сохранение и восстановление (регенерацию) историко-градостроительной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среды);</w:t>
      </w:r>
    </w:p>
    <w:p w:rsidR="00193100" w:rsidRPr="00CA0646" w:rsidRDefault="00193100" w:rsidP="00193100">
      <w:pPr>
        <w:pStyle w:val="a3"/>
        <w:spacing w:before="58" w:line="276" w:lineRule="auto"/>
        <w:ind w:left="100" w:right="115" w:firstLine="566"/>
        <w:jc w:val="both"/>
        <w:rPr>
          <w:lang w:val="ru-RU"/>
        </w:rPr>
      </w:pPr>
      <w:r w:rsidRPr="00CA0646">
        <w:rPr>
          <w:lang w:val="ru-RU"/>
        </w:rPr>
        <w:t>- устройство ограждений со стороны улицы с использованием традиционных материалов, архитектурно-исторических элементов и декоративной отделки;</w:t>
      </w:r>
    </w:p>
    <w:p w:rsidR="00193100" w:rsidRPr="00CA0646" w:rsidRDefault="00193100" w:rsidP="00193100">
      <w:pPr>
        <w:pStyle w:val="a3"/>
        <w:spacing w:before="58" w:line="276" w:lineRule="auto"/>
        <w:ind w:left="100" w:right="115" w:firstLine="566"/>
        <w:jc w:val="both"/>
        <w:rPr>
          <w:lang w:val="ru-RU"/>
        </w:rPr>
      </w:pPr>
      <w:r w:rsidRPr="00CA0646">
        <w:rPr>
          <w:lang w:val="ru-RU"/>
        </w:rPr>
        <w:t xml:space="preserve">- благоустройство территории в соответствии с исторической и культурной традицией с применением традиционных материалов, малых архитектурных форм, уличной мебели, произведений монументально-декоративного искусства высотой </w:t>
      </w:r>
      <w:r w:rsidRPr="00CA0646">
        <w:rPr>
          <w:lang w:val="ru-RU"/>
        </w:rPr>
        <w:br/>
        <w:t>не более 3 м, фонтанов, парковой мебели;</w:t>
      </w:r>
    </w:p>
    <w:p w:rsidR="00193100" w:rsidRPr="00CA0646" w:rsidRDefault="00193100" w:rsidP="00193100">
      <w:pPr>
        <w:pStyle w:val="a3"/>
        <w:spacing w:before="58" w:line="276" w:lineRule="auto"/>
        <w:ind w:left="100" w:right="115" w:firstLine="566"/>
        <w:jc w:val="both"/>
        <w:rPr>
          <w:lang w:val="ru-RU"/>
        </w:rPr>
      </w:pPr>
      <w:r w:rsidRPr="00CA0646">
        <w:rPr>
          <w:lang w:val="ru-RU"/>
        </w:rPr>
        <w:t>- проведение работ по озеленению при условии обеспечения визуального восприятия объекта культурного наследия;</w:t>
      </w:r>
    </w:p>
    <w:p w:rsidR="00193100" w:rsidRPr="00CA0646" w:rsidRDefault="00193100" w:rsidP="00193100">
      <w:pPr>
        <w:pStyle w:val="a3"/>
        <w:spacing w:before="58" w:line="276" w:lineRule="auto"/>
        <w:ind w:left="100" w:right="115" w:firstLine="566"/>
        <w:jc w:val="both"/>
        <w:rPr>
          <w:lang w:val="ru-RU"/>
        </w:rPr>
      </w:pPr>
      <w:r w:rsidRPr="00CA0646">
        <w:rPr>
          <w:lang w:val="ru-RU"/>
        </w:rPr>
        <w:t>- устройство освещения улиц;</w:t>
      </w:r>
    </w:p>
    <w:p w:rsidR="00193100" w:rsidRPr="00CA0646" w:rsidRDefault="00193100" w:rsidP="00193100">
      <w:pPr>
        <w:pStyle w:val="a3"/>
        <w:spacing w:before="58" w:line="276" w:lineRule="auto"/>
        <w:ind w:left="100" w:right="115" w:firstLine="566"/>
        <w:jc w:val="both"/>
        <w:rPr>
          <w:lang w:val="ru-RU"/>
        </w:rPr>
      </w:pPr>
      <w:r w:rsidRPr="00CA0646">
        <w:rPr>
          <w:lang w:val="ru-RU"/>
        </w:rPr>
        <w:t>- размещение временных элементов информационно-декоративного оформления событийного характера, включая праздничное оформление, а также временных строительных ограждающих конструкций;</w:t>
      </w:r>
    </w:p>
    <w:p w:rsidR="00193100" w:rsidRPr="00CA0646" w:rsidRDefault="00193100" w:rsidP="00193100">
      <w:pPr>
        <w:pStyle w:val="a3"/>
        <w:spacing w:before="58" w:line="276" w:lineRule="auto"/>
        <w:ind w:left="100" w:right="115" w:firstLine="566"/>
        <w:jc w:val="both"/>
        <w:rPr>
          <w:lang w:val="ru-RU"/>
        </w:rPr>
      </w:pPr>
      <w:r w:rsidRPr="00CA0646">
        <w:rPr>
          <w:lang w:val="ru-RU"/>
        </w:rPr>
        <w:t>- капитальный ремонт и реконструкция существующих объектов инженерной инфраструктуры при условии обеспечения сохранности объекта культурного наследия при проведении указанных работ;</w:t>
      </w:r>
    </w:p>
    <w:p w:rsidR="00193100" w:rsidRPr="00CA0646" w:rsidRDefault="00193100" w:rsidP="00193100">
      <w:pPr>
        <w:pStyle w:val="a3"/>
        <w:spacing w:before="58" w:line="276" w:lineRule="auto"/>
        <w:ind w:left="100" w:right="115" w:firstLine="566"/>
        <w:jc w:val="both"/>
        <w:rPr>
          <w:lang w:val="ru-RU"/>
        </w:rPr>
      </w:pPr>
      <w:r w:rsidRPr="00CA0646">
        <w:rPr>
          <w:lang w:val="ru-RU"/>
        </w:rPr>
        <w:t>- проведение мероприятий, направленных на обеспечение пожарной безопасности объекта культурного наследия;</w:t>
      </w:r>
    </w:p>
    <w:p w:rsidR="00193100" w:rsidRPr="00CA0646" w:rsidRDefault="00193100" w:rsidP="00193100">
      <w:pPr>
        <w:pStyle w:val="a3"/>
        <w:spacing w:before="58" w:line="276" w:lineRule="auto"/>
        <w:ind w:left="100" w:right="115" w:firstLine="566"/>
        <w:jc w:val="both"/>
        <w:rPr>
          <w:lang w:val="ru-RU"/>
        </w:rPr>
      </w:pPr>
      <w:r w:rsidRPr="00CA0646">
        <w:rPr>
          <w:lang w:val="ru-RU"/>
        </w:rPr>
        <w:t>- размещение оборудования для архитектурной подсветки объекта культурного наследия, не препятствующего его восприятию;</w:t>
      </w:r>
    </w:p>
    <w:p w:rsidR="00193100" w:rsidRPr="00CA0646" w:rsidRDefault="00193100" w:rsidP="00193100">
      <w:pPr>
        <w:pStyle w:val="a3"/>
        <w:spacing w:before="58" w:line="276" w:lineRule="auto"/>
        <w:ind w:left="100" w:right="115" w:firstLine="566"/>
        <w:jc w:val="both"/>
        <w:rPr>
          <w:lang w:val="ru-RU"/>
        </w:rPr>
      </w:pPr>
      <w:r w:rsidRPr="00CA0646">
        <w:rPr>
          <w:lang w:val="ru-RU"/>
        </w:rPr>
        <w:t>- прокладка подземных инженерных коммуникаций.</w:t>
      </w:r>
    </w:p>
    <w:p w:rsidR="00193100" w:rsidRPr="00CA0646" w:rsidRDefault="00193100" w:rsidP="00193100">
      <w:pPr>
        <w:pStyle w:val="a3"/>
        <w:spacing w:before="58" w:line="276" w:lineRule="auto"/>
        <w:ind w:left="100" w:right="115" w:firstLine="566"/>
        <w:jc w:val="both"/>
        <w:rPr>
          <w:u w:val="single"/>
          <w:lang w:val="ru-RU"/>
        </w:rPr>
      </w:pPr>
      <w:r w:rsidRPr="00CA0646">
        <w:rPr>
          <w:u w:val="single"/>
          <w:lang w:val="ru-RU"/>
        </w:rPr>
        <w:t xml:space="preserve">Запрещается: </w:t>
      </w:r>
    </w:p>
    <w:p w:rsidR="00193100" w:rsidRPr="00CA0646" w:rsidRDefault="00193100" w:rsidP="00193100">
      <w:pPr>
        <w:pStyle w:val="a3"/>
        <w:spacing w:before="58" w:line="276" w:lineRule="auto"/>
        <w:ind w:left="100" w:right="115" w:firstLine="566"/>
        <w:jc w:val="both"/>
        <w:rPr>
          <w:lang w:val="ru-RU"/>
        </w:rPr>
      </w:pPr>
      <w:r w:rsidRPr="00CA0646">
        <w:rPr>
          <w:lang w:val="ru-RU"/>
        </w:rPr>
        <w:t>- 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193100" w:rsidRPr="00CA0646" w:rsidRDefault="00193100" w:rsidP="00193100">
      <w:pPr>
        <w:pStyle w:val="a3"/>
        <w:spacing w:before="58" w:line="276" w:lineRule="auto"/>
        <w:ind w:left="100" w:right="115" w:firstLine="566"/>
        <w:jc w:val="both"/>
        <w:rPr>
          <w:lang w:val="ru-RU"/>
        </w:rPr>
      </w:pPr>
      <w:r w:rsidRPr="00CA0646">
        <w:rPr>
          <w:lang w:val="ru-RU"/>
        </w:rPr>
        <w:t>- размещение взрывопожароопасных объектов, объектов с динамическим воздействием;</w:t>
      </w:r>
    </w:p>
    <w:p w:rsidR="00193100" w:rsidRPr="00CA0646" w:rsidRDefault="00193100" w:rsidP="00193100">
      <w:pPr>
        <w:pStyle w:val="a3"/>
        <w:spacing w:before="58" w:line="276" w:lineRule="auto"/>
        <w:ind w:left="100" w:right="115" w:firstLine="566"/>
        <w:jc w:val="both"/>
        <w:rPr>
          <w:lang w:val="ru-RU"/>
        </w:rPr>
      </w:pPr>
      <w:r w:rsidRPr="00CA0646">
        <w:rPr>
          <w:lang w:val="ru-RU"/>
        </w:rPr>
        <w:lastRenderedPageBreak/>
        <w:t>- использование строительных технологий, создающих динамические нагрузки и оказывающих негативное воздействие на объект культурного наследия;</w:t>
      </w:r>
    </w:p>
    <w:p w:rsidR="00193100" w:rsidRPr="00CA0646" w:rsidRDefault="00193100" w:rsidP="00193100">
      <w:pPr>
        <w:pStyle w:val="a3"/>
        <w:spacing w:before="58" w:line="276" w:lineRule="auto"/>
        <w:ind w:left="100" w:right="115" w:firstLine="566"/>
        <w:jc w:val="both"/>
        <w:rPr>
          <w:lang w:val="ru-RU"/>
        </w:rPr>
      </w:pPr>
      <w:r w:rsidRPr="00CA0646">
        <w:rPr>
          <w:lang w:val="ru-RU"/>
        </w:rPr>
        <w:t>- самовольная посадка и вырубка деревьев;</w:t>
      </w:r>
    </w:p>
    <w:p w:rsidR="00193100" w:rsidRPr="00CA0646" w:rsidRDefault="00193100" w:rsidP="00193100">
      <w:pPr>
        <w:pStyle w:val="a3"/>
        <w:spacing w:before="58" w:line="276" w:lineRule="auto"/>
        <w:ind w:left="100" w:right="115" w:firstLine="566"/>
        <w:jc w:val="both"/>
        <w:rPr>
          <w:lang w:val="ru-RU"/>
        </w:rPr>
      </w:pPr>
      <w:r w:rsidRPr="00CA0646">
        <w:rPr>
          <w:lang w:val="ru-RU"/>
        </w:rPr>
        <w:t xml:space="preserve">- устройство высоких (более 1,5 м) сплошных ограждений со стороны </w:t>
      </w:r>
      <w:r w:rsidRPr="00CA0646">
        <w:rPr>
          <w:lang w:val="ru-RU"/>
        </w:rPr>
        <w:br/>
        <w:t>ул. Центральной;</w:t>
      </w:r>
    </w:p>
    <w:p w:rsidR="00193100" w:rsidRPr="00CA0646" w:rsidRDefault="00193100" w:rsidP="00193100">
      <w:pPr>
        <w:pStyle w:val="a3"/>
        <w:spacing w:before="58" w:line="276" w:lineRule="auto"/>
        <w:ind w:left="100" w:right="115" w:firstLine="566"/>
        <w:jc w:val="both"/>
        <w:rPr>
          <w:lang w:val="ru-RU"/>
        </w:rPr>
      </w:pPr>
      <w:r w:rsidRPr="00CA0646">
        <w:rPr>
          <w:lang w:val="ru-RU"/>
        </w:rPr>
        <w:t xml:space="preserve">- высадка кустарниковой и древесной растительности, закрывающей обзор объекта культурного наследия со стороны ул. Центральной и по оси памятника </w:t>
      </w:r>
      <w:r w:rsidRPr="00CA0646">
        <w:rPr>
          <w:lang w:val="ru-RU"/>
        </w:rPr>
        <w:br/>
        <w:t>и парка с юго-западной стороны.</w:t>
      </w:r>
    </w:p>
    <w:p w:rsidR="00F03B6F" w:rsidRPr="00CA0646" w:rsidRDefault="00F03B6F" w:rsidP="001270BF">
      <w:pPr>
        <w:pStyle w:val="a3"/>
        <w:spacing w:before="58" w:line="276" w:lineRule="auto"/>
        <w:ind w:left="100" w:right="115" w:firstLine="566"/>
        <w:jc w:val="both"/>
        <w:rPr>
          <w:lang w:val="ru-RU"/>
        </w:rPr>
      </w:pPr>
    </w:p>
    <w:p w:rsidR="00F9023C" w:rsidRPr="00CA0646" w:rsidRDefault="00F9023C" w:rsidP="001270BF">
      <w:pPr>
        <w:pStyle w:val="a3"/>
        <w:spacing w:before="58" w:line="276" w:lineRule="auto"/>
        <w:ind w:left="100" w:right="115" w:firstLine="566"/>
        <w:jc w:val="both"/>
        <w:rPr>
          <w:lang w:val="ru-RU"/>
        </w:rPr>
      </w:pPr>
    </w:p>
    <w:p w:rsidR="001E7D35" w:rsidRPr="00CA0646" w:rsidRDefault="001E7D35" w:rsidP="001E7D35">
      <w:pPr>
        <w:pStyle w:val="a3"/>
        <w:spacing w:before="58" w:line="276" w:lineRule="auto"/>
        <w:ind w:left="100" w:right="115" w:firstLine="566"/>
        <w:jc w:val="both"/>
        <w:rPr>
          <w:lang w:val="ru-RU"/>
        </w:rPr>
      </w:pPr>
    </w:p>
    <w:p w:rsidR="00533405" w:rsidRPr="00CA0646" w:rsidRDefault="00533405" w:rsidP="00533405">
      <w:pPr>
        <w:pStyle w:val="a3"/>
        <w:spacing w:before="58" w:line="276" w:lineRule="auto"/>
        <w:ind w:left="100" w:right="115" w:firstLine="566"/>
        <w:jc w:val="both"/>
        <w:rPr>
          <w:lang w:val="ru-RU"/>
        </w:rPr>
      </w:pPr>
    </w:p>
    <w:p w:rsidR="00533405" w:rsidRPr="00CA0646" w:rsidRDefault="00533405" w:rsidP="00533405">
      <w:pPr>
        <w:pStyle w:val="a3"/>
        <w:spacing w:before="58" w:line="276" w:lineRule="auto"/>
        <w:ind w:left="100" w:right="115" w:firstLine="566"/>
        <w:jc w:val="both"/>
        <w:rPr>
          <w:lang w:val="ru-RU"/>
        </w:rPr>
      </w:pPr>
    </w:p>
    <w:p w:rsidR="00533405" w:rsidRPr="00CA0646" w:rsidRDefault="00533405" w:rsidP="00533405">
      <w:pPr>
        <w:pStyle w:val="a3"/>
        <w:spacing w:before="58" w:line="276" w:lineRule="auto"/>
        <w:ind w:left="100" w:right="115" w:firstLine="566"/>
        <w:jc w:val="both"/>
        <w:rPr>
          <w:lang w:val="ru-RU"/>
        </w:rPr>
      </w:pPr>
    </w:p>
    <w:p w:rsidR="00533405" w:rsidRPr="00CA0646" w:rsidRDefault="00533405" w:rsidP="00533405">
      <w:pPr>
        <w:pStyle w:val="a3"/>
        <w:spacing w:before="58" w:line="276" w:lineRule="auto"/>
        <w:ind w:left="100" w:right="115" w:firstLine="566"/>
        <w:jc w:val="both"/>
        <w:rPr>
          <w:lang w:val="ru-RU"/>
        </w:rPr>
      </w:pPr>
    </w:p>
    <w:p w:rsidR="00533405" w:rsidRPr="00CA0646" w:rsidRDefault="00533405" w:rsidP="00533405">
      <w:pPr>
        <w:pStyle w:val="a3"/>
        <w:spacing w:before="58" w:line="276" w:lineRule="auto"/>
        <w:ind w:left="100" w:right="115" w:firstLine="566"/>
        <w:jc w:val="both"/>
        <w:rPr>
          <w:lang w:val="ru-RU"/>
        </w:rPr>
      </w:pPr>
    </w:p>
    <w:p w:rsidR="00533405" w:rsidRPr="00CA0646" w:rsidRDefault="00533405" w:rsidP="00533405">
      <w:pPr>
        <w:pStyle w:val="a3"/>
        <w:spacing w:before="58" w:line="276" w:lineRule="auto"/>
        <w:ind w:left="100" w:right="115" w:firstLine="566"/>
        <w:jc w:val="both"/>
        <w:rPr>
          <w:lang w:val="ru-RU"/>
        </w:rPr>
      </w:pPr>
    </w:p>
    <w:p w:rsidR="00533405" w:rsidRPr="00CA0646" w:rsidRDefault="00533405" w:rsidP="00533405">
      <w:pPr>
        <w:pStyle w:val="a3"/>
        <w:spacing w:before="58" w:line="276" w:lineRule="auto"/>
        <w:ind w:left="100" w:right="115" w:firstLine="566"/>
        <w:jc w:val="both"/>
        <w:rPr>
          <w:lang w:val="ru-RU"/>
        </w:rPr>
      </w:pPr>
    </w:p>
    <w:p w:rsidR="006123AE" w:rsidRPr="00CA0646" w:rsidRDefault="006123AE" w:rsidP="00533405">
      <w:pPr>
        <w:pStyle w:val="a3"/>
        <w:spacing w:before="58" w:line="276" w:lineRule="auto"/>
        <w:ind w:left="100" w:right="115" w:firstLine="566"/>
        <w:jc w:val="both"/>
        <w:rPr>
          <w:lang w:val="ru-RU"/>
        </w:rPr>
      </w:pPr>
    </w:p>
    <w:p w:rsidR="006123AE" w:rsidRPr="00CA0646" w:rsidRDefault="006123AE" w:rsidP="00533405">
      <w:pPr>
        <w:pStyle w:val="a3"/>
        <w:spacing w:before="58" w:line="276" w:lineRule="auto"/>
        <w:ind w:left="100" w:right="115" w:firstLine="566"/>
        <w:jc w:val="both"/>
        <w:rPr>
          <w:lang w:val="ru-RU"/>
        </w:rPr>
      </w:pPr>
    </w:p>
    <w:p w:rsidR="006123AE" w:rsidRPr="00CA0646" w:rsidRDefault="006123AE" w:rsidP="00533405">
      <w:pPr>
        <w:pStyle w:val="a3"/>
        <w:spacing w:before="58" w:line="276" w:lineRule="auto"/>
        <w:ind w:left="100" w:right="115" w:firstLine="566"/>
        <w:jc w:val="both"/>
        <w:rPr>
          <w:lang w:val="ru-RU"/>
        </w:rPr>
      </w:pPr>
    </w:p>
    <w:p w:rsidR="006123AE" w:rsidRPr="00CA0646" w:rsidRDefault="006123AE" w:rsidP="00533405">
      <w:pPr>
        <w:pStyle w:val="a3"/>
        <w:spacing w:before="58" w:line="276" w:lineRule="auto"/>
        <w:ind w:left="100" w:right="115" w:firstLine="566"/>
        <w:jc w:val="both"/>
        <w:rPr>
          <w:lang w:val="ru-RU"/>
        </w:rPr>
      </w:pPr>
    </w:p>
    <w:p w:rsidR="006123AE" w:rsidRPr="00CA0646" w:rsidRDefault="006123AE" w:rsidP="00533405">
      <w:pPr>
        <w:pStyle w:val="a3"/>
        <w:spacing w:before="58" w:line="276" w:lineRule="auto"/>
        <w:ind w:left="100" w:right="115" w:firstLine="566"/>
        <w:jc w:val="both"/>
        <w:rPr>
          <w:lang w:val="ru-RU"/>
        </w:rPr>
      </w:pPr>
    </w:p>
    <w:p w:rsidR="006123AE" w:rsidRPr="00CA0646" w:rsidRDefault="006123AE" w:rsidP="00533405">
      <w:pPr>
        <w:pStyle w:val="a3"/>
        <w:spacing w:before="58" w:line="276" w:lineRule="auto"/>
        <w:ind w:left="100" w:right="115" w:firstLine="566"/>
        <w:jc w:val="both"/>
        <w:rPr>
          <w:lang w:val="ru-RU"/>
        </w:rPr>
      </w:pPr>
    </w:p>
    <w:p w:rsidR="006123AE" w:rsidRPr="00CA0646" w:rsidRDefault="006123AE" w:rsidP="00533405">
      <w:pPr>
        <w:pStyle w:val="a3"/>
        <w:spacing w:before="58" w:line="276" w:lineRule="auto"/>
        <w:ind w:left="100" w:right="115" w:firstLine="566"/>
        <w:jc w:val="both"/>
        <w:rPr>
          <w:lang w:val="ru-RU"/>
        </w:rPr>
      </w:pPr>
    </w:p>
    <w:p w:rsidR="006123AE" w:rsidRPr="00CA0646" w:rsidRDefault="006123AE" w:rsidP="00533405">
      <w:pPr>
        <w:pStyle w:val="a3"/>
        <w:spacing w:before="58" w:line="276" w:lineRule="auto"/>
        <w:ind w:left="100" w:right="115" w:firstLine="566"/>
        <w:jc w:val="both"/>
        <w:rPr>
          <w:lang w:val="ru-RU"/>
        </w:rPr>
      </w:pPr>
    </w:p>
    <w:p w:rsidR="006123AE" w:rsidRPr="00CA0646" w:rsidRDefault="006123AE" w:rsidP="00533405">
      <w:pPr>
        <w:pStyle w:val="a3"/>
        <w:spacing w:before="58" w:line="276" w:lineRule="auto"/>
        <w:ind w:left="100" w:right="115" w:firstLine="566"/>
        <w:jc w:val="both"/>
        <w:rPr>
          <w:lang w:val="ru-RU"/>
        </w:rPr>
      </w:pPr>
    </w:p>
    <w:p w:rsidR="006123AE" w:rsidRPr="00CA0646" w:rsidRDefault="006123AE" w:rsidP="00533405">
      <w:pPr>
        <w:pStyle w:val="a3"/>
        <w:spacing w:before="58" w:line="276" w:lineRule="auto"/>
        <w:ind w:left="100" w:right="115" w:firstLine="566"/>
        <w:jc w:val="both"/>
        <w:rPr>
          <w:lang w:val="ru-RU"/>
        </w:rPr>
      </w:pPr>
    </w:p>
    <w:p w:rsidR="006123AE" w:rsidRPr="00CA0646" w:rsidRDefault="006123AE" w:rsidP="00533405">
      <w:pPr>
        <w:pStyle w:val="a3"/>
        <w:spacing w:before="58" w:line="276" w:lineRule="auto"/>
        <w:ind w:left="100" w:right="115" w:firstLine="566"/>
        <w:jc w:val="both"/>
        <w:rPr>
          <w:lang w:val="ru-RU"/>
        </w:rPr>
      </w:pPr>
    </w:p>
    <w:p w:rsidR="006123AE" w:rsidRPr="00CA0646" w:rsidRDefault="006123AE" w:rsidP="00533405">
      <w:pPr>
        <w:pStyle w:val="a3"/>
        <w:spacing w:before="58" w:line="276" w:lineRule="auto"/>
        <w:ind w:left="100" w:right="115" w:firstLine="566"/>
        <w:jc w:val="both"/>
        <w:rPr>
          <w:lang w:val="ru-RU"/>
        </w:rPr>
      </w:pPr>
    </w:p>
    <w:p w:rsidR="006123AE" w:rsidRPr="00CA0646" w:rsidRDefault="006123AE" w:rsidP="00533405">
      <w:pPr>
        <w:pStyle w:val="a3"/>
        <w:spacing w:before="58" w:line="276" w:lineRule="auto"/>
        <w:ind w:left="100" w:right="115" w:firstLine="566"/>
        <w:jc w:val="both"/>
        <w:rPr>
          <w:lang w:val="ru-RU"/>
        </w:rPr>
      </w:pPr>
    </w:p>
    <w:p w:rsidR="006123AE" w:rsidRPr="00CA0646" w:rsidRDefault="006123AE" w:rsidP="00533405">
      <w:pPr>
        <w:pStyle w:val="a3"/>
        <w:spacing w:before="58" w:line="276" w:lineRule="auto"/>
        <w:ind w:left="100" w:right="115" w:firstLine="566"/>
        <w:jc w:val="both"/>
        <w:rPr>
          <w:lang w:val="ru-RU"/>
        </w:rPr>
      </w:pPr>
    </w:p>
    <w:p w:rsidR="006123AE" w:rsidRPr="00CA0646" w:rsidRDefault="006123AE" w:rsidP="00533405">
      <w:pPr>
        <w:pStyle w:val="a3"/>
        <w:spacing w:before="58" w:line="276" w:lineRule="auto"/>
        <w:ind w:left="100" w:right="115" w:firstLine="566"/>
        <w:jc w:val="both"/>
        <w:rPr>
          <w:lang w:val="ru-RU"/>
        </w:rPr>
      </w:pPr>
    </w:p>
    <w:p w:rsidR="00533405" w:rsidRPr="00CA0646" w:rsidRDefault="00533405" w:rsidP="00533405">
      <w:pPr>
        <w:pStyle w:val="a3"/>
        <w:spacing w:before="58" w:line="276" w:lineRule="auto"/>
        <w:ind w:left="100" w:right="115" w:firstLine="566"/>
        <w:jc w:val="both"/>
        <w:rPr>
          <w:lang w:val="ru-RU"/>
        </w:rPr>
      </w:pPr>
    </w:p>
    <w:p w:rsidR="007C08F0" w:rsidRPr="00CA0646" w:rsidRDefault="007C08F0" w:rsidP="007C08F0">
      <w:pPr>
        <w:spacing w:line="276" w:lineRule="auto"/>
        <w:ind w:firstLine="567"/>
        <w:jc w:val="center"/>
        <w:rPr>
          <w:b/>
          <w:sz w:val="32"/>
          <w:szCs w:val="32"/>
          <w:shd w:val="clear" w:color="auto" w:fill="FFFFFF"/>
          <w:lang w:val="ru-RU"/>
        </w:rPr>
      </w:pPr>
      <w:bookmarkStart w:id="84" w:name="_bookmark37"/>
      <w:bookmarkStart w:id="85" w:name="_Toc103264389"/>
      <w:bookmarkStart w:id="86" w:name="_Toc103264795"/>
      <w:bookmarkStart w:id="87" w:name="_Toc103265427"/>
      <w:bookmarkStart w:id="88" w:name="_Toc103267281"/>
      <w:bookmarkStart w:id="89" w:name="_Toc114757755"/>
      <w:bookmarkEnd w:id="84"/>
      <w:r w:rsidRPr="00CA0646">
        <w:rPr>
          <w:b/>
          <w:sz w:val="32"/>
          <w:szCs w:val="32"/>
          <w:shd w:val="clear" w:color="auto" w:fill="FFFFFF"/>
          <w:lang w:val="ru-RU"/>
        </w:rPr>
        <w:lastRenderedPageBreak/>
        <w:t>Приложение к тому 2 «Материалы по обоснованию</w:t>
      </w:r>
    </w:p>
    <w:p w:rsidR="007C08F0" w:rsidRPr="00CA0646" w:rsidRDefault="007C08F0" w:rsidP="007C08F0">
      <w:pPr>
        <w:spacing w:line="276" w:lineRule="auto"/>
        <w:ind w:firstLine="567"/>
        <w:jc w:val="center"/>
        <w:rPr>
          <w:b/>
          <w:sz w:val="32"/>
          <w:szCs w:val="32"/>
          <w:shd w:val="clear" w:color="auto" w:fill="FFFFFF"/>
          <w:lang w:val="ru-RU"/>
        </w:rPr>
      </w:pPr>
      <w:r w:rsidRPr="00CA0646">
        <w:rPr>
          <w:b/>
          <w:sz w:val="32"/>
          <w:szCs w:val="32"/>
          <w:shd w:val="clear" w:color="auto" w:fill="FFFFFF"/>
          <w:lang w:val="ru-RU"/>
        </w:rPr>
        <w:t>генерального плана»</w:t>
      </w:r>
      <w:bookmarkEnd w:id="85"/>
      <w:bookmarkEnd w:id="86"/>
      <w:bookmarkEnd w:id="87"/>
      <w:bookmarkEnd w:id="88"/>
      <w:bookmarkEnd w:id="89"/>
    </w:p>
    <w:p w:rsidR="00EF74A4" w:rsidRPr="00CA0646" w:rsidRDefault="00EF74A4" w:rsidP="007C08F0">
      <w:pPr>
        <w:spacing w:line="276" w:lineRule="auto"/>
        <w:ind w:firstLine="567"/>
        <w:jc w:val="center"/>
        <w:rPr>
          <w:b/>
          <w:sz w:val="32"/>
          <w:szCs w:val="32"/>
          <w:shd w:val="clear" w:color="auto" w:fill="FFFFFF"/>
          <w:lang w:val="ru-RU"/>
        </w:rPr>
      </w:pPr>
    </w:p>
    <w:p w:rsidR="007C08F0" w:rsidRPr="00CA0646" w:rsidRDefault="007C08F0" w:rsidP="007C08F0">
      <w:pPr>
        <w:pStyle w:val="1"/>
        <w:keepLines/>
        <w:ind w:left="426" w:hanging="360"/>
        <w:jc w:val="right"/>
        <w:rPr>
          <w:i/>
          <w:lang w:val="ru-RU"/>
        </w:rPr>
      </w:pPr>
      <w:bookmarkStart w:id="90" w:name="_Toc150519236"/>
      <w:r w:rsidRPr="00CA0646">
        <w:rPr>
          <w:i/>
          <w:lang w:val="ru-RU"/>
        </w:rPr>
        <w:t>Приложение 1</w:t>
      </w:r>
      <w:bookmarkEnd w:id="90"/>
    </w:p>
    <w:p w:rsidR="009D4456" w:rsidRPr="00CA0646" w:rsidRDefault="009D4456" w:rsidP="009D4456">
      <w:pPr>
        <w:pStyle w:val="a3"/>
        <w:spacing w:before="58" w:line="276" w:lineRule="auto"/>
        <w:ind w:left="100" w:right="115" w:firstLine="566"/>
        <w:jc w:val="both"/>
        <w:rPr>
          <w:lang w:val="ru-RU"/>
        </w:rPr>
      </w:pPr>
      <w:r w:rsidRPr="00CA0646">
        <w:rPr>
          <w:noProof/>
          <w:lang w:val="ru-RU" w:eastAsia="ru-RU"/>
        </w:rPr>
        <w:drawing>
          <wp:inline distT="0" distB="0" distL="0" distR="0" wp14:anchorId="0EEF4D29" wp14:editId="0D6FC682">
            <wp:extent cx="6558915" cy="7794171"/>
            <wp:effectExtent l="0" t="0" r="0" b="0"/>
            <wp:docPr id="9" name="Рисунок 9" descr="D:\РАБОТА ГУП\ГЕНПЛАНЫ\ГП РОВЕНЬСКОЕ\2023 ГП ЛОЗНЯНСКОЕ № 10 ПРИКАЗ\ИСХ ДАННЫЕ и задание ЛОЗНЯНСКОЕ\от них ответы и задание\04-10-2023_11-33-53\ПО ИСКОПАЕМЫМ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 ГУП\ГЕНПЛАНЫ\ГП РОВЕНЬСКОЕ\2023 ГП ЛОЗНЯНСКОЕ № 10 ПРИКАЗ\ИСХ ДАННЫЕ и задание ЛОЗНЯНСКОЕ\от них ответы и задание\04-10-2023_11-33-53\ПО ИСКОПАЕМЫМ .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637" b="6960"/>
                    <a:stretch/>
                  </pic:blipFill>
                  <pic:spPr bwMode="auto">
                    <a:xfrm>
                      <a:off x="0" y="0"/>
                      <a:ext cx="6559550" cy="7794926"/>
                    </a:xfrm>
                    <a:prstGeom prst="rect">
                      <a:avLst/>
                    </a:prstGeom>
                    <a:noFill/>
                    <a:ln>
                      <a:noFill/>
                    </a:ln>
                    <a:extLst>
                      <a:ext uri="{53640926-AAD7-44D8-BBD7-CCE9431645EC}">
                        <a14:shadowObscured xmlns:a14="http://schemas.microsoft.com/office/drawing/2010/main"/>
                      </a:ext>
                    </a:extLst>
                  </pic:spPr>
                </pic:pic>
              </a:graphicData>
            </a:graphic>
          </wp:inline>
        </w:drawing>
      </w:r>
    </w:p>
    <w:p w:rsidR="009D4456" w:rsidRPr="00CA0646" w:rsidRDefault="009D4456" w:rsidP="009D4456">
      <w:pPr>
        <w:pStyle w:val="a3"/>
        <w:spacing w:before="58" w:line="276" w:lineRule="auto"/>
        <w:ind w:left="100" w:right="115" w:firstLine="566"/>
        <w:jc w:val="both"/>
        <w:rPr>
          <w:i/>
          <w:lang w:val="ru-RU"/>
        </w:rPr>
      </w:pPr>
    </w:p>
    <w:p w:rsidR="009D4456" w:rsidRPr="00CA0646" w:rsidRDefault="009D4456" w:rsidP="009D4456">
      <w:pPr>
        <w:pStyle w:val="1"/>
        <w:keepLines/>
        <w:ind w:left="426" w:hanging="360"/>
        <w:jc w:val="right"/>
        <w:rPr>
          <w:i/>
          <w:lang w:val="ru-RU"/>
        </w:rPr>
      </w:pPr>
      <w:bookmarkStart w:id="91" w:name="_Toc150519237"/>
      <w:r w:rsidRPr="00CA0646">
        <w:rPr>
          <w:i/>
          <w:lang w:val="ru-RU"/>
        </w:rPr>
        <w:lastRenderedPageBreak/>
        <w:t>Приложение 2</w:t>
      </w:r>
      <w:bookmarkEnd w:id="91"/>
    </w:p>
    <w:p w:rsidR="00EF74A4" w:rsidRPr="00CA0646" w:rsidRDefault="00EF74A4" w:rsidP="00EF74A4">
      <w:pPr>
        <w:pStyle w:val="a3"/>
        <w:spacing w:before="58" w:line="276" w:lineRule="auto"/>
        <w:ind w:left="100" w:right="115" w:firstLine="566"/>
        <w:jc w:val="both"/>
        <w:rPr>
          <w:lang w:val="ru-RU"/>
        </w:rPr>
      </w:pPr>
    </w:p>
    <w:p w:rsidR="00EF74A4" w:rsidRPr="00CA0646" w:rsidRDefault="00EF74A4" w:rsidP="00EF74A4">
      <w:pPr>
        <w:pStyle w:val="a3"/>
        <w:spacing w:before="58" w:line="276" w:lineRule="auto"/>
        <w:ind w:left="100" w:right="115" w:firstLine="566"/>
        <w:jc w:val="both"/>
        <w:rPr>
          <w:lang w:val="ru-RU"/>
        </w:rPr>
      </w:pPr>
    </w:p>
    <w:p w:rsidR="00EF74A4" w:rsidRPr="00CA0646" w:rsidRDefault="00EF74A4" w:rsidP="00EF74A4">
      <w:pPr>
        <w:pStyle w:val="a3"/>
        <w:spacing w:before="58" w:line="276" w:lineRule="auto"/>
        <w:ind w:left="100" w:right="115" w:firstLine="566"/>
        <w:jc w:val="both"/>
        <w:rPr>
          <w:lang w:val="ru-RU"/>
        </w:rPr>
      </w:pPr>
      <w:r w:rsidRPr="00CA0646">
        <w:rPr>
          <w:noProof/>
          <w:lang w:val="ru-RU" w:eastAsia="ru-RU"/>
        </w:rPr>
        <w:drawing>
          <wp:inline distT="0" distB="0" distL="0" distR="0" wp14:anchorId="141F2DF0" wp14:editId="0B321952">
            <wp:extent cx="6200940" cy="7336971"/>
            <wp:effectExtent l="0" t="0" r="9525" b="0"/>
            <wp:docPr id="2" name="Рисунок 2" descr="D:\РАБОТА ГУП\ГЕНПЛАНЫ\ГП РОВЕНЬСКОЕ\2023 ГП ЛОЗНЯНСКОЕ № 10 ПРИКАЗ\ИСХ ДАННЫЕ и задание ЛОЗНЯНСКОЕ\от них ответы и задание\04-10-2023_11-33-53\по рыбоохранным зона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 ГУП\ГЕНПЛАНЫ\ГП РОВЕНЬСКОЕ\2023 ГП ЛОЗНЯНСКОЕ № 10 ПРИКАЗ\ИСХ ДАННЫЕ и задание ЛОЗНЯНСКОЕ\от них ответы и задание\04-10-2023_11-33-53\по рыбоохранным зонам (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827" b="8434"/>
                    <a:stretch/>
                  </pic:blipFill>
                  <pic:spPr bwMode="auto">
                    <a:xfrm>
                      <a:off x="0" y="0"/>
                      <a:ext cx="6203894" cy="7340466"/>
                    </a:xfrm>
                    <a:prstGeom prst="rect">
                      <a:avLst/>
                    </a:prstGeom>
                    <a:noFill/>
                    <a:ln>
                      <a:noFill/>
                    </a:ln>
                    <a:extLst>
                      <a:ext uri="{53640926-AAD7-44D8-BBD7-CCE9431645EC}">
                        <a14:shadowObscured xmlns:a14="http://schemas.microsoft.com/office/drawing/2010/main"/>
                      </a:ext>
                    </a:extLst>
                  </pic:spPr>
                </pic:pic>
              </a:graphicData>
            </a:graphic>
          </wp:inline>
        </w:drawing>
      </w:r>
    </w:p>
    <w:p w:rsidR="009D4456" w:rsidRPr="00CA0646" w:rsidRDefault="009D4456" w:rsidP="00EF74A4">
      <w:pPr>
        <w:pStyle w:val="a3"/>
        <w:spacing w:before="58" w:line="276" w:lineRule="auto"/>
        <w:ind w:left="100" w:right="115" w:firstLine="566"/>
        <w:jc w:val="both"/>
        <w:rPr>
          <w:lang w:val="ru-RU"/>
        </w:rPr>
      </w:pPr>
    </w:p>
    <w:p w:rsidR="009D4456" w:rsidRPr="00CA0646" w:rsidRDefault="009D4456" w:rsidP="00EF74A4">
      <w:pPr>
        <w:pStyle w:val="a3"/>
        <w:spacing w:before="58" w:line="276" w:lineRule="auto"/>
        <w:ind w:left="100" w:right="115" w:firstLine="566"/>
        <w:jc w:val="both"/>
        <w:rPr>
          <w:lang w:val="ru-RU"/>
        </w:rPr>
      </w:pPr>
    </w:p>
    <w:p w:rsidR="009D4456" w:rsidRPr="00CA0646" w:rsidRDefault="009D4456" w:rsidP="00EF74A4">
      <w:pPr>
        <w:pStyle w:val="a3"/>
        <w:spacing w:before="58" w:line="276" w:lineRule="auto"/>
        <w:ind w:left="100" w:right="115" w:firstLine="566"/>
        <w:jc w:val="both"/>
        <w:rPr>
          <w:lang w:val="ru-RU"/>
        </w:rPr>
      </w:pPr>
    </w:p>
    <w:p w:rsidR="009D4456" w:rsidRDefault="009D4456" w:rsidP="00EF74A4">
      <w:pPr>
        <w:pStyle w:val="a3"/>
        <w:spacing w:before="58" w:line="276" w:lineRule="auto"/>
        <w:ind w:left="100" w:right="115" w:firstLine="566"/>
        <w:jc w:val="both"/>
        <w:rPr>
          <w:lang w:val="ru-RU"/>
        </w:rPr>
      </w:pPr>
    </w:p>
    <w:p w:rsidR="00CF20DA" w:rsidRPr="00CA0646" w:rsidRDefault="00CF20DA" w:rsidP="00CF20DA">
      <w:pPr>
        <w:pStyle w:val="1"/>
        <w:keepLines/>
        <w:ind w:left="426" w:hanging="360"/>
        <w:jc w:val="right"/>
        <w:rPr>
          <w:i/>
          <w:lang w:val="ru-RU"/>
        </w:rPr>
      </w:pPr>
      <w:bookmarkStart w:id="92" w:name="_Toc150519238"/>
      <w:r w:rsidRPr="00CA0646">
        <w:rPr>
          <w:i/>
          <w:lang w:val="ru-RU"/>
        </w:rPr>
        <w:lastRenderedPageBreak/>
        <w:t>Приложение</w:t>
      </w:r>
      <w:r w:rsidR="009D4456" w:rsidRPr="00CA0646">
        <w:rPr>
          <w:i/>
          <w:lang w:val="ru-RU"/>
        </w:rPr>
        <w:t xml:space="preserve"> 3</w:t>
      </w:r>
      <w:bookmarkEnd w:id="92"/>
    </w:p>
    <w:p w:rsidR="00C84846" w:rsidRPr="00CA0646" w:rsidRDefault="00C84846" w:rsidP="004E5D23">
      <w:pPr>
        <w:pStyle w:val="a3"/>
        <w:ind w:left="114"/>
        <w:rPr>
          <w:sz w:val="20"/>
          <w:lang w:val="ru-RU"/>
        </w:rPr>
      </w:pPr>
      <w:bookmarkStart w:id="93" w:name="_bookmark38"/>
      <w:bookmarkEnd w:id="93"/>
      <w:r w:rsidRPr="00CA0646">
        <w:rPr>
          <w:noProof/>
          <w:sz w:val="20"/>
          <w:lang w:val="ru-RU" w:eastAsia="ru-RU"/>
        </w:rPr>
        <w:drawing>
          <wp:inline distT="0" distB="0" distL="0" distR="0" wp14:anchorId="1C021D0F" wp14:editId="182179C1">
            <wp:extent cx="5943959" cy="8410575"/>
            <wp:effectExtent l="0" t="0" r="0" b="0"/>
            <wp:docPr id="5" name="Рисунок 5" descr="D:\РАБОТА ГУП\ГЕНПЛАНЫ\ГП РОВЕНЬСКОЕ\2023 ГП ЛОЗНЯНСКОЕ № 10 ПРИКАЗ\ИСХ ДАННЫЕ ЛОЗНЯНСКОЕ\ЗАДАНИЕ\РЕШ СУДА Лозная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 ГУП\ГЕНПЛАНЫ\ГП РОВЕНЬСКОЕ\2023 ГП ЛОЗНЯНСКОЕ № 10 ПРИКАЗ\ИСХ ДАННЫЕ ЛОЗНЯНСКОЕ\ЗАДАНИЕ\РЕШ СУДА Лозная_Страница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7984" cy="8416271"/>
                    </a:xfrm>
                    <a:prstGeom prst="rect">
                      <a:avLst/>
                    </a:prstGeom>
                    <a:noFill/>
                    <a:ln>
                      <a:noFill/>
                    </a:ln>
                  </pic:spPr>
                </pic:pic>
              </a:graphicData>
            </a:graphic>
          </wp:inline>
        </w:drawing>
      </w:r>
      <w:r w:rsidRPr="00CA0646">
        <w:rPr>
          <w:noProof/>
          <w:sz w:val="20"/>
          <w:lang w:val="ru-RU" w:eastAsia="ru-RU"/>
        </w:rPr>
        <w:lastRenderedPageBreak/>
        <w:drawing>
          <wp:inline distT="0" distB="0" distL="0" distR="0" wp14:anchorId="5748A885" wp14:editId="1975D421">
            <wp:extent cx="6559550" cy="9281623"/>
            <wp:effectExtent l="0" t="0" r="0" b="0"/>
            <wp:docPr id="6" name="Рисунок 6" descr="D:\РАБОТА ГУП\ГЕНПЛАНЫ\ГП РОВЕНЬСКОЕ\2023 ГП ЛОЗНЯНСКОЕ № 10 ПРИКАЗ\ИСХ ДАННЫЕ ЛОЗНЯНСКОЕ\ЗАДАНИЕ\РЕШ СУДА Лозная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 ГУП\ГЕНПЛАНЫ\ГП РОВЕНЬСКОЕ\2023 ГП ЛОЗНЯНСКОЕ № 10 ПРИКАЗ\ИСХ ДАННЫЕ ЛОЗНЯНСКОЕ\ЗАДАНИЕ\РЕШ СУДА Лозная_Страница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59550" cy="9281623"/>
                    </a:xfrm>
                    <a:prstGeom prst="rect">
                      <a:avLst/>
                    </a:prstGeom>
                    <a:noFill/>
                    <a:ln>
                      <a:noFill/>
                    </a:ln>
                  </pic:spPr>
                </pic:pic>
              </a:graphicData>
            </a:graphic>
          </wp:inline>
        </w:drawing>
      </w:r>
      <w:r w:rsidRPr="00CA0646">
        <w:rPr>
          <w:noProof/>
          <w:snapToGrid w:val="0"/>
          <w:w w:val="0"/>
          <w:sz w:val="0"/>
          <w:szCs w:val="0"/>
          <w:u w:color="000000"/>
          <w:bdr w:val="none" w:sz="0" w:space="0" w:color="000000"/>
          <w:shd w:val="clear" w:color="000000" w:fill="000000"/>
          <w:lang w:val="ru-RU" w:eastAsia="ru-RU"/>
        </w:rPr>
        <w:lastRenderedPageBreak/>
        <w:drawing>
          <wp:inline distT="0" distB="0" distL="0" distR="0" wp14:anchorId="5857B959" wp14:editId="386E707C">
            <wp:extent cx="6559550" cy="9281623"/>
            <wp:effectExtent l="0" t="0" r="0" b="0"/>
            <wp:docPr id="7" name="Рисунок 7" descr="D:\РАБОТА ГУП\ГЕНПЛАНЫ\ГП РОВЕНЬСКОЕ\2023 ГП ЛОЗНЯНСКОЕ № 10 ПРИКАЗ\ИСХ ДАННЫЕ ЛОЗНЯНСКОЕ\ЗАДАНИЕ\РЕШ СУДА Лозная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 ГУП\ГЕНПЛАНЫ\ГП РОВЕНЬСКОЕ\2023 ГП ЛОЗНЯНСКОЕ № 10 ПРИКАЗ\ИСХ ДАННЫЕ ЛОЗНЯНСКОЕ\ЗАДАНИЕ\РЕШ СУДА Лозная_Страница_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59550" cy="9281623"/>
                    </a:xfrm>
                    <a:prstGeom prst="rect">
                      <a:avLst/>
                    </a:prstGeom>
                    <a:noFill/>
                    <a:ln>
                      <a:noFill/>
                    </a:ln>
                  </pic:spPr>
                </pic:pic>
              </a:graphicData>
            </a:graphic>
          </wp:inline>
        </w:drawing>
      </w:r>
      <w:r w:rsidRPr="00CA0646">
        <w:rPr>
          <w:noProof/>
          <w:snapToGrid w:val="0"/>
          <w:w w:val="0"/>
          <w:sz w:val="0"/>
          <w:szCs w:val="0"/>
          <w:u w:color="000000"/>
          <w:bdr w:val="none" w:sz="0" w:space="0" w:color="000000"/>
          <w:shd w:val="clear" w:color="000000" w:fill="000000"/>
          <w:lang w:val="ru-RU" w:eastAsia="ru-RU"/>
        </w:rPr>
        <w:lastRenderedPageBreak/>
        <w:drawing>
          <wp:inline distT="0" distB="0" distL="0" distR="0" wp14:anchorId="7FDE2720" wp14:editId="088FEDEA">
            <wp:extent cx="6559550" cy="9281623"/>
            <wp:effectExtent l="0" t="0" r="0" b="0"/>
            <wp:docPr id="8" name="Рисунок 8" descr="D:\РАБОТА ГУП\ГЕНПЛАНЫ\ГП РОВЕНЬСКОЕ\2023 ГП ЛОЗНЯНСКОЕ № 10 ПРИКАЗ\ИСХ ДАННЫЕ ЛОЗНЯНСКОЕ\ЗАДАНИЕ\РЕШ СУДА Лозная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 ГУП\ГЕНПЛАНЫ\ГП РОВЕНЬСКОЕ\2023 ГП ЛОЗНЯНСКОЕ № 10 ПРИКАЗ\ИСХ ДАННЫЕ ЛОЗНЯНСКОЕ\ЗАДАНИЕ\РЕШ СУДА Лозная_Страница_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59550" cy="9281623"/>
                    </a:xfrm>
                    <a:prstGeom prst="rect">
                      <a:avLst/>
                    </a:prstGeom>
                    <a:noFill/>
                    <a:ln>
                      <a:noFill/>
                    </a:ln>
                  </pic:spPr>
                </pic:pic>
              </a:graphicData>
            </a:graphic>
          </wp:inline>
        </w:drawing>
      </w:r>
    </w:p>
    <w:p w:rsidR="00166242" w:rsidRPr="00CA0646" w:rsidRDefault="00C84846" w:rsidP="004E5D23">
      <w:pPr>
        <w:pStyle w:val="a3"/>
        <w:ind w:left="114"/>
        <w:rPr>
          <w:sz w:val="20"/>
          <w:lang w:val="ru-RU"/>
        </w:rPr>
      </w:pPr>
      <w:r w:rsidRPr="00CA0646">
        <w:rPr>
          <w:noProof/>
          <w:snapToGrid w:val="0"/>
          <w:w w:val="0"/>
          <w:sz w:val="0"/>
          <w:szCs w:val="0"/>
          <w:u w:color="000000"/>
          <w:bdr w:val="none" w:sz="0" w:space="0" w:color="000000"/>
          <w:shd w:val="clear" w:color="000000" w:fill="000000"/>
          <w:lang w:val="ru-RU" w:eastAsia="ru-RU"/>
        </w:rPr>
        <w:lastRenderedPageBreak/>
        <w:drawing>
          <wp:inline distT="0" distB="0" distL="0" distR="0" wp14:anchorId="14A6E415" wp14:editId="6188A456">
            <wp:extent cx="6559550" cy="9281623"/>
            <wp:effectExtent l="0" t="0" r="0" b="0"/>
            <wp:docPr id="12" name="Рисунок 12" descr="D:\РАБОТА ГУП\ГЕНПЛАНЫ\ГП РОВЕНЬСКОЕ\2023 ГП ЛОЗНЯНСКОЕ № 10 ПРИКАЗ\ИСХ ДАННЫЕ ЛОЗНЯНСКОЕ\ЗАДАНИЕ\РЕШ СУДА Лозная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 ГУП\ГЕНПЛАНЫ\ГП РОВЕНЬСКОЕ\2023 ГП ЛОЗНЯНСКОЕ № 10 ПРИКАЗ\ИСХ ДАННЫЕ ЛОЗНЯНСКОЕ\ЗАДАНИЕ\РЕШ СУДА Лозная_Страница_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59550" cy="9281623"/>
                    </a:xfrm>
                    <a:prstGeom prst="rect">
                      <a:avLst/>
                    </a:prstGeom>
                    <a:noFill/>
                    <a:ln>
                      <a:noFill/>
                    </a:ln>
                  </pic:spPr>
                </pic:pic>
              </a:graphicData>
            </a:graphic>
          </wp:inline>
        </w:drawing>
      </w:r>
      <w:r w:rsidRPr="00CA0646">
        <w:rPr>
          <w:noProof/>
          <w:snapToGrid w:val="0"/>
          <w:w w:val="0"/>
          <w:sz w:val="0"/>
          <w:szCs w:val="0"/>
          <w:u w:color="000000"/>
          <w:bdr w:val="none" w:sz="0" w:space="0" w:color="000000"/>
          <w:shd w:val="clear" w:color="000000" w:fill="000000"/>
          <w:lang w:val="ru-RU" w:eastAsia="ru-RU"/>
        </w:rPr>
        <w:lastRenderedPageBreak/>
        <w:drawing>
          <wp:inline distT="0" distB="0" distL="0" distR="0" wp14:anchorId="5215659C" wp14:editId="19E800DE">
            <wp:extent cx="6559550" cy="9281623"/>
            <wp:effectExtent l="0" t="0" r="0" b="0"/>
            <wp:docPr id="14" name="Рисунок 14" descr="D:\РАБОТА ГУП\ГЕНПЛАНЫ\ГП РОВЕНЬСКОЕ\2023 ГП ЛОЗНЯНСКОЕ № 10 ПРИКАЗ\ИСХ ДАННЫЕ ЛОЗНЯНСКОЕ\ЗАДАНИЕ\РЕШ СУДА Лозная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 ГУП\ГЕНПЛАНЫ\ГП РОВЕНЬСКОЕ\2023 ГП ЛОЗНЯНСКОЕ № 10 ПРИКАЗ\ИСХ ДАННЫЕ ЛОЗНЯНСКОЕ\ЗАДАНИЕ\РЕШ СУДА Лозная_Страница_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59550" cy="9281623"/>
                    </a:xfrm>
                    <a:prstGeom prst="rect">
                      <a:avLst/>
                    </a:prstGeom>
                    <a:noFill/>
                    <a:ln>
                      <a:noFill/>
                    </a:ln>
                  </pic:spPr>
                </pic:pic>
              </a:graphicData>
            </a:graphic>
          </wp:inline>
        </w:drawing>
      </w:r>
    </w:p>
    <w:p w:rsidR="00C84846" w:rsidRDefault="00C84846" w:rsidP="004E5D23">
      <w:pPr>
        <w:pStyle w:val="a3"/>
        <w:ind w:left="114"/>
        <w:rPr>
          <w:sz w:val="20"/>
          <w:lang w:val="ru-RU"/>
        </w:rPr>
      </w:pPr>
      <w:r w:rsidRPr="00CA0646">
        <w:rPr>
          <w:noProof/>
          <w:sz w:val="20"/>
          <w:lang w:val="ru-RU" w:eastAsia="ru-RU"/>
        </w:rPr>
        <w:lastRenderedPageBreak/>
        <w:drawing>
          <wp:inline distT="0" distB="0" distL="0" distR="0" wp14:anchorId="74760D67" wp14:editId="6FED1091">
            <wp:extent cx="6559550" cy="9277172"/>
            <wp:effectExtent l="0" t="0" r="0" b="635"/>
            <wp:docPr id="18" name="Рисунок 18" descr="D:\РАБОТА ГУП\ГЕНПЛАНЫ\ГП РОВЕНЬСКОЕ\2023 ГП ЛОЗНЯНСКОЕ № 10 ПРИКАЗ\ИСХ ДАННЫЕ ЛОЗНЯНСКОЕ\ЗАДАНИЕ\РЕШ СУДА Лозная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ТА ГУП\ГЕНПЛАНЫ\ГП РОВЕНЬСКОЕ\2023 ГП ЛОЗНЯНСКОЕ № 10 ПРИКАЗ\ИСХ ДАННЫЕ ЛОЗНЯНСКОЕ\ЗАДАНИЕ\РЕШ СУДА Лозная_Страница_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59550" cy="9277172"/>
                    </a:xfrm>
                    <a:prstGeom prst="rect">
                      <a:avLst/>
                    </a:prstGeom>
                    <a:noFill/>
                    <a:ln>
                      <a:noFill/>
                    </a:ln>
                  </pic:spPr>
                </pic:pic>
              </a:graphicData>
            </a:graphic>
          </wp:inline>
        </w:drawing>
      </w:r>
    </w:p>
    <w:p w:rsidR="007A33F0" w:rsidRPr="00CA0646" w:rsidRDefault="007A33F0" w:rsidP="007A33F0">
      <w:pPr>
        <w:pStyle w:val="1"/>
        <w:keepLines/>
        <w:ind w:left="426" w:hanging="360"/>
        <w:jc w:val="right"/>
        <w:rPr>
          <w:i/>
          <w:lang w:val="ru-RU"/>
        </w:rPr>
      </w:pPr>
      <w:bookmarkStart w:id="94" w:name="_Toc150519239"/>
      <w:r w:rsidRPr="00CA0646">
        <w:rPr>
          <w:i/>
          <w:lang w:val="ru-RU"/>
        </w:rPr>
        <w:lastRenderedPageBreak/>
        <w:t xml:space="preserve">Приложение </w:t>
      </w:r>
      <w:r>
        <w:rPr>
          <w:i/>
          <w:lang w:val="ru-RU"/>
        </w:rPr>
        <w:t>4</w:t>
      </w:r>
      <w:bookmarkEnd w:id="94"/>
    </w:p>
    <w:p w:rsidR="007A33F0" w:rsidRPr="00CA0646" w:rsidRDefault="0037750C" w:rsidP="004E5D23">
      <w:pPr>
        <w:pStyle w:val="a3"/>
        <w:ind w:left="114"/>
        <w:rPr>
          <w:sz w:val="20"/>
          <w:lang w:val="ru-RU"/>
        </w:rPr>
      </w:pPr>
      <w:r w:rsidRPr="0037750C">
        <w:rPr>
          <w:noProof/>
          <w:sz w:val="20"/>
          <w:lang w:val="ru-RU" w:eastAsia="ru-RU"/>
        </w:rPr>
        <w:drawing>
          <wp:inline distT="0" distB="0" distL="0" distR="0">
            <wp:extent cx="6193972" cy="8751832"/>
            <wp:effectExtent l="0" t="0" r="0" b="0"/>
            <wp:docPr id="15" name="Рисунок 15" descr="D:\РАБОТА ГУП\ГЕНПЛАНЫ\ГП РОВЕНЬСКОЕ\2023 ГП ЛОЗНЯНСКОЕ № 10 ПРИКАЗ\Ответ Главе Лознянского по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 ГУП\ГЕНПЛАНЫ\ГП РОВЕНЬСКОЕ\2023 ГП ЛОЗНЯНСКОЕ № 10 ПРИКАЗ\Ответ Главе Лознянского поселения.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5438" cy="8753904"/>
                    </a:xfrm>
                    <a:prstGeom prst="rect">
                      <a:avLst/>
                    </a:prstGeom>
                    <a:noFill/>
                    <a:ln>
                      <a:noFill/>
                    </a:ln>
                  </pic:spPr>
                </pic:pic>
              </a:graphicData>
            </a:graphic>
          </wp:inline>
        </w:drawing>
      </w:r>
    </w:p>
    <w:sectPr w:rsidR="007A33F0" w:rsidRPr="00CA0646">
      <w:footerReference w:type="default" r:id="rId30"/>
      <w:pgSz w:w="11910" w:h="16840"/>
      <w:pgMar w:top="840" w:right="560" w:bottom="1320" w:left="1020" w:header="0" w:footer="112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2E4C" w:rsidRDefault="009C2E4C">
      <w:r>
        <w:separator/>
      </w:r>
    </w:p>
  </w:endnote>
  <w:endnote w:type="continuationSeparator" w:id="0">
    <w:p w:rsidR="009C2E4C" w:rsidRDefault="009C2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PT Astra Serif">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6183883"/>
      <w:docPartObj>
        <w:docPartGallery w:val="Page Numbers (Bottom of Page)"/>
        <w:docPartUnique/>
      </w:docPartObj>
    </w:sdtPr>
    <w:sdtEndPr/>
    <w:sdtContent>
      <w:p w:rsidR="00695F79" w:rsidRDefault="00695F79">
        <w:pPr>
          <w:pStyle w:val="a9"/>
          <w:jc w:val="center"/>
        </w:pPr>
        <w:r>
          <w:fldChar w:fldCharType="begin"/>
        </w:r>
        <w:r>
          <w:instrText>PAGE   \* MERGEFORMAT</w:instrText>
        </w:r>
        <w:r>
          <w:fldChar w:fldCharType="separate"/>
        </w:r>
        <w:r w:rsidR="0034269D">
          <w:rPr>
            <w:noProof/>
          </w:rPr>
          <w:t>2</w:t>
        </w:r>
        <w:r>
          <w:fldChar w:fldCharType="end"/>
        </w:r>
      </w:p>
    </w:sdtContent>
  </w:sdt>
  <w:p w:rsidR="00695F79" w:rsidRDefault="00695F79">
    <w:pPr>
      <w:pStyle w:val="a3"/>
      <w:spacing w:line="14" w:lineRule="auto"/>
      <w:rPr>
        <w:sz w:val="19"/>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767511"/>
      <w:docPartObj>
        <w:docPartGallery w:val="Page Numbers (Bottom of Page)"/>
        <w:docPartUnique/>
      </w:docPartObj>
    </w:sdtPr>
    <w:sdtEndPr/>
    <w:sdtContent>
      <w:p w:rsidR="00695F79" w:rsidRDefault="00695F79">
        <w:pPr>
          <w:pStyle w:val="a9"/>
          <w:jc w:val="center"/>
        </w:pPr>
        <w:r>
          <w:fldChar w:fldCharType="begin"/>
        </w:r>
        <w:r>
          <w:instrText>PAGE   \* MERGEFORMAT</w:instrText>
        </w:r>
        <w:r>
          <w:fldChar w:fldCharType="separate"/>
        </w:r>
        <w:r w:rsidR="0034269D">
          <w:rPr>
            <w:noProof/>
          </w:rPr>
          <w:t>8</w:t>
        </w:r>
        <w:r>
          <w:fldChar w:fldCharType="end"/>
        </w:r>
      </w:p>
    </w:sdtContent>
  </w:sdt>
  <w:p w:rsidR="00695F79" w:rsidRDefault="00695F79">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2E4C" w:rsidRDefault="009C2E4C">
      <w:r>
        <w:separator/>
      </w:r>
    </w:p>
  </w:footnote>
  <w:footnote w:type="continuationSeparator" w:id="0">
    <w:p w:rsidR="009C2E4C" w:rsidRDefault="009C2E4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A4701"/>
    <w:multiLevelType w:val="hybridMultilevel"/>
    <w:tmpl w:val="710A280E"/>
    <w:lvl w:ilvl="0" w:tplc="C1CAED1E">
      <w:numFmt w:val="bullet"/>
      <w:lvlText w:val=""/>
      <w:lvlJc w:val="left"/>
      <w:pPr>
        <w:ind w:left="1386" w:hanging="360"/>
      </w:pPr>
      <w:rPr>
        <w:rFonts w:ascii="Symbol" w:eastAsia="Symbol" w:hAnsi="Symbol" w:cs="Symbol" w:hint="default"/>
        <w:w w:val="100"/>
        <w:sz w:val="28"/>
        <w:szCs w:val="28"/>
      </w:rPr>
    </w:lvl>
    <w:lvl w:ilvl="1" w:tplc="04190003" w:tentative="1">
      <w:start w:val="1"/>
      <w:numFmt w:val="bullet"/>
      <w:lvlText w:val="o"/>
      <w:lvlJc w:val="left"/>
      <w:pPr>
        <w:ind w:left="2106" w:hanging="360"/>
      </w:pPr>
      <w:rPr>
        <w:rFonts w:ascii="Courier New" w:hAnsi="Courier New" w:cs="Courier New" w:hint="default"/>
      </w:rPr>
    </w:lvl>
    <w:lvl w:ilvl="2" w:tplc="04190005" w:tentative="1">
      <w:start w:val="1"/>
      <w:numFmt w:val="bullet"/>
      <w:lvlText w:val=""/>
      <w:lvlJc w:val="left"/>
      <w:pPr>
        <w:ind w:left="2826" w:hanging="360"/>
      </w:pPr>
      <w:rPr>
        <w:rFonts w:ascii="Wingdings" w:hAnsi="Wingdings" w:hint="default"/>
      </w:rPr>
    </w:lvl>
    <w:lvl w:ilvl="3" w:tplc="04190001" w:tentative="1">
      <w:start w:val="1"/>
      <w:numFmt w:val="bullet"/>
      <w:lvlText w:val=""/>
      <w:lvlJc w:val="left"/>
      <w:pPr>
        <w:ind w:left="3546" w:hanging="360"/>
      </w:pPr>
      <w:rPr>
        <w:rFonts w:ascii="Symbol" w:hAnsi="Symbol" w:hint="default"/>
      </w:rPr>
    </w:lvl>
    <w:lvl w:ilvl="4" w:tplc="04190003" w:tentative="1">
      <w:start w:val="1"/>
      <w:numFmt w:val="bullet"/>
      <w:lvlText w:val="o"/>
      <w:lvlJc w:val="left"/>
      <w:pPr>
        <w:ind w:left="4266" w:hanging="360"/>
      </w:pPr>
      <w:rPr>
        <w:rFonts w:ascii="Courier New" w:hAnsi="Courier New" w:cs="Courier New" w:hint="default"/>
      </w:rPr>
    </w:lvl>
    <w:lvl w:ilvl="5" w:tplc="04190005" w:tentative="1">
      <w:start w:val="1"/>
      <w:numFmt w:val="bullet"/>
      <w:lvlText w:val=""/>
      <w:lvlJc w:val="left"/>
      <w:pPr>
        <w:ind w:left="4986" w:hanging="360"/>
      </w:pPr>
      <w:rPr>
        <w:rFonts w:ascii="Wingdings" w:hAnsi="Wingdings" w:hint="default"/>
      </w:rPr>
    </w:lvl>
    <w:lvl w:ilvl="6" w:tplc="04190001" w:tentative="1">
      <w:start w:val="1"/>
      <w:numFmt w:val="bullet"/>
      <w:lvlText w:val=""/>
      <w:lvlJc w:val="left"/>
      <w:pPr>
        <w:ind w:left="5706" w:hanging="360"/>
      </w:pPr>
      <w:rPr>
        <w:rFonts w:ascii="Symbol" w:hAnsi="Symbol" w:hint="default"/>
      </w:rPr>
    </w:lvl>
    <w:lvl w:ilvl="7" w:tplc="04190003" w:tentative="1">
      <w:start w:val="1"/>
      <w:numFmt w:val="bullet"/>
      <w:lvlText w:val="o"/>
      <w:lvlJc w:val="left"/>
      <w:pPr>
        <w:ind w:left="6426" w:hanging="360"/>
      </w:pPr>
      <w:rPr>
        <w:rFonts w:ascii="Courier New" w:hAnsi="Courier New" w:cs="Courier New" w:hint="default"/>
      </w:rPr>
    </w:lvl>
    <w:lvl w:ilvl="8" w:tplc="04190005" w:tentative="1">
      <w:start w:val="1"/>
      <w:numFmt w:val="bullet"/>
      <w:lvlText w:val=""/>
      <w:lvlJc w:val="left"/>
      <w:pPr>
        <w:ind w:left="7146" w:hanging="360"/>
      </w:pPr>
      <w:rPr>
        <w:rFonts w:ascii="Wingdings" w:hAnsi="Wingdings" w:hint="default"/>
      </w:rPr>
    </w:lvl>
  </w:abstractNum>
  <w:abstractNum w:abstractNumId="1" w15:restartNumberingAfterBreak="0">
    <w:nsid w:val="12877772"/>
    <w:multiLevelType w:val="hybridMultilevel"/>
    <w:tmpl w:val="7B946D50"/>
    <w:lvl w:ilvl="0" w:tplc="E16450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18053EC"/>
    <w:multiLevelType w:val="hybridMultilevel"/>
    <w:tmpl w:val="C72C7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E63BCB"/>
    <w:multiLevelType w:val="hybridMultilevel"/>
    <w:tmpl w:val="285A4D52"/>
    <w:lvl w:ilvl="0" w:tplc="78DADC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22B03E9"/>
    <w:multiLevelType w:val="hybridMultilevel"/>
    <w:tmpl w:val="86C6C396"/>
    <w:lvl w:ilvl="0" w:tplc="79D8B5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D8201CC"/>
    <w:multiLevelType w:val="hybridMultilevel"/>
    <w:tmpl w:val="B5368610"/>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A3B383A"/>
    <w:multiLevelType w:val="hybridMultilevel"/>
    <w:tmpl w:val="7260469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3A725D5"/>
    <w:multiLevelType w:val="hybridMultilevel"/>
    <w:tmpl w:val="4D88ECC8"/>
    <w:lvl w:ilvl="0" w:tplc="79D8B5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959C084A">
      <w:numFmt w:val="bullet"/>
      <w:lvlText w:val="–"/>
      <w:lvlJc w:val="left"/>
      <w:pPr>
        <w:ind w:left="2160" w:hanging="360"/>
      </w:pPr>
      <w:rPr>
        <w:rFonts w:ascii="Times New Roman" w:eastAsia="Calibri" w:hAnsi="Times New Roman" w:cs="Times New Roman" w:hint="default"/>
      </w:rPr>
    </w:lvl>
    <w:lvl w:ilvl="3" w:tplc="5128CE04">
      <w:numFmt w:val="bullet"/>
      <w:lvlText w:val="-"/>
      <w:lvlJc w:val="left"/>
      <w:pPr>
        <w:ind w:left="2880" w:hanging="360"/>
      </w:pPr>
      <w:rPr>
        <w:rFonts w:ascii="Times New Roman" w:eastAsia="Calibri" w:hAnsi="Times New Roman" w:cs="Times New Roman"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07C7DD4"/>
    <w:multiLevelType w:val="hybridMultilevel"/>
    <w:tmpl w:val="FD3A470E"/>
    <w:lvl w:ilvl="0" w:tplc="79D8B5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55264790"/>
    <w:multiLevelType w:val="hybridMultilevel"/>
    <w:tmpl w:val="347E412A"/>
    <w:lvl w:ilvl="0" w:tplc="79D8B5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555E47C4"/>
    <w:multiLevelType w:val="hybridMultilevel"/>
    <w:tmpl w:val="CD78F9EA"/>
    <w:lvl w:ilvl="0" w:tplc="79D8B5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58270D86"/>
    <w:multiLevelType w:val="hybridMultilevel"/>
    <w:tmpl w:val="F3D24D8A"/>
    <w:lvl w:ilvl="0" w:tplc="79D8B5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61A4231F"/>
    <w:multiLevelType w:val="hybridMultilevel"/>
    <w:tmpl w:val="18EEDF44"/>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6AB900EB"/>
    <w:multiLevelType w:val="hybridMultilevel"/>
    <w:tmpl w:val="DE5AC04E"/>
    <w:lvl w:ilvl="0" w:tplc="04190001">
      <w:start w:val="1"/>
      <w:numFmt w:val="bullet"/>
      <w:lvlText w:val=""/>
      <w:lvlJc w:val="left"/>
      <w:pPr>
        <w:ind w:left="1386" w:hanging="360"/>
      </w:pPr>
      <w:rPr>
        <w:rFonts w:ascii="Symbol" w:hAnsi="Symbol" w:hint="default"/>
      </w:rPr>
    </w:lvl>
    <w:lvl w:ilvl="1" w:tplc="04190003" w:tentative="1">
      <w:start w:val="1"/>
      <w:numFmt w:val="bullet"/>
      <w:lvlText w:val="o"/>
      <w:lvlJc w:val="left"/>
      <w:pPr>
        <w:ind w:left="2106" w:hanging="360"/>
      </w:pPr>
      <w:rPr>
        <w:rFonts w:ascii="Courier New" w:hAnsi="Courier New" w:cs="Courier New" w:hint="default"/>
      </w:rPr>
    </w:lvl>
    <w:lvl w:ilvl="2" w:tplc="04190005" w:tentative="1">
      <w:start w:val="1"/>
      <w:numFmt w:val="bullet"/>
      <w:lvlText w:val=""/>
      <w:lvlJc w:val="left"/>
      <w:pPr>
        <w:ind w:left="2826" w:hanging="360"/>
      </w:pPr>
      <w:rPr>
        <w:rFonts w:ascii="Wingdings" w:hAnsi="Wingdings" w:hint="default"/>
      </w:rPr>
    </w:lvl>
    <w:lvl w:ilvl="3" w:tplc="04190001" w:tentative="1">
      <w:start w:val="1"/>
      <w:numFmt w:val="bullet"/>
      <w:lvlText w:val=""/>
      <w:lvlJc w:val="left"/>
      <w:pPr>
        <w:ind w:left="3546" w:hanging="360"/>
      </w:pPr>
      <w:rPr>
        <w:rFonts w:ascii="Symbol" w:hAnsi="Symbol" w:hint="default"/>
      </w:rPr>
    </w:lvl>
    <w:lvl w:ilvl="4" w:tplc="04190003" w:tentative="1">
      <w:start w:val="1"/>
      <w:numFmt w:val="bullet"/>
      <w:lvlText w:val="o"/>
      <w:lvlJc w:val="left"/>
      <w:pPr>
        <w:ind w:left="4266" w:hanging="360"/>
      </w:pPr>
      <w:rPr>
        <w:rFonts w:ascii="Courier New" w:hAnsi="Courier New" w:cs="Courier New" w:hint="default"/>
      </w:rPr>
    </w:lvl>
    <w:lvl w:ilvl="5" w:tplc="04190005" w:tentative="1">
      <w:start w:val="1"/>
      <w:numFmt w:val="bullet"/>
      <w:lvlText w:val=""/>
      <w:lvlJc w:val="left"/>
      <w:pPr>
        <w:ind w:left="4986" w:hanging="360"/>
      </w:pPr>
      <w:rPr>
        <w:rFonts w:ascii="Wingdings" w:hAnsi="Wingdings" w:hint="default"/>
      </w:rPr>
    </w:lvl>
    <w:lvl w:ilvl="6" w:tplc="04190001" w:tentative="1">
      <w:start w:val="1"/>
      <w:numFmt w:val="bullet"/>
      <w:lvlText w:val=""/>
      <w:lvlJc w:val="left"/>
      <w:pPr>
        <w:ind w:left="5706" w:hanging="360"/>
      </w:pPr>
      <w:rPr>
        <w:rFonts w:ascii="Symbol" w:hAnsi="Symbol" w:hint="default"/>
      </w:rPr>
    </w:lvl>
    <w:lvl w:ilvl="7" w:tplc="04190003" w:tentative="1">
      <w:start w:val="1"/>
      <w:numFmt w:val="bullet"/>
      <w:lvlText w:val="o"/>
      <w:lvlJc w:val="left"/>
      <w:pPr>
        <w:ind w:left="6426" w:hanging="360"/>
      </w:pPr>
      <w:rPr>
        <w:rFonts w:ascii="Courier New" w:hAnsi="Courier New" w:cs="Courier New" w:hint="default"/>
      </w:rPr>
    </w:lvl>
    <w:lvl w:ilvl="8" w:tplc="04190005" w:tentative="1">
      <w:start w:val="1"/>
      <w:numFmt w:val="bullet"/>
      <w:lvlText w:val=""/>
      <w:lvlJc w:val="left"/>
      <w:pPr>
        <w:ind w:left="7146" w:hanging="360"/>
      </w:pPr>
      <w:rPr>
        <w:rFonts w:ascii="Wingdings" w:hAnsi="Wingdings" w:hint="default"/>
      </w:rPr>
    </w:lvl>
  </w:abstractNum>
  <w:abstractNum w:abstractNumId="14" w15:restartNumberingAfterBreak="0">
    <w:nsid w:val="72FC6BA5"/>
    <w:multiLevelType w:val="hybridMultilevel"/>
    <w:tmpl w:val="AE58D786"/>
    <w:lvl w:ilvl="0" w:tplc="C1CAED1E">
      <w:numFmt w:val="bullet"/>
      <w:lvlText w:val=""/>
      <w:lvlJc w:val="left"/>
      <w:pPr>
        <w:ind w:left="1386" w:hanging="360"/>
      </w:pPr>
      <w:rPr>
        <w:rFonts w:ascii="Symbol" w:eastAsia="Symbol" w:hAnsi="Symbol" w:cs="Symbol" w:hint="default"/>
        <w:w w:val="100"/>
        <w:sz w:val="28"/>
        <w:szCs w:val="28"/>
      </w:rPr>
    </w:lvl>
    <w:lvl w:ilvl="1" w:tplc="04190003" w:tentative="1">
      <w:start w:val="1"/>
      <w:numFmt w:val="bullet"/>
      <w:lvlText w:val="o"/>
      <w:lvlJc w:val="left"/>
      <w:pPr>
        <w:ind w:left="2106" w:hanging="360"/>
      </w:pPr>
      <w:rPr>
        <w:rFonts w:ascii="Courier New" w:hAnsi="Courier New" w:cs="Courier New" w:hint="default"/>
      </w:rPr>
    </w:lvl>
    <w:lvl w:ilvl="2" w:tplc="04190005" w:tentative="1">
      <w:start w:val="1"/>
      <w:numFmt w:val="bullet"/>
      <w:lvlText w:val=""/>
      <w:lvlJc w:val="left"/>
      <w:pPr>
        <w:ind w:left="2826" w:hanging="360"/>
      </w:pPr>
      <w:rPr>
        <w:rFonts w:ascii="Wingdings" w:hAnsi="Wingdings" w:hint="default"/>
      </w:rPr>
    </w:lvl>
    <w:lvl w:ilvl="3" w:tplc="04190001" w:tentative="1">
      <w:start w:val="1"/>
      <w:numFmt w:val="bullet"/>
      <w:lvlText w:val=""/>
      <w:lvlJc w:val="left"/>
      <w:pPr>
        <w:ind w:left="3546" w:hanging="360"/>
      </w:pPr>
      <w:rPr>
        <w:rFonts w:ascii="Symbol" w:hAnsi="Symbol" w:hint="default"/>
      </w:rPr>
    </w:lvl>
    <w:lvl w:ilvl="4" w:tplc="04190003" w:tentative="1">
      <w:start w:val="1"/>
      <w:numFmt w:val="bullet"/>
      <w:lvlText w:val="o"/>
      <w:lvlJc w:val="left"/>
      <w:pPr>
        <w:ind w:left="4266" w:hanging="360"/>
      </w:pPr>
      <w:rPr>
        <w:rFonts w:ascii="Courier New" w:hAnsi="Courier New" w:cs="Courier New" w:hint="default"/>
      </w:rPr>
    </w:lvl>
    <w:lvl w:ilvl="5" w:tplc="04190005" w:tentative="1">
      <w:start w:val="1"/>
      <w:numFmt w:val="bullet"/>
      <w:lvlText w:val=""/>
      <w:lvlJc w:val="left"/>
      <w:pPr>
        <w:ind w:left="4986" w:hanging="360"/>
      </w:pPr>
      <w:rPr>
        <w:rFonts w:ascii="Wingdings" w:hAnsi="Wingdings" w:hint="default"/>
      </w:rPr>
    </w:lvl>
    <w:lvl w:ilvl="6" w:tplc="04190001" w:tentative="1">
      <w:start w:val="1"/>
      <w:numFmt w:val="bullet"/>
      <w:lvlText w:val=""/>
      <w:lvlJc w:val="left"/>
      <w:pPr>
        <w:ind w:left="5706" w:hanging="360"/>
      </w:pPr>
      <w:rPr>
        <w:rFonts w:ascii="Symbol" w:hAnsi="Symbol" w:hint="default"/>
      </w:rPr>
    </w:lvl>
    <w:lvl w:ilvl="7" w:tplc="04190003" w:tentative="1">
      <w:start w:val="1"/>
      <w:numFmt w:val="bullet"/>
      <w:lvlText w:val="o"/>
      <w:lvlJc w:val="left"/>
      <w:pPr>
        <w:ind w:left="6426" w:hanging="360"/>
      </w:pPr>
      <w:rPr>
        <w:rFonts w:ascii="Courier New" w:hAnsi="Courier New" w:cs="Courier New" w:hint="default"/>
      </w:rPr>
    </w:lvl>
    <w:lvl w:ilvl="8" w:tplc="04190005" w:tentative="1">
      <w:start w:val="1"/>
      <w:numFmt w:val="bullet"/>
      <w:lvlText w:val=""/>
      <w:lvlJc w:val="left"/>
      <w:pPr>
        <w:ind w:left="7146" w:hanging="360"/>
      </w:pPr>
      <w:rPr>
        <w:rFonts w:ascii="Wingdings" w:hAnsi="Wingdings" w:hint="default"/>
      </w:rPr>
    </w:lvl>
  </w:abstractNum>
  <w:abstractNum w:abstractNumId="15" w15:restartNumberingAfterBreak="0">
    <w:nsid w:val="74D0197C"/>
    <w:multiLevelType w:val="hybridMultilevel"/>
    <w:tmpl w:val="DF0E9DDA"/>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16" w15:restartNumberingAfterBreak="0">
    <w:nsid w:val="775A0F00"/>
    <w:multiLevelType w:val="multilevel"/>
    <w:tmpl w:val="376A5132"/>
    <w:lvl w:ilvl="0">
      <w:start w:val="1"/>
      <w:numFmt w:val="decimal"/>
      <w:lvlText w:val="%1."/>
      <w:lvlJc w:val="left"/>
      <w:pPr>
        <w:ind w:left="338" w:hanging="281"/>
        <w:jc w:val="right"/>
      </w:pPr>
      <w:rPr>
        <w:rFonts w:ascii="Times New Roman" w:eastAsia="Times New Roman" w:hAnsi="Times New Roman" w:cs="Times New Roman" w:hint="default"/>
        <w:b/>
        <w:bCs/>
        <w:spacing w:val="0"/>
        <w:w w:val="100"/>
        <w:sz w:val="28"/>
        <w:szCs w:val="28"/>
      </w:rPr>
    </w:lvl>
    <w:lvl w:ilvl="1">
      <w:start w:val="1"/>
      <w:numFmt w:val="decimal"/>
      <w:lvlText w:val="%1.%2"/>
      <w:lvlJc w:val="left"/>
      <w:pPr>
        <w:ind w:left="2106" w:hanging="423"/>
        <w:jc w:val="right"/>
      </w:pPr>
      <w:rPr>
        <w:rFonts w:ascii="Times New Roman" w:eastAsia="Times New Roman" w:hAnsi="Times New Roman" w:cs="Times New Roman" w:hint="default"/>
        <w:b/>
        <w:bCs/>
        <w:w w:val="100"/>
        <w:sz w:val="28"/>
        <w:szCs w:val="28"/>
      </w:rPr>
    </w:lvl>
    <w:lvl w:ilvl="2">
      <w:start w:val="1"/>
      <w:numFmt w:val="decimal"/>
      <w:lvlText w:val="%1.%2.%3"/>
      <w:lvlJc w:val="left"/>
      <w:pPr>
        <w:ind w:left="4431" w:hanging="702"/>
        <w:jc w:val="right"/>
      </w:pPr>
      <w:rPr>
        <w:rFonts w:ascii="Times New Roman" w:eastAsia="Times New Roman" w:hAnsi="Times New Roman" w:cs="Times New Roman" w:hint="default"/>
        <w:b/>
        <w:bCs/>
        <w:i/>
        <w:spacing w:val="-3"/>
        <w:w w:val="100"/>
        <w:sz w:val="28"/>
        <w:szCs w:val="28"/>
      </w:rPr>
    </w:lvl>
    <w:lvl w:ilvl="3">
      <w:numFmt w:val="bullet"/>
      <w:lvlText w:val="•"/>
      <w:lvlJc w:val="left"/>
      <w:pPr>
        <w:ind w:left="4440" w:hanging="702"/>
      </w:pPr>
      <w:rPr>
        <w:rFonts w:hint="default"/>
      </w:rPr>
    </w:lvl>
    <w:lvl w:ilvl="4">
      <w:numFmt w:val="bullet"/>
      <w:lvlText w:val="•"/>
      <w:lvlJc w:val="left"/>
      <w:pPr>
        <w:ind w:left="6320" w:hanging="702"/>
      </w:pPr>
      <w:rPr>
        <w:rFonts w:hint="default"/>
      </w:rPr>
    </w:lvl>
    <w:lvl w:ilvl="5">
      <w:numFmt w:val="bullet"/>
      <w:lvlText w:val="•"/>
      <w:lvlJc w:val="left"/>
      <w:pPr>
        <w:ind w:left="6943" w:hanging="702"/>
      </w:pPr>
      <w:rPr>
        <w:rFonts w:hint="default"/>
      </w:rPr>
    </w:lvl>
    <w:lvl w:ilvl="6">
      <w:numFmt w:val="bullet"/>
      <w:lvlText w:val="•"/>
      <w:lvlJc w:val="left"/>
      <w:pPr>
        <w:ind w:left="7566" w:hanging="702"/>
      </w:pPr>
      <w:rPr>
        <w:rFonts w:hint="default"/>
      </w:rPr>
    </w:lvl>
    <w:lvl w:ilvl="7">
      <w:numFmt w:val="bullet"/>
      <w:lvlText w:val="•"/>
      <w:lvlJc w:val="left"/>
      <w:pPr>
        <w:ind w:left="8189" w:hanging="702"/>
      </w:pPr>
      <w:rPr>
        <w:rFonts w:hint="default"/>
      </w:rPr>
    </w:lvl>
    <w:lvl w:ilvl="8">
      <w:numFmt w:val="bullet"/>
      <w:lvlText w:val="•"/>
      <w:lvlJc w:val="left"/>
      <w:pPr>
        <w:ind w:left="8812" w:hanging="702"/>
      </w:pPr>
      <w:rPr>
        <w:rFonts w:hint="default"/>
      </w:rPr>
    </w:lvl>
  </w:abstractNum>
  <w:abstractNum w:abstractNumId="17" w15:restartNumberingAfterBreak="0">
    <w:nsid w:val="7C9C4D3C"/>
    <w:multiLevelType w:val="hybridMultilevel"/>
    <w:tmpl w:val="44C81E3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6"/>
  </w:num>
  <w:num w:numId="2">
    <w:abstractNumId w:val="1"/>
  </w:num>
  <w:num w:numId="3">
    <w:abstractNumId w:val="15"/>
  </w:num>
  <w:num w:numId="4">
    <w:abstractNumId w:val="9"/>
  </w:num>
  <w:num w:numId="5">
    <w:abstractNumId w:val="8"/>
  </w:num>
  <w:num w:numId="6">
    <w:abstractNumId w:val="3"/>
  </w:num>
  <w:num w:numId="7">
    <w:abstractNumId w:val="10"/>
  </w:num>
  <w:num w:numId="8">
    <w:abstractNumId w:val="5"/>
  </w:num>
  <w:num w:numId="9">
    <w:abstractNumId w:val="11"/>
  </w:num>
  <w:num w:numId="10">
    <w:abstractNumId w:val="12"/>
  </w:num>
  <w:num w:numId="11">
    <w:abstractNumId w:val="2"/>
  </w:num>
  <w:num w:numId="12">
    <w:abstractNumId w:val="4"/>
  </w:num>
  <w:num w:numId="13">
    <w:abstractNumId w:val="7"/>
  </w:num>
  <w:num w:numId="14">
    <w:abstractNumId w:val="13"/>
  </w:num>
  <w:num w:numId="15">
    <w:abstractNumId w:val="14"/>
  </w:num>
  <w:num w:numId="16">
    <w:abstractNumId w:val="17"/>
  </w:num>
  <w:num w:numId="17">
    <w:abstractNumId w:val="0"/>
  </w:num>
  <w:num w:numId="18">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242"/>
    <w:rsid w:val="00002885"/>
    <w:rsid w:val="000049E5"/>
    <w:rsid w:val="00017F91"/>
    <w:rsid w:val="00022E2A"/>
    <w:rsid w:val="000237D4"/>
    <w:rsid w:val="000260F2"/>
    <w:rsid w:val="00031212"/>
    <w:rsid w:val="00032632"/>
    <w:rsid w:val="00045B95"/>
    <w:rsid w:val="0005558E"/>
    <w:rsid w:val="00057486"/>
    <w:rsid w:val="0006131B"/>
    <w:rsid w:val="00061DB0"/>
    <w:rsid w:val="000706FD"/>
    <w:rsid w:val="00073E7B"/>
    <w:rsid w:val="0007578B"/>
    <w:rsid w:val="00076FA3"/>
    <w:rsid w:val="000850C6"/>
    <w:rsid w:val="00085939"/>
    <w:rsid w:val="0008662E"/>
    <w:rsid w:val="0008710E"/>
    <w:rsid w:val="00090349"/>
    <w:rsid w:val="000A50F7"/>
    <w:rsid w:val="000B250D"/>
    <w:rsid w:val="000B4679"/>
    <w:rsid w:val="000B7A60"/>
    <w:rsid w:val="000C7D91"/>
    <w:rsid w:val="000D1160"/>
    <w:rsid w:val="000D7777"/>
    <w:rsid w:val="000E21DC"/>
    <w:rsid w:val="000E22A6"/>
    <w:rsid w:val="000E49D8"/>
    <w:rsid w:val="000E6253"/>
    <w:rsid w:val="000F148B"/>
    <w:rsid w:val="000F1DA4"/>
    <w:rsid w:val="000F6F7F"/>
    <w:rsid w:val="0010089F"/>
    <w:rsid w:val="001011FB"/>
    <w:rsid w:val="0010136A"/>
    <w:rsid w:val="00106308"/>
    <w:rsid w:val="00106B30"/>
    <w:rsid w:val="00110BD1"/>
    <w:rsid w:val="00114921"/>
    <w:rsid w:val="001220D6"/>
    <w:rsid w:val="00122DD1"/>
    <w:rsid w:val="001270BF"/>
    <w:rsid w:val="0012776B"/>
    <w:rsid w:val="00130A1C"/>
    <w:rsid w:val="001352AA"/>
    <w:rsid w:val="001371CE"/>
    <w:rsid w:val="001402D1"/>
    <w:rsid w:val="001422B7"/>
    <w:rsid w:val="00145E83"/>
    <w:rsid w:val="001471B6"/>
    <w:rsid w:val="001528DF"/>
    <w:rsid w:val="00154C6C"/>
    <w:rsid w:val="00166242"/>
    <w:rsid w:val="00166C8E"/>
    <w:rsid w:val="001676EF"/>
    <w:rsid w:val="00171AD8"/>
    <w:rsid w:val="00172465"/>
    <w:rsid w:val="00173315"/>
    <w:rsid w:val="00173422"/>
    <w:rsid w:val="00175F59"/>
    <w:rsid w:val="00177627"/>
    <w:rsid w:val="001817C9"/>
    <w:rsid w:val="00184D1D"/>
    <w:rsid w:val="001928A5"/>
    <w:rsid w:val="00193100"/>
    <w:rsid w:val="001A5996"/>
    <w:rsid w:val="001A6C9B"/>
    <w:rsid w:val="001A7063"/>
    <w:rsid w:val="001A739F"/>
    <w:rsid w:val="001B54F9"/>
    <w:rsid w:val="001B5616"/>
    <w:rsid w:val="001B6FDE"/>
    <w:rsid w:val="001C0590"/>
    <w:rsid w:val="001C21EC"/>
    <w:rsid w:val="001C2780"/>
    <w:rsid w:val="001C6085"/>
    <w:rsid w:val="001D1581"/>
    <w:rsid w:val="001D3696"/>
    <w:rsid w:val="001D3D5C"/>
    <w:rsid w:val="001D7B03"/>
    <w:rsid w:val="001E51B5"/>
    <w:rsid w:val="001E7D35"/>
    <w:rsid w:val="001F0E2A"/>
    <w:rsid w:val="001F0E53"/>
    <w:rsid w:val="001F6782"/>
    <w:rsid w:val="001F7CAE"/>
    <w:rsid w:val="001F7FFE"/>
    <w:rsid w:val="00203504"/>
    <w:rsid w:val="00213480"/>
    <w:rsid w:val="00221E16"/>
    <w:rsid w:val="0023088A"/>
    <w:rsid w:val="00230D5E"/>
    <w:rsid w:val="0023270C"/>
    <w:rsid w:val="00234BF3"/>
    <w:rsid w:val="00245717"/>
    <w:rsid w:val="00245979"/>
    <w:rsid w:val="00250D3F"/>
    <w:rsid w:val="002571E0"/>
    <w:rsid w:val="00264F5D"/>
    <w:rsid w:val="002719DC"/>
    <w:rsid w:val="002726CF"/>
    <w:rsid w:val="00272D3A"/>
    <w:rsid w:val="002755C4"/>
    <w:rsid w:val="00275FA2"/>
    <w:rsid w:val="0027608B"/>
    <w:rsid w:val="00292E0E"/>
    <w:rsid w:val="00296675"/>
    <w:rsid w:val="002973A7"/>
    <w:rsid w:val="002A1169"/>
    <w:rsid w:val="002A347B"/>
    <w:rsid w:val="002A374B"/>
    <w:rsid w:val="002A455C"/>
    <w:rsid w:val="002A6D8D"/>
    <w:rsid w:val="002A771C"/>
    <w:rsid w:val="002B474F"/>
    <w:rsid w:val="002B52C2"/>
    <w:rsid w:val="002C05B5"/>
    <w:rsid w:val="002C27AC"/>
    <w:rsid w:val="002C40C9"/>
    <w:rsid w:val="002C5B27"/>
    <w:rsid w:val="002D08BA"/>
    <w:rsid w:val="002D50DC"/>
    <w:rsid w:val="002D54A0"/>
    <w:rsid w:val="002E3561"/>
    <w:rsid w:val="002F1811"/>
    <w:rsid w:val="002F3C37"/>
    <w:rsid w:val="00303F84"/>
    <w:rsid w:val="00304EBE"/>
    <w:rsid w:val="00305F20"/>
    <w:rsid w:val="003061B7"/>
    <w:rsid w:val="00306542"/>
    <w:rsid w:val="00312182"/>
    <w:rsid w:val="003135D1"/>
    <w:rsid w:val="00313B24"/>
    <w:rsid w:val="00321AD5"/>
    <w:rsid w:val="00324721"/>
    <w:rsid w:val="00327DBA"/>
    <w:rsid w:val="003320FC"/>
    <w:rsid w:val="003334CF"/>
    <w:rsid w:val="003415AD"/>
    <w:rsid w:val="0034269D"/>
    <w:rsid w:val="00345AD8"/>
    <w:rsid w:val="00345C13"/>
    <w:rsid w:val="00350BA6"/>
    <w:rsid w:val="003514EA"/>
    <w:rsid w:val="0035619D"/>
    <w:rsid w:val="0036216C"/>
    <w:rsid w:val="003634E3"/>
    <w:rsid w:val="003656B2"/>
    <w:rsid w:val="00375A9E"/>
    <w:rsid w:val="00375D0C"/>
    <w:rsid w:val="0037750C"/>
    <w:rsid w:val="00381A3A"/>
    <w:rsid w:val="00383E38"/>
    <w:rsid w:val="00385313"/>
    <w:rsid w:val="00385461"/>
    <w:rsid w:val="00385808"/>
    <w:rsid w:val="00392F57"/>
    <w:rsid w:val="0039700B"/>
    <w:rsid w:val="003A011B"/>
    <w:rsid w:val="003A259B"/>
    <w:rsid w:val="003A51B4"/>
    <w:rsid w:val="003B6D11"/>
    <w:rsid w:val="003C1A22"/>
    <w:rsid w:val="003C51C5"/>
    <w:rsid w:val="003C7FD9"/>
    <w:rsid w:val="003D0DC6"/>
    <w:rsid w:val="003D74B7"/>
    <w:rsid w:val="003E707F"/>
    <w:rsid w:val="003F286F"/>
    <w:rsid w:val="003F5507"/>
    <w:rsid w:val="004018C7"/>
    <w:rsid w:val="004031A3"/>
    <w:rsid w:val="00406C52"/>
    <w:rsid w:val="004103B4"/>
    <w:rsid w:val="00414D8E"/>
    <w:rsid w:val="0041512D"/>
    <w:rsid w:val="004221D0"/>
    <w:rsid w:val="00422B4C"/>
    <w:rsid w:val="004266DD"/>
    <w:rsid w:val="00430AE4"/>
    <w:rsid w:val="00436CC0"/>
    <w:rsid w:val="0043729C"/>
    <w:rsid w:val="00445A96"/>
    <w:rsid w:val="00451E2E"/>
    <w:rsid w:val="004553F7"/>
    <w:rsid w:val="00462B3D"/>
    <w:rsid w:val="0046653A"/>
    <w:rsid w:val="00470660"/>
    <w:rsid w:val="004738F2"/>
    <w:rsid w:val="0048549A"/>
    <w:rsid w:val="00492390"/>
    <w:rsid w:val="00493D5E"/>
    <w:rsid w:val="00494A8D"/>
    <w:rsid w:val="00494F4E"/>
    <w:rsid w:val="004955C6"/>
    <w:rsid w:val="004965C7"/>
    <w:rsid w:val="004A23B3"/>
    <w:rsid w:val="004A4A08"/>
    <w:rsid w:val="004A689F"/>
    <w:rsid w:val="004B32A7"/>
    <w:rsid w:val="004C2815"/>
    <w:rsid w:val="004C286A"/>
    <w:rsid w:val="004D1676"/>
    <w:rsid w:val="004D46C6"/>
    <w:rsid w:val="004D6018"/>
    <w:rsid w:val="004D69E2"/>
    <w:rsid w:val="004E2CAE"/>
    <w:rsid w:val="004E5D23"/>
    <w:rsid w:val="005011FA"/>
    <w:rsid w:val="005076DB"/>
    <w:rsid w:val="00507CAB"/>
    <w:rsid w:val="005123B6"/>
    <w:rsid w:val="00514C00"/>
    <w:rsid w:val="005150DE"/>
    <w:rsid w:val="00523611"/>
    <w:rsid w:val="00524A54"/>
    <w:rsid w:val="00531125"/>
    <w:rsid w:val="00533405"/>
    <w:rsid w:val="00534A4B"/>
    <w:rsid w:val="00545FA2"/>
    <w:rsid w:val="0055015D"/>
    <w:rsid w:val="00556A7E"/>
    <w:rsid w:val="005611B7"/>
    <w:rsid w:val="00562545"/>
    <w:rsid w:val="005635F2"/>
    <w:rsid w:val="00571843"/>
    <w:rsid w:val="00577A0D"/>
    <w:rsid w:val="005855E1"/>
    <w:rsid w:val="00587B64"/>
    <w:rsid w:val="005963E6"/>
    <w:rsid w:val="005A49BB"/>
    <w:rsid w:val="005A5589"/>
    <w:rsid w:val="005A796B"/>
    <w:rsid w:val="005B6193"/>
    <w:rsid w:val="005C103B"/>
    <w:rsid w:val="005C1DF7"/>
    <w:rsid w:val="005D0BF0"/>
    <w:rsid w:val="005D30BC"/>
    <w:rsid w:val="005E2295"/>
    <w:rsid w:val="005E70AA"/>
    <w:rsid w:val="005F2668"/>
    <w:rsid w:val="005F4BD7"/>
    <w:rsid w:val="00600AB6"/>
    <w:rsid w:val="00600F03"/>
    <w:rsid w:val="00603A4B"/>
    <w:rsid w:val="00611E26"/>
    <w:rsid w:val="006123AE"/>
    <w:rsid w:val="006135B7"/>
    <w:rsid w:val="00617D45"/>
    <w:rsid w:val="00620C0D"/>
    <w:rsid w:val="006277EF"/>
    <w:rsid w:val="0063071C"/>
    <w:rsid w:val="00633472"/>
    <w:rsid w:val="006358C9"/>
    <w:rsid w:val="00640604"/>
    <w:rsid w:val="006408FF"/>
    <w:rsid w:val="00643CE1"/>
    <w:rsid w:val="0064523A"/>
    <w:rsid w:val="006530C9"/>
    <w:rsid w:val="006539F2"/>
    <w:rsid w:val="006541AF"/>
    <w:rsid w:val="006549DE"/>
    <w:rsid w:val="00654E5E"/>
    <w:rsid w:val="006574E9"/>
    <w:rsid w:val="00657A8F"/>
    <w:rsid w:val="006613EC"/>
    <w:rsid w:val="006618E5"/>
    <w:rsid w:val="00664262"/>
    <w:rsid w:val="006651C6"/>
    <w:rsid w:val="00667DAA"/>
    <w:rsid w:val="00671FD9"/>
    <w:rsid w:val="006751A6"/>
    <w:rsid w:val="006806BB"/>
    <w:rsid w:val="006859E6"/>
    <w:rsid w:val="00690782"/>
    <w:rsid w:val="006931BF"/>
    <w:rsid w:val="00695F79"/>
    <w:rsid w:val="006A3D8F"/>
    <w:rsid w:val="006A5198"/>
    <w:rsid w:val="006A6BBE"/>
    <w:rsid w:val="006B046D"/>
    <w:rsid w:val="006B3847"/>
    <w:rsid w:val="006B41E2"/>
    <w:rsid w:val="006B720C"/>
    <w:rsid w:val="006C3416"/>
    <w:rsid w:val="006C3D45"/>
    <w:rsid w:val="006C46B4"/>
    <w:rsid w:val="006C6C68"/>
    <w:rsid w:val="006E11B7"/>
    <w:rsid w:val="006E770C"/>
    <w:rsid w:val="006F4F84"/>
    <w:rsid w:val="00703A18"/>
    <w:rsid w:val="00712286"/>
    <w:rsid w:val="007126A3"/>
    <w:rsid w:val="00724B68"/>
    <w:rsid w:val="00727A0F"/>
    <w:rsid w:val="007308D6"/>
    <w:rsid w:val="00731E92"/>
    <w:rsid w:val="007459F4"/>
    <w:rsid w:val="00750D46"/>
    <w:rsid w:val="00771523"/>
    <w:rsid w:val="00774B68"/>
    <w:rsid w:val="007754B7"/>
    <w:rsid w:val="0077636D"/>
    <w:rsid w:val="0078177D"/>
    <w:rsid w:val="00782CE3"/>
    <w:rsid w:val="007863F4"/>
    <w:rsid w:val="00791658"/>
    <w:rsid w:val="007A13A0"/>
    <w:rsid w:val="007A25D0"/>
    <w:rsid w:val="007A33F0"/>
    <w:rsid w:val="007A4CC2"/>
    <w:rsid w:val="007B0476"/>
    <w:rsid w:val="007B7575"/>
    <w:rsid w:val="007C0553"/>
    <w:rsid w:val="007C08F0"/>
    <w:rsid w:val="007C709D"/>
    <w:rsid w:val="007C71C4"/>
    <w:rsid w:val="007D0921"/>
    <w:rsid w:val="007E3B92"/>
    <w:rsid w:val="007E5611"/>
    <w:rsid w:val="007E5F94"/>
    <w:rsid w:val="007F5ADF"/>
    <w:rsid w:val="007F678C"/>
    <w:rsid w:val="00803071"/>
    <w:rsid w:val="00816F7B"/>
    <w:rsid w:val="0082186C"/>
    <w:rsid w:val="00822DAC"/>
    <w:rsid w:val="00851A0B"/>
    <w:rsid w:val="00852110"/>
    <w:rsid w:val="00852AA3"/>
    <w:rsid w:val="00857404"/>
    <w:rsid w:val="008603F6"/>
    <w:rsid w:val="00874558"/>
    <w:rsid w:val="00874F57"/>
    <w:rsid w:val="00877349"/>
    <w:rsid w:val="00884F22"/>
    <w:rsid w:val="00892C85"/>
    <w:rsid w:val="0089540C"/>
    <w:rsid w:val="008A11A7"/>
    <w:rsid w:val="008A2F82"/>
    <w:rsid w:val="008A3612"/>
    <w:rsid w:val="008B435B"/>
    <w:rsid w:val="008B4B03"/>
    <w:rsid w:val="008C3550"/>
    <w:rsid w:val="008C3A29"/>
    <w:rsid w:val="008D2EEE"/>
    <w:rsid w:val="008D65C1"/>
    <w:rsid w:val="008E2A2C"/>
    <w:rsid w:val="00900F13"/>
    <w:rsid w:val="00901038"/>
    <w:rsid w:val="00904B32"/>
    <w:rsid w:val="00904FB2"/>
    <w:rsid w:val="00910F02"/>
    <w:rsid w:val="009136F8"/>
    <w:rsid w:val="00914BA6"/>
    <w:rsid w:val="0091760E"/>
    <w:rsid w:val="0092312B"/>
    <w:rsid w:val="009255F0"/>
    <w:rsid w:val="009325C6"/>
    <w:rsid w:val="00934559"/>
    <w:rsid w:val="00934810"/>
    <w:rsid w:val="0094779E"/>
    <w:rsid w:val="00952BB5"/>
    <w:rsid w:val="009564EE"/>
    <w:rsid w:val="00963ADC"/>
    <w:rsid w:val="00963B86"/>
    <w:rsid w:val="009806CC"/>
    <w:rsid w:val="00986FBA"/>
    <w:rsid w:val="00986FC6"/>
    <w:rsid w:val="00987AD9"/>
    <w:rsid w:val="0099240D"/>
    <w:rsid w:val="00995E49"/>
    <w:rsid w:val="00997247"/>
    <w:rsid w:val="009A114D"/>
    <w:rsid w:val="009A1C1D"/>
    <w:rsid w:val="009A4045"/>
    <w:rsid w:val="009A511D"/>
    <w:rsid w:val="009A6681"/>
    <w:rsid w:val="009A7BBA"/>
    <w:rsid w:val="009B0EDA"/>
    <w:rsid w:val="009B1A8C"/>
    <w:rsid w:val="009B5C9C"/>
    <w:rsid w:val="009C2E4C"/>
    <w:rsid w:val="009D1DE9"/>
    <w:rsid w:val="009D3AE9"/>
    <w:rsid w:val="009D3BFA"/>
    <w:rsid w:val="009D4456"/>
    <w:rsid w:val="009D5DEE"/>
    <w:rsid w:val="009D7E29"/>
    <w:rsid w:val="009E0E68"/>
    <w:rsid w:val="009E2AD9"/>
    <w:rsid w:val="009E2C86"/>
    <w:rsid w:val="009E2DD6"/>
    <w:rsid w:val="009F016D"/>
    <w:rsid w:val="009F0D9B"/>
    <w:rsid w:val="009F2CD0"/>
    <w:rsid w:val="009F67E8"/>
    <w:rsid w:val="00A00905"/>
    <w:rsid w:val="00A044BA"/>
    <w:rsid w:val="00A047E3"/>
    <w:rsid w:val="00A067DC"/>
    <w:rsid w:val="00A1573F"/>
    <w:rsid w:val="00A231A6"/>
    <w:rsid w:val="00A23F00"/>
    <w:rsid w:val="00A27E69"/>
    <w:rsid w:val="00A309F5"/>
    <w:rsid w:val="00A30B33"/>
    <w:rsid w:val="00A31A51"/>
    <w:rsid w:val="00A328EE"/>
    <w:rsid w:val="00A34DBC"/>
    <w:rsid w:val="00A369D7"/>
    <w:rsid w:val="00A4123D"/>
    <w:rsid w:val="00A418E5"/>
    <w:rsid w:val="00A453D2"/>
    <w:rsid w:val="00A46607"/>
    <w:rsid w:val="00A61994"/>
    <w:rsid w:val="00A62FE6"/>
    <w:rsid w:val="00A66FD6"/>
    <w:rsid w:val="00A732FA"/>
    <w:rsid w:val="00A77D5C"/>
    <w:rsid w:val="00A864E6"/>
    <w:rsid w:val="00AA4898"/>
    <w:rsid w:val="00AB30FB"/>
    <w:rsid w:val="00AB52AC"/>
    <w:rsid w:val="00AC076D"/>
    <w:rsid w:val="00AC0CD7"/>
    <w:rsid w:val="00AC303A"/>
    <w:rsid w:val="00AC3CE2"/>
    <w:rsid w:val="00AC5991"/>
    <w:rsid w:val="00AD0FF1"/>
    <w:rsid w:val="00AD14D7"/>
    <w:rsid w:val="00AE0D38"/>
    <w:rsid w:val="00AE0E7B"/>
    <w:rsid w:val="00AE1DE1"/>
    <w:rsid w:val="00AE1E3D"/>
    <w:rsid w:val="00AE7FA7"/>
    <w:rsid w:val="00AF3470"/>
    <w:rsid w:val="00AF508C"/>
    <w:rsid w:val="00B01F3E"/>
    <w:rsid w:val="00B02FCB"/>
    <w:rsid w:val="00B04585"/>
    <w:rsid w:val="00B049DE"/>
    <w:rsid w:val="00B0576C"/>
    <w:rsid w:val="00B074DD"/>
    <w:rsid w:val="00B07588"/>
    <w:rsid w:val="00B178EF"/>
    <w:rsid w:val="00B20565"/>
    <w:rsid w:val="00B20CEF"/>
    <w:rsid w:val="00B23485"/>
    <w:rsid w:val="00B247D9"/>
    <w:rsid w:val="00B275E4"/>
    <w:rsid w:val="00B35CFD"/>
    <w:rsid w:val="00B37D3F"/>
    <w:rsid w:val="00B47E54"/>
    <w:rsid w:val="00B51351"/>
    <w:rsid w:val="00B51ACF"/>
    <w:rsid w:val="00B51AF8"/>
    <w:rsid w:val="00B566B1"/>
    <w:rsid w:val="00B6740B"/>
    <w:rsid w:val="00B71F28"/>
    <w:rsid w:val="00B72817"/>
    <w:rsid w:val="00B760EB"/>
    <w:rsid w:val="00B77FC5"/>
    <w:rsid w:val="00B82835"/>
    <w:rsid w:val="00B82B03"/>
    <w:rsid w:val="00B8489A"/>
    <w:rsid w:val="00B91B7B"/>
    <w:rsid w:val="00B93E18"/>
    <w:rsid w:val="00B96F53"/>
    <w:rsid w:val="00BA2A76"/>
    <w:rsid w:val="00BA5D23"/>
    <w:rsid w:val="00BA6591"/>
    <w:rsid w:val="00BA6933"/>
    <w:rsid w:val="00BB1111"/>
    <w:rsid w:val="00BB5B6F"/>
    <w:rsid w:val="00BC17CF"/>
    <w:rsid w:val="00BC35E1"/>
    <w:rsid w:val="00BC640B"/>
    <w:rsid w:val="00BC6A3F"/>
    <w:rsid w:val="00BC78C0"/>
    <w:rsid w:val="00BD19CE"/>
    <w:rsid w:val="00BD58B5"/>
    <w:rsid w:val="00BD7914"/>
    <w:rsid w:val="00BE1B70"/>
    <w:rsid w:val="00BE2704"/>
    <w:rsid w:val="00BE3462"/>
    <w:rsid w:val="00BE50A9"/>
    <w:rsid w:val="00BE6E4A"/>
    <w:rsid w:val="00BF1CA6"/>
    <w:rsid w:val="00BF1D7E"/>
    <w:rsid w:val="00BF3DBF"/>
    <w:rsid w:val="00BF4217"/>
    <w:rsid w:val="00C02CB3"/>
    <w:rsid w:val="00C04EA9"/>
    <w:rsid w:val="00C05C44"/>
    <w:rsid w:val="00C11517"/>
    <w:rsid w:val="00C16BAD"/>
    <w:rsid w:val="00C42024"/>
    <w:rsid w:val="00C45576"/>
    <w:rsid w:val="00C46DDA"/>
    <w:rsid w:val="00C6529D"/>
    <w:rsid w:val="00C678E0"/>
    <w:rsid w:val="00C767ED"/>
    <w:rsid w:val="00C8434F"/>
    <w:rsid w:val="00C84846"/>
    <w:rsid w:val="00C90067"/>
    <w:rsid w:val="00C9154C"/>
    <w:rsid w:val="00C934CD"/>
    <w:rsid w:val="00C96E45"/>
    <w:rsid w:val="00C96F1E"/>
    <w:rsid w:val="00CA0646"/>
    <w:rsid w:val="00CA6115"/>
    <w:rsid w:val="00CA7B7A"/>
    <w:rsid w:val="00CB3236"/>
    <w:rsid w:val="00CB6754"/>
    <w:rsid w:val="00CD4CA6"/>
    <w:rsid w:val="00CE016E"/>
    <w:rsid w:val="00CE3C7D"/>
    <w:rsid w:val="00CE4916"/>
    <w:rsid w:val="00CE4E5C"/>
    <w:rsid w:val="00CE6569"/>
    <w:rsid w:val="00CF0F9E"/>
    <w:rsid w:val="00CF1190"/>
    <w:rsid w:val="00CF20DA"/>
    <w:rsid w:val="00CF2C65"/>
    <w:rsid w:val="00CF4DB0"/>
    <w:rsid w:val="00CF64B5"/>
    <w:rsid w:val="00D0409A"/>
    <w:rsid w:val="00D1206D"/>
    <w:rsid w:val="00D12DF3"/>
    <w:rsid w:val="00D238A3"/>
    <w:rsid w:val="00D27C7F"/>
    <w:rsid w:val="00D30A67"/>
    <w:rsid w:val="00D339B3"/>
    <w:rsid w:val="00D34186"/>
    <w:rsid w:val="00D34796"/>
    <w:rsid w:val="00D36127"/>
    <w:rsid w:val="00D438E5"/>
    <w:rsid w:val="00D4543B"/>
    <w:rsid w:val="00D47CA2"/>
    <w:rsid w:val="00D532B1"/>
    <w:rsid w:val="00D5602A"/>
    <w:rsid w:val="00D63E6A"/>
    <w:rsid w:val="00D6469A"/>
    <w:rsid w:val="00D70CD1"/>
    <w:rsid w:val="00D71D26"/>
    <w:rsid w:val="00D74FFB"/>
    <w:rsid w:val="00D76413"/>
    <w:rsid w:val="00DA02D6"/>
    <w:rsid w:val="00DB7F6C"/>
    <w:rsid w:val="00DC0EBA"/>
    <w:rsid w:val="00DD1215"/>
    <w:rsid w:val="00DD4D3B"/>
    <w:rsid w:val="00DD5214"/>
    <w:rsid w:val="00DE4878"/>
    <w:rsid w:val="00DE7431"/>
    <w:rsid w:val="00DF6DF8"/>
    <w:rsid w:val="00E10A88"/>
    <w:rsid w:val="00E11DC2"/>
    <w:rsid w:val="00E1334A"/>
    <w:rsid w:val="00E133DB"/>
    <w:rsid w:val="00E20BF9"/>
    <w:rsid w:val="00E21909"/>
    <w:rsid w:val="00E25CBC"/>
    <w:rsid w:val="00E31414"/>
    <w:rsid w:val="00E41463"/>
    <w:rsid w:val="00E43DF0"/>
    <w:rsid w:val="00E45623"/>
    <w:rsid w:val="00E50A45"/>
    <w:rsid w:val="00E50C8B"/>
    <w:rsid w:val="00E53577"/>
    <w:rsid w:val="00E562AD"/>
    <w:rsid w:val="00E56386"/>
    <w:rsid w:val="00E5788D"/>
    <w:rsid w:val="00E64CEC"/>
    <w:rsid w:val="00E65C8C"/>
    <w:rsid w:val="00E6796B"/>
    <w:rsid w:val="00E74250"/>
    <w:rsid w:val="00E7796A"/>
    <w:rsid w:val="00E82195"/>
    <w:rsid w:val="00E84C2D"/>
    <w:rsid w:val="00E96CEC"/>
    <w:rsid w:val="00EA1D62"/>
    <w:rsid w:val="00EA6118"/>
    <w:rsid w:val="00EB6D89"/>
    <w:rsid w:val="00EB6DF7"/>
    <w:rsid w:val="00EC2C60"/>
    <w:rsid w:val="00EC46D2"/>
    <w:rsid w:val="00EC5225"/>
    <w:rsid w:val="00ED2418"/>
    <w:rsid w:val="00EE20EB"/>
    <w:rsid w:val="00EF1B89"/>
    <w:rsid w:val="00EF2FE8"/>
    <w:rsid w:val="00EF34ED"/>
    <w:rsid w:val="00EF5481"/>
    <w:rsid w:val="00EF74A4"/>
    <w:rsid w:val="00F0034A"/>
    <w:rsid w:val="00F01742"/>
    <w:rsid w:val="00F03B6F"/>
    <w:rsid w:val="00F03F69"/>
    <w:rsid w:val="00F04A21"/>
    <w:rsid w:val="00F1257E"/>
    <w:rsid w:val="00F2102D"/>
    <w:rsid w:val="00F2163F"/>
    <w:rsid w:val="00F240B1"/>
    <w:rsid w:val="00F24CC8"/>
    <w:rsid w:val="00F32004"/>
    <w:rsid w:val="00F43917"/>
    <w:rsid w:val="00F566FE"/>
    <w:rsid w:val="00F57BDB"/>
    <w:rsid w:val="00F61014"/>
    <w:rsid w:val="00F637D8"/>
    <w:rsid w:val="00F657C2"/>
    <w:rsid w:val="00F67FB6"/>
    <w:rsid w:val="00F71261"/>
    <w:rsid w:val="00F736CC"/>
    <w:rsid w:val="00F759A6"/>
    <w:rsid w:val="00F768B7"/>
    <w:rsid w:val="00F76942"/>
    <w:rsid w:val="00F769AE"/>
    <w:rsid w:val="00F80BAF"/>
    <w:rsid w:val="00F8527E"/>
    <w:rsid w:val="00F9023C"/>
    <w:rsid w:val="00F970BC"/>
    <w:rsid w:val="00FA36CD"/>
    <w:rsid w:val="00FA49C3"/>
    <w:rsid w:val="00FA535C"/>
    <w:rsid w:val="00FA5C67"/>
    <w:rsid w:val="00FA6C86"/>
    <w:rsid w:val="00FA6F72"/>
    <w:rsid w:val="00FB22DD"/>
    <w:rsid w:val="00FB278F"/>
    <w:rsid w:val="00FB64FC"/>
    <w:rsid w:val="00FC0F92"/>
    <w:rsid w:val="00FC4351"/>
    <w:rsid w:val="00FC7D3F"/>
    <w:rsid w:val="00FD2342"/>
    <w:rsid w:val="00FE3F39"/>
    <w:rsid w:val="00FE4D33"/>
    <w:rsid w:val="00FE539F"/>
    <w:rsid w:val="00FF0947"/>
    <w:rsid w:val="00FF540B"/>
    <w:rsid w:val="00FF5E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7FB17"/>
  <w15:docId w15:val="{61F9C7EF-52A1-4F63-96A8-AD0FBB798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aliases w:val="Заголовок 1 Знак, Знак Знак, Знак"/>
    <w:basedOn w:val="a"/>
    <w:link w:val="11"/>
    <w:uiPriority w:val="9"/>
    <w:qFormat/>
    <w:pPr>
      <w:spacing w:before="76"/>
      <w:ind w:left="821"/>
      <w:outlineLvl w:val="0"/>
    </w:pPr>
    <w:rPr>
      <w:b/>
      <w:bCs/>
      <w:sz w:val="28"/>
      <w:szCs w:val="28"/>
    </w:rPr>
  </w:style>
  <w:style w:type="paragraph" w:styleId="2">
    <w:name w:val="heading 2"/>
    <w:basedOn w:val="a"/>
    <w:link w:val="20"/>
    <w:uiPriority w:val="9"/>
    <w:qFormat/>
    <w:pPr>
      <w:ind w:left="270"/>
      <w:outlineLvl w:val="1"/>
    </w:pPr>
    <w:rPr>
      <w:b/>
      <w:bCs/>
      <w:i/>
      <w:sz w:val="28"/>
      <w:szCs w:val="28"/>
    </w:rPr>
  </w:style>
  <w:style w:type="paragraph" w:styleId="3">
    <w:name w:val="heading 3"/>
    <w:basedOn w:val="a"/>
    <w:next w:val="a"/>
    <w:link w:val="30"/>
    <w:unhideWhenUsed/>
    <w:qFormat/>
    <w:rsid w:val="00986FB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7E5611"/>
    <w:pPr>
      <w:keepNext/>
      <w:widowControl/>
      <w:autoSpaceDE/>
      <w:autoSpaceDN/>
      <w:jc w:val="center"/>
      <w:outlineLvl w:val="3"/>
    </w:pPr>
    <w:rPr>
      <w:b/>
      <w:sz w:val="28"/>
      <w:szCs w:val="28"/>
      <w:lang w:val="ru-RU" w:eastAsia="ru-RU"/>
    </w:rPr>
  </w:style>
  <w:style w:type="paragraph" w:styleId="5">
    <w:name w:val="heading 5"/>
    <w:basedOn w:val="a"/>
    <w:next w:val="a"/>
    <w:link w:val="50"/>
    <w:qFormat/>
    <w:rsid w:val="007E5611"/>
    <w:pPr>
      <w:widowControl/>
      <w:autoSpaceDE/>
      <w:autoSpaceDN/>
      <w:spacing w:before="240" w:after="60"/>
      <w:outlineLvl w:val="4"/>
    </w:pPr>
    <w:rPr>
      <w:b/>
      <w:bCs/>
      <w:i/>
      <w:iCs/>
      <w:sz w:val="26"/>
      <w:szCs w:val="26"/>
      <w:lang w:val="ru-RU" w:eastAsia="ru-RU"/>
    </w:rPr>
  </w:style>
  <w:style w:type="paragraph" w:styleId="8">
    <w:name w:val="heading 8"/>
    <w:basedOn w:val="a"/>
    <w:next w:val="a"/>
    <w:link w:val="80"/>
    <w:qFormat/>
    <w:rsid w:val="007E5611"/>
    <w:pPr>
      <w:widowControl/>
      <w:autoSpaceDE/>
      <w:autoSpaceDN/>
      <w:spacing w:before="240" w:after="60"/>
      <w:outlineLvl w:val="7"/>
    </w:pPr>
    <w:rPr>
      <w:bCs/>
      <w:i/>
      <w:iCs/>
      <w:color w:val="000000"/>
      <w:spacing w:val="1"/>
      <w:sz w:val="24"/>
      <w:szCs w:val="24"/>
      <w:lang w:val="ru-RU" w:eastAsia="ru-RU"/>
    </w:rPr>
  </w:style>
  <w:style w:type="paragraph" w:styleId="9">
    <w:name w:val="heading 9"/>
    <w:basedOn w:val="a"/>
    <w:next w:val="a"/>
    <w:link w:val="90"/>
    <w:qFormat/>
    <w:rsid w:val="007E5611"/>
    <w:pPr>
      <w:widowControl/>
      <w:autoSpaceDE/>
      <w:autoSpaceDN/>
      <w:spacing w:before="240" w:after="60"/>
      <w:outlineLvl w:val="8"/>
    </w:pPr>
    <w:rPr>
      <w:rFonts w:ascii="Arial" w:hAnsi="Arial" w:cs="Arial"/>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аголовок 1 Знак Знак1, Знак Знак Знак, Знак Знак1"/>
    <w:basedOn w:val="a0"/>
    <w:link w:val="1"/>
    <w:uiPriority w:val="9"/>
    <w:rsid w:val="00031212"/>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ED2418"/>
    <w:rPr>
      <w:rFonts w:ascii="Times New Roman" w:eastAsia="Times New Roman" w:hAnsi="Times New Roman" w:cs="Times New Roman"/>
      <w:b/>
      <w:bCs/>
      <w:i/>
      <w:sz w:val="28"/>
      <w:szCs w:val="28"/>
    </w:rPr>
  </w:style>
  <w:style w:type="character" w:customStyle="1" w:styleId="30">
    <w:name w:val="Заголовок 3 Знак"/>
    <w:basedOn w:val="a0"/>
    <w:link w:val="3"/>
    <w:rsid w:val="00986FBA"/>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7E5611"/>
    <w:rPr>
      <w:rFonts w:ascii="Times New Roman" w:eastAsia="Times New Roman" w:hAnsi="Times New Roman" w:cs="Times New Roman"/>
      <w:b/>
      <w:sz w:val="28"/>
      <w:szCs w:val="28"/>
      <w:lang w:val="ru-RU" w:eastAsia="ru-RU"/>
    </w:rPr>
  </w:style>
  <w:style w:type="character" w:customStyle="1" w:styleId="50">
    <w:name w:val="Заголовок 5 Знак"/>
    <w:basedOn w:val="a0"/>
    <w:link w:val="5"/>
    <w:rsid w:val="007E5611"/>
    <w:rPr>
      <w:rFonts w:ascii="Times New Roman" w:eastAsia="Times New Roman" w:hAnsi="Times New Roman" w:cs="Times New Roman"/>
      <w:b/>
      <w:bCs/>
      <w:i/>
      <w:iCs/>
      <w:sz w:val="26"/>
      <w:szCs w:val="26"/>
      <w:lang w:val="ru-RU" w:eastAsia="ru-RU"/>
    </w:rPr>
  </w:style>
  <w:style w:type="character" w:customStyle="1" w:styleId="80">
    <w:name w:val="Заголовок 8 Знак"/>
    <w:basedOn w:val="a0"/>
    <w:link w:val="8"/>
    <w:rsid w:val="007E5611"/>
    <w:rPr>
      <w:rFonts w:ascii="Times New Roman" w:eastAsia="Times New Roman" w:hAnsi="Times New Roman" w:cs="Times New Roman"/>
      <w:bCs/>
      <w:i/>
      <w:iCs/>
      <w:color w:val="000000"/>
      <w:spacing w:val="1"/>
      <w:sz w:val="24"/>
      <w:szCs w:val="24"/>
      <w:lang w:val="ru-RU" w:eastAsia="ru-RU"/>
    </w:rPr>
  </w:style>
  <w:style w:type="character" w:customStyle="1" w:styleId="90">
    <w:name w:val="Заголовок 9 Знак"/>
    <w:basedOn w:val="a0"/>
    <w:link w:val="9"/>
    <w:rsid w:val="007E5611"/>
    <w:rPr>
      <w:rFonts w:ascii="Arial" w:eastAsia="Times New Roman" w:hAnsi="Arial" w:cs="Arial"/>
      <w:lang w:val="ru-RU" w:eastAsia="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238"/>
      <w:ind w:left="102" w:right="109"/>
      <w:jc w:val="both"/>
    </w:pPr>
    <w:rPr>
      <w:b/>
      <w:bCs/>
      <w:sz w:val="26"/>
      <w:szCs w:val="26"/>
    </w:rPr>
  </w:style>
  <w:style w:type="paragraph" w:styleId="21">
    <w:name w:val="toc 2"/>
    <w:basedOn w:val="a"/>
    <w:uiPriority w:val="39"/>
    <w:qFormat/>
    <w:pPr>
      <w:spacing w:before="100"/>
      <w:ind w:left="339"/>
    </w:pPr>
    <w:rPr>
      <w:sz w:val="28"/>
      <w:szCs w:val="28"/>
    </w:rPr>
  </w:style>
  <w:style w:type="paragraph" w:styleId="a3">
    <w:name w:val="Body Text"/>
    <w:aliases w:val="Основной текст1"/>
    <w:basedOn w:val="a"/>
    <w:link w:val="a4"/>
    <w:qFormat/>
    <w:rPr>
      <w:sz w:val="28"/>
      <w:szCs w:val="28"/>
    </w:rPr>
  </w:style>
  <w:style w:type="paragraph" w:styleId="a5">
    <w:name w:val="List Paragraph"/>
    <w:aliases w:val="Заголовок7"/>
    <w:basedOn w:val="a"/>
    <w:link w:val="a6"/>
    <w:uiPriority w:val="1"/>
    <w:qFormat/>
    <w:pPr>
      <w:ind w:left="100"/>
      <w:jc w:val="both"/>
    </w:pPr>
  </w:style>
  <w:style w:type="character" w:customStyle="1" w:styleId="a6">
    <w:name w:val="Абзац списка Знак"/>
    <w:aliases w:val="Заголовок7 Знак"/>
    <w:link w:val="a5"/>
    <w:uiPriority w:val="34"/>
    <w:locked/>
    <w:rsid w:val="007E5611"/>
    <w:rPr>
      <w:rFonts w:ascii="Times New Roman" w:eastAsia="Times New Roman" w:hAnsi="Times New Roman" w:cs="Times New Roman"/>
    </w:rPr>
  </w:style>
  <w:style w:type="paragraph" w:customStyle="1" w:styleId="TableParagraph">
    <w:name w:val="Table Paragraph"/>
    <w:basedOn w:val="a"/>
    <w:uiPriority w:val="1"/>
    <w:qFormat/>
  </w:style>
  <w:style w:type="paragraph" w:styleId="a7">
    <w:name w:val="Balloon Text"/>
    <w:basedOn w:val="a"/>
    <w:link w:val="a8"/>
    <w:semiHidden/>
    <w:unhideWhenUsed/>
    <w:rsid w:val="001B54F9"/>
    <w:rPr>
      <w:rFonts w:ascii="Tahoma" w:hAnsi="Tahoma" w:cs="Tahoma"/>
      <w:sz w:val="16"/>
      <w:szCs w:val="16"/>
    </w:rPr>
  </w:style>
  <w:style w:type="character" w:customStyle="1" w:styleId="a8">
    <w:name w:val="Текст выноски Знак"/>
    <w:basedOn w:val="a0"/>
    <w:link w:val="a7"/>
    <w:uiPriority w:val="99"/>
    <w:semiHidden/>
    <w:rsid w:val="001B54F9"/>
    <w:rPr>
      <w:rFonts w:ascii="Tahoma" w:eastAsia="Times New Roman" w:hAnsi="Tahoma" w:cs="Tahoma"/>
      <w:sz w:val="16"/>
      <w:szCs w:val="16"/>
    </w:rPr>
  </w:style>
  <w:style w:type="paragraph" w:styleId="a9">
    <w:name w:val="footer"/>
    <w:basedOn w:val="a"/>
    <w:link w:val="aa"/>
    <w:uiPriority w:val="99"/>
    <w:rsid w:val="007E5611"/>
    <w:pPr>
      <w:widowControl/>
      <w:tabs>
        <w:tab w:val="center" w:pos="4677"/>
        <w:tab w:val="right" w:pos="9355"/>
      </w:tabs>
      <w:autoSpaceDE/>
      <w:autoSpaceDN/>
    </w:pPr>
    <w:rPr>
      <w:sz w:val="24"/>
      <w:szCs w:val="24"/>
      <w:lang w:val="ru-RU" w:eastAsia="ru-RU"/>
    </w:rPr>
  </w:style>
  <w:style w:type="character" w:customStyle="1" w:styleId="aa">
    <w:name w:val="Нижний колонтитул Знак"/>
    <w:basedOn w:val="a0"/>
    <w:link w:val="a9"/>
    <w:uiPriority w:val="99"/>
    <w:rsid w:val="007E5611"/>
    <w:rPr>
      <w:rFonts w:ascii="Times New Roman" w:eastAsia="Times New Roman" w:hAnsi="Times New Roman" w:cs="Times New Roman"/>
      <w:sz w:val="24"/>
      <w:szCs w:val="24"/>
      <w:lang w:val="ru-RU" w:eastAsia="ru-RU"/>
    </w:rPr>
  </w:style>
  <w:style w:type="character" w:styleId="ab">
    <w:name w:val="page number"/>
    <w:basedOn w:val="a0"/>
    <w:rsid w:val="007E5611"/>
  </w:style>
  <w:style w:type="character" w:customStyle="1" w:styleId="12">
    <w:name w:val="Заголовок 1 Знак Знак"/>
    <w:aliases w:val=" Знак Знак Знак1, Знак Знак Знак2"/>
    <w:rsid w:val="007E5611"/>
    <w:rPr>
      <w:rFonts w:ascii="Arial" w:hAnsi="Arial" w:cs="Arial"/>
      <w:b/>
      <w:bCs/>
      <w:kern w:val="32"/>
      <w:sz w:val="32"/>
      <w:szCs w:val="32"/>
      <w:lang w:val="ru-RU" w:eastAsia="ru-RU" w:bidi="ar-SA"/>
    </w:rPr>
  </w:style>
  <w:style w:type="character" w:styleId="ac">
    <w:name w:val="Hyperlink"/>
    <w:uiPriority w:val="99"/>
    <w:rsid w:val="007E5611"/>
    <w:rPr>
      <w:color w:val="0000FF"/>
      <w:u w:val="single"/>
    </w:rPr>
  </w:style>
  <w:style w:type="paragraph" w:styleId="ad">
    <w:name w:val="Title"/>
    <w:basedOn w:val="a"/>
    <w:link w:val="ae"/>
    <w:uiPriority w:val="10"/>
    <w:qFormat/>
    <w:rsid w:val="007E5611"/>
    <w:pPr>
      <w:widowControl/>
      <w:autoSpaceDE/>
      <w:autoSpaceDN/>
      <w:jc w:val="center"/>
    </w:pPr>
    <w:rPr>
      <w:bCs/>
      <w:color w:val="000000"/>
      <w:spacing w:val="1"/>
      <w:sz w:val="28"/>
      <w:szCs w:val="28"/>
      <w:lang w:val="ru-RU" w:eastAsia="ru-RU"/>
    </w:rPr>
  </w:style>
  <w:style w:type="character" w:customStyle="1" w:styleId="ae">
    <w:name w:val="Заголовок Знак"/>
    <w:basedOn w:val="a0"/>
    <w:link w:val="ad"/>
    <w:uiPriority w:val="10"/>
    <w:rsid w:val="007E5611"/>
    <w:rPr>
      <w:rFonts w:ascii="Times New Roman" w:eastAsia="Times New Roman" w:hAnsi="Times New Roman" w:cs="Times New Roman"/>
      <w:bCs/>
      <w:color w:val="000000"/>
      <w:spacing w:val="1"/>
      <w:sz w:val="28"/>
      <w:szCs w:val="28"/>
      <w:lang w:val="ru-RU" w:eastAsia="ru-RU"/>
    </w:rPr>
  </w:style>
  <w:style w:type="paragraph" w:styleId="af">
    <w:name w:val="header"/>
    <w:basedOn w:val="a"/>
    <w:link w:val="af0"/>
    <w:rsid w:val="007E5611"/>
    <w:pPr>
      <w:widowControl/>
      <w:tabs>
        <w:tab w:val="center" w:pos="4677"/>
        <w:tab w:val="right" w:pos="9355"/>
      </w:tabs>
      <w:autoSpaceDE/>
      <w:autoSpaceDN/>
    </w:pPr>
    <w:rPr>
      <w:bCs/>
      <w:color w:val="000000"/>
      <w:spacing w:val="1"/>
      <w:sz w:val="28"/>
      <w:szCs w:val="28"/>
      <w:lang w:val="ru-RU" w:eastAsia="ru-RU"/>
    </w:rPr>
  </w:style>
  <w:style w:type="character" w:customStyle="1" w:styleId="af0">
    <w:name w:val="Верхний колонтитул Знак"/>
    <w:basedOn w:val="a0"/>
    <w:link w:val="af"/>
    <w:rsid w:val="007E5611"/>
    <w:rPr>
      <w:rFonts w:ascii="Times New Roman" w:eastAsia="Times New Roman" w:hAnsi="Times New Roman" w:cs="Times New Roman"/>
      <w:bCs/>
      <w:color w:val="000000"/>
      <w:spacing w:val="1"/>
      <w:sz w:val="28"/>
      <w:szCs w:val="28"/>
      <w:lang w:val="ru-RU" w:eastAsia="ru-RU"/>
    </w:rPr>
  </w:style>
  <w:style w:type="character" w:customStyle="1" w:styleId="af1">
    <w:name w:val="Схема документа Знак"/>
    <w:basedOn w:val="a0"/>
    <w:link w:val="af2"/>
    <w:semiHidden/>
    <w:rsid w:val="007E5611"/>
    <w:rPr>
      <w:rFonts w:ascii="Tahoma" w:eastAsia="Times New Roman" w:hAnsi="Tahoma" w:cs="Tahoma"/>
      <w:sz w:val="24"/>
      <w:szCs w:val="24"/>
      <w:shd w:val="clear" w:color="auto" w:fill="000080"/>
      <w:lang w:val="ru-RU" w:eastAsia="ru-RU"/>
    </w:rPr>
  </w:style>
  <w:style w:type="paragraph" w:styleId="af2">
    <w:name w:val="Document Map"/>
    <w:basedOn w:val="a"/>
    <w:link w:val="af1"/>
    <w:semiHidden/>
    <w:rsid w:val="007E5611"/>
    <w:pPr>
      <w:widowControl/>
      <w:shd w:val="clear" w:color="auto" w:fill="000080"/>
      <w:autoSpaceDE/>
      <w:autoSpaceDN/>
    </w:pPr>
    <w:rPr>
      <w:rFonts w:ascii="Tahoma" w:hAnsi="Tahoma" w:cs="Tahoma"/>
      <w:sz w:val="24"/>
      <w:szCs w:val="24"/>
      <w:lang w:val="ru-RU" w:eastAsia="ru-RU"/>
    </w:rPr>
  </w:style>
  <w:style w:type="paragraph" w:styleId="13">
    <w:name w:val="index 1"/>
    <w:basedOn w:val="a"/>
    <w:next w:val="1"/>
    <w:autoRedefine/>
    <w:semiHidden/>
    <w:rsid w:val="007E5611"/>
    <w:pPr>
      <w:widowControl/>
      <w:autoSpaceDE/>
      <w:autoSpaceDN/>
      <w:ind w:left="240" w:hanging="240"/>
    </w:pPr>
    <w:rPr>
      <w:sz w:val="18"/>
      <w:szCs w:val="18"/>
      <w:lang w:val="ru-RU" w:eastAsia="ru-RU"/>
    </w:rPr>
  </w:style>
  <w:style w:type="paragraph" w:styleId="22">
    <w:name w:val="Body Text Indent 2"/>
    <w:basedOn w:val="a"/>
    <w:link w:val="23"/>
    <w:rsid w:val="007E5611"/>
    <w:pPr>
      <w:widowControl/>
      <w:autoSpaceDE/>
      <w:autoSpaceDN/>
      <w:spacing w:after="120" w:line="480" w:lineRule="auto"/>
      <w:ind w:left="283"/>
    </w:pPr>
    <w:rPr>
      <w:sz w:val="24"/>
      <w:szCs w:val="24"/>
      <w:lang w:val="ru-RU" w:eastAsia="ru-RU"/>
    </w:rPr>
  </w:style>
  <w:style w:type="character" w:customStyle="1" w:styleId="23">
    <w:name w:val="Основной текст с отступом 2 Знак"/>
    <w:basedOn w:val="a0"/>
    <w:link w:val="22"/>
    <w:rsid w:val="007E5611"/>
    <w:rPr>
      <w:rFonts w:ascii="Times New Roman" w:eastAsia="Times New Roman" w:hAnsi="Times New Roman" w:cs="Times New Roman"/>
      <w:sz w:val="24"/>
      <w:szCs w:val="24"/>
      <w:lang w:val="ru-RU" w:eastAsia="ru-RU"/>
    </w:rPr>
  </w:style>
  <w:style w:type="paragraph" w:styleId="31">
    <w:name w:val="Body Text Indent 3"/>
    <w:basedOn w:val="a"/>
    <w:link w:val="32"/>
    <w:rsid w:val="007E5611"/>
    <w:pPr>
      <w:widowControl/>
      <w:autoSpaceDE/>
      <w:autoSpaceDN/>
      <w:spacing w:after="120"/>
      <w:ind w:left="283"/>
    </w:pPr>
    <w:rPr>
      <w:sz w:val="16"/>
      <w:szCs w:val="16"/>
      <w:lang w:val="ru-RU" w:eastAsia="ru-RU"/>
    </w:rPr>
  </w:style>
  <w:style w:type="character" w:customStyle="1" w:styleId="32">
    <w:name w:val="Основной текст с отступом 3 Знак"/>
    <w:basedOn w:val="a0"/>
    <w:link w:val="31"/>
    <w:rsid w:val="007E5611"/>
    <w:rPr>
      <w:rFonts w:ascii="Times New Roman" w:eastAsia="Times New Roman" w:hAnsi="Times New Roman" w:cs="Times New Roman"/>
      <w:sz w:val="16"/>
      <w:szCs w:val="16"/>
      <w:lang w:val="ru-RU" w:eastAsia="ru-RU"/>
    </w:rPr>
  </w:style>
  <w:style w:type="paragraph" w:customStyle="1" w:styleId="blacktext">
    <w:name w:val="blacktext"/>
    <w:basedOn w:val="a"/>
    <w:rsid w:val="007E5611"/>
    <w:pPr>
      <w:widowControl/>
      <w:autoSpaceDE/>
      <w:autoSpaceDN/>
      <w:spacing w:before="100" w:beforeAutospacing="1" w:after="100" w:afterAutospacing="1"/>
    </w:pPr>
    <w:rPr>
      <w:rFonts w:ascii="Verdana" w:eastAsia="Arial Unicode MS" w:hAnsi="Verdana" w:cs="Arial Unicode MS"/>
      <w:color w:val="003366"/>
      <w:sz w:val="20"/>
      <w:szCs w:val="20"/>
      <w:lang w:val="ru-RU" w:eastAsia="ru-RU"/>
    </w:rPr>
  </w:style>
  <w:style w:type="paragraph" w:styleId="af3">
    <w:name w:val="Normal (Web)"/>
    <w:basedOn w:val="a"/>
    <w:uiPriority w:val="99"/>
    <w:rsid w:val="007E5611"/>
    <w:pPr>
      <w:widowControl/>
      <w:autoSpaceDE/>
      <w:autoSpaceDN/>
      <w:spacing w:before="100" w:beforeAutospacing="1" w:after="100" w:afterAutospacing="1"/>
    </w:pPr>
    <w:rPr>
      <w:color w:val="000000"/>
      <w:sz w:val="24"/>
      <w:szCs w:val="24"/>
      <w:lang w:val="ru-RU" w:eastAsia="ru-RU"/>
    </w:rPr>
  </w:style>
  <w:style w:type="paragraph" w:styleId="af4">
    <w:name w:val="Body Text Indent"/>
    <w:basedOn w:val="a"/>
    <w:link w:val="af5"/>
    <w:rsid w:val="007E5611"/>
    <w:pPr>
      <w:widowControl/>
      <w:autoSpaceDE/>
      <w:autoSpaceDN/>
      <w:spacing w:after="120"/>
      <w:ind w:left="283"/>
    </w:pPr>
    <w:rPr>
      <w:sz w:val="24"/>
      <w:szCs w:val="24"/>
      <w:lang w:val="ru-RU" w:eastAsia="ru-RU"/>
    </w:rPr>
  </w:style>
  <w:style w:type="character" w:customStyle="1" w:styleId="af5">
    <w:name w:val="Основной текст с отступом Знак"/>
    <w:basedOn w:val="a0"/>
    <w:link w:val="af4"/>
    <w:rsid w:val="007E5611"/>
    <w:rPr>
      <w:rFonts w:ascii="Times New Roman" w:eastAsia="Times New Roman" w:hAnsi="Times New Roman" w:cs="Times New Roman"/>
      <w:sz w:val="24"/>
      <w:szCs w:val="24"/>
      <w:lang w:val="ru-RU" w:eastAsia="ru-RU"/>
    </w:rPr>
  </w:style>
  <w:style w:type="paragraph" w:customStyle="1" w:styleId="Web">
    <w:name w:val="Обычный (Web)"/>
    <w:basedOn w:val="a"/>
    <w:rsid w:val="007E5611"/>
    <w:pPr>
      <w:widowControl/>
      <w:autoSpaceDE/>
      <w:autoSpaceDN/>
      <w:spacing w:before="100" w:beforeAutospacing="1" w:after="100" w:afterAutospacing="1"/>
    </w:pPr>
    <w:rPr>
      <w:sz w:val="24"/>
      <w:szCs w:val="24"/>
      <w:lang w:val="ru-RU" w:eastAsia="ru-RU"/>
    </w:rPr>
  </w:style>
  <w:style w:type="paragraph" w:customStyle="1" w:styleId="af6">
    <w:name w:val="Основной текст с красной"/>
    <w:basedOn w:val="a3"/>
    <w:rsid w:val="007E5611"/>
    <w:pPr>
      <w:widowControl/>
      <w:autoSpaceDE/>
      <w:autoSpaceDN/>
      <w:spacing w:before="60" w:after="20"/>
      <w:ind w:firstLine="454"/>
      <w:jc w:val="both"/>
    </w:pPr>
    <w:rPr>
      <w:rFonts w:ascii="Times New Roman CYR" w:hAnsi="Times New Roman CYR"/>
      <w:sz w:val="18"/>
      <w:szCs w:val="20"/>
      <w:lang w:val="ru-RU" w:eastAsia="ru-RU"/>
    </w:rPr>
  </w:style>
  <w:style w:type="character" w:customStyle="1" w:styleId="WW-Absatz-Standardschriftart1111111">
    <w:name w:val="WW-Absatz-Standardschriftart1111111"/>
    <w:rsid w:val="007E5611"/>
  </w:style>
  <w:style w:type="paragraph" w:customStyle="1" w:styleId="af7">
    <w:name w:val="Таблица текст"/>
    <w:basedOn w:val="a"/>
    <w:rsid w:val="007E5611"/>
    <w:pPr>
      <w:widowControl/>
      <w:tabs>
        <w:tab w:val="left" w:pos="227"/>
        <w:tab w:val="left" w:pos="454"/>
        <w:tab w:val="left" w:pos="680"/>
      </w:tabs>
      <w:autoSpaceDE/>
      <w:autoSpaceDN/>
      <w:spacing w:before="40" w:after="40"/>
      <w:ind w:left="57" w:right="57"/>
    </w:pPr>
    <w:rPr>
      <w:rFonts w:ascii="Arial" w:hAnsi="Arial"/>
      <w:sz w:val="16"/>
      <w:szCs w:val="20"/>
      <w:lang w:val="ru-RU" w:eastAsia="ru-RU"/>
    </w:rPr>
  </w:style>
  <w:style w:type="paragraph" w:customStyle="1" w:styleId="af8">
    <w:name w:val="Таблица цифры"/>
    <w:basedOn w:val="af7"/>
    <w:rsid w:val="007E5611"/>
    <w:pPr>
      <w:tabs>
        <w:tab w:val="left" w:pos="113"/>
        <w:tab w:val="left" w:pos="340"/>
      </w:tabs>
      <w:ind w:left="0" w:right="0"/>
      <w:jc w:val="right"/>
    </w:pPr>
  </w:style>
  <w:style w:type="paragraph" w:customStyle="1" w:styleId="af9">
    <w:name w:val="Таблица шапка"/>
    <w:basedOn w:val="af7"/>
    <w:rsid w:val="007E5611"/>
    <w:pPr>
      <w:keepNext/>
      <w:keepLines/>
      <w:tabs>
        <w:tab w:val="left" w:pos="113"/>
        <w:tab w:val="left" w:pos="340"/>
      </w:tabs>
      <w:ind w:left="0" w:right="0"/>
      <w:jc w:val="center"/>
    </w:pPr>
  </w:style>
  <w:style w:type="paragraph" w:customStyle="1" w:styleId="afa">
    <w:name w:val="Шапка таблиц"/>
    <w:basedOn w:val="a"/>
    <w:rsid w:val="007E5611"/>
    <w:pPr>
      <w:widowControl/>
      <w:tabs>
        <w:tab w:val="left" w:pos="284"/>
        <w:tab w:val="left" w:pos="567"/>
        <w:tab w:val="left" w:pos="851"/>
      </w:tabs>
      <w:autoSpaceDE/>
      <w:autoSpaceDN/>
      <w:spacing w:before="40" w:after="40"/>
      <w:ind w:left="6" w:right="6"/>
      <w:jc w:val="center"/>
    </w:pPr>
    <w:rPr>
      <w:b/>
      <w:snapToGrid w:val="0"/>
      <w:sz w:val="24"/>
      <w:szCs w:val="20"/>
      <w:lang w:val="ru-RU" w:eastAsia="ru-RU"/>
    </w:rPr>
  </w:style>
  <w:style w:type="paragraph" w:customStyle="1" w:styleId="afb">
    <w:name w:val="Таблица в том числе"/>
    <w:basedOn w:val="a"/>
    <w:next w:val="a"/>
    <w:rsid w:val="007E5611"/>
    <w:pPr>
      <w:keepNext/>
      <w:keepLines/>
      <w:widowControl/>
      <w:tabs>
        <w:tab w:val="left" w:pos="227"/>
        <w:tab w:val="left" w:pos="454"/>
        <w:tab w:val="left" w:pos="680"/>
      </w:tabs>
      <w:autoSpaceDE/>
      <w:autoSpaceDN/>
      <w:spacing w:before="40" w:after="40"/>
      <w:ind w:left="227"/>
    </w:pPr>
    <w:rPr>
      <w:rFonts w:ascii="Arial" w:hAnsi="Arial"/>
      <w:sz w:val="16"/>
      <w:szCs w:val="24"/>
      <w:lang w:val="ru-RU" w:eastAsia="ru-RU"/>
    </w:rPr>
  </w:style>
  <w:style w:type="paragraph" w:styleId="afc">
    <w:name w:val="footnote text"/>
    <w:basedOn w:val="a"/>
    <w:link w:val="afd"/>
    <w:semiHidden/>
    <w:rsid w:val="007E5611"/>
    <w:pPr>
      <w:autoSpaceDE/>
      <w:autoSpaceDN/>
    </w:pPr>
    <w:rPr>
      <w:sz w:val="20"/>
      <w:szCs w:val="20"/>
      <w:lang w:val="ru-RU" w:eastAsia="ru-RU"/>
    </w:rPr>
  </w:style>
  <w:style w:type="character" w:customStyle="1" w:styleId="afd">
    <w:name w:val="Текст сноски Знак"/>
    <w:basedOn w:val="a0"/>
    <w:link w:val="afc"/>
    <w:semiHidden/>
    <w:rsid w:val="007E5611"/>
    <w:rPr>
      <w:rFonts w:ascii="Times New Roman" w:eastAsia="Times New Roman" w:hAnsi="Times New Roman" w:cs="Times New Roman"/>
      <w:sz w:val="20"/>
      <w:szCs w:val="20"/>
      <w:lang w:val="ru-RU" w:eastAsia="ru-RU"/>
    </w:rPr>
  </w:style>
  <w:style w:type="paragraph" w:customStyle="1" w:styleId="afe">
    <w:name w:val="Примечание"/>
    <w:basedOn w:val="a"/>
    <w:rsid w:val="007E5611"/>
    <w:pPr>
      <w:widowControl/>
      <w:autoSpaceDE/>
      <w:autoSpaceDN/>
      <w:spacing w:before="120" w:after="20"/>
      <w:ind w:firstLine="454"/>
      <w:jc w:val="both"/>
    </w:pPr>
    <w:rPr>
      <w:rFonts w:ascii="Arial" w:hAnsi="Arial"/>
      <w:szCs w:val="20"/>
      <w:lang w:val="ru-RU" w:eastAsia="ru-RU"/>
    </w:rPr>
  </w:style>
  <w:style w:type="paragraph" w:customStyle="1" w:styleId="ConsPlusTitle">
    <w:name w:val="ConsPlusTitle"/>
    <w:rsid w:val="007E5611"/>
    <w:pPr>
      <w:adjustRightInd w:val="0"/>
    </w:pPr>
    <w:rPr>
      <w:rFonts w:ascii="Arial" w:eastAsia="Times New Roman" w:hAnsi="Arial" w:cs="Arial"/>
      <w:b/>
      <w:bCs/>
      <w:sz w:val="20"/>
      <w:szCs w:val="20"/>
      <w:lang w:val="ru-RU" w:eastAsia="ru-RU"/>
    </w:rPr>
  </w:style>
  <w:style w:type="character" w:customStyle="1" w:styleId="WW-Absatz-Standardschriftart1111">
    <w:name w:val="WW-Absatz-Standardschriftart1111"/>
    <w:rsid w:val="007E5611"/>
  </w:style>
  <w:style w:type="character" w:customStyle="1" w:styleId="aff">
    <w:name w:val="Знак Знак Знак"/>
    <w:rsid w:val="007E5611"/>
    <w:rPr>
      <w:rFonts w:ascii="Arial" w:hAnsi="Arial" w:cs="Arial"/>
      <w:b/>
      <w:bCs/>
      <w:kern w:val="32"/>
      <w:sz w:val="32"/>
      <w:szCs w:val="32"/>
      <w:lang w:val="ru-RU" w:eastAsia="ru-RU" w:bidi="ar-SA"/>
    </w:rPr>
  </w:style>
  <w:style w:type="paragraph" w:styleId="aff0">
    <w:name w:val="Plain Text"/>
    <w:basedOn w:val="a"/>
    <w:link w:val="aff1"/>
    <w:rsid w:val="007E5611"/>
    <w:pPr>
      <w:widowControl/>
      <w:autoSpaceDE/>
      <w:autoSpaceDN/>
    </w:pPr>
    <w:rPr>
      <w:rFonts w:ascii="Courier New" w:hAnsi="Courier New" w:cs="Courier New"/>
      <w:sz w:val="20"/>
      <w:szCs w:val="20"/>
      <w:lang w:val="ru-RU" w:eastAsia="ru-RU"/>
    </w:rPr>
  </w:style>
  <w:style w:type="character" w:customStyle="1" w:styleId="aff1">
    <w:name w:val="Текст Знак"/>
    <w:basedOn w:val="a0"/>
    <w:link w:val="aff0"/>
    <w:rsid w:val="007E5611"/>
    <w:rPr>
      <w:rFonts w:ascii="Courier New" w:eastAsia="Times New Roman" w:hAnsi="Courier New" w:cs="Courier New"/>
      <w:sz w:val="20"/>
      <w:szCs w:val="20"/>
      <w:lang w:val="ru-RU" w:eastAsia="ru-RU"/>
    </w:rPr>
  </w:style>
  <w:style w:type="character" w:customStyle="1" w:styleId="aff2">
    <w:name w:val="Текст макроса Знак"/>
    <w:basedOn w:val="a0"/>
    <w:link w:val="aff3"/>
    <w:semiHidden/>
    <w:rsid w:val="007E5611"/>
    <w:rPr>
      <w:rFonts w:ascii="Courier New" w:eastAsia="Times New Roman" w:hAnsi="Courier New" w:cs="Times New Roman"/>
      <w:sz w:val="16"/>
      <w:szCs w:val="20"/>
      <w:lang w:val="ru-RU" w:eastAsia="ru-RU"/>
    </w:rPr>
  </w:style>
  <w:style w:type="paragraph" w:styleId="aff3">
    <w:name w:val="macro"/>
    <w:link w:val="aff2"/>
    <w:semiHidden/>
    <w:rsid w:val="007E5611"/>
    <w:pPr>
      <w:widowControl/>
      <w:tabs>
        <w:tab w:val="left" w:pos="480"/>
        <w:tab w:val="left" w:pos="960"/>
        <w:tab w:val="left" w:pos="1440"/>
        <w:tab w:val="left" w:pos="1920"/>
        <w:tab w:val="left" w:pos="2400"/>
        <w:tab w:val="left" w:pos="2880"/>
        <w:tab w:val="left" w:pos="3360"/>
        <w:tab w:val="left" w:pos="3840"/>
        <w:tab w:val="left" w:pos="4320"/>
      </w:tabs>
      <w:autoSpaceDE/>
      <w:autoSpaceDN/>
    </w:pPr>
    <w:rPr>
      <w:rFonts w:ascii="Courier New" w:eastAsia="Times New Roman" w:hAnsi="Courier New" w:cs="Times New Roman"/>
      <w:sz w:val="16"/>
      <w:szCs w:val="20"/>
      <w:lang w:val="ru-RU" w:eastAsia="ru-RU"/>
    </w:rPr>
  </w:style>
  <w:style w:type="paragraph" w:styleId="24">
    <w:name w:val="Body Text 2"/>
    <w:basedOn w:val="a"/>
    <w:link w:val="25"/>
    <w:rsid w:val="007E5611"/>
    <w:pPr>
      <w:widowControl/>
      <w:autoSpaceDE/>
      <w:autoSpaceDN/>
      <w:spacing w:after="120" w:line="480" w:lineRule="auto"/>
    </w:pPr>
    <w:rPr>
      <w:sz w:val="24"/>
      <w:szCs w:val="24"/>
      <w:lang w:val="ru-RU" w:eastAsia="ru-RU"/>
    </w:rPr>
  </w:style>
  <w:style w:type="character" w:customStyle="1" w:styleId="25">
    <w:name w:val="Основной текст 2 Знак"/>
    <w:basedOn w:val="a0"/>
    <w:link w:val="24"/>
    <w:rsid w:val="007E5611"/>
    <w:rPr>
      <w:rFonts w:ascii="Times New Roman" w:eastAsia="Times New Roman" w:hAnsi="Times New Roman" w:cs="Times New Roman"/>
      <w:sz w:val="24"/>
      <w:szCs w:val="24"/>
      <w:lang w:val="ru-RU" w:eastAsia="ru-RU"/>
    </w:rPr>
  </w:style>
  <w:style w:type="paragraph" w:customStyle="1" w:styleId="14">
    <w:name w:val="Обычный1"/>
    <w:rsid w:val="007E5611"/>
    <w:pPr>
      <w:widowControl/>
      <w:autoSpaceDE/>
      <w:autoSpaceDN/>
    </w:pPr>
    <w:rPr>
      <w:rFonts w:ascii="Times New Roman" w:eastAsia="Times New Roman" w:hAnsi="Times New Roman" w:cs="Times New Roman"/>
      <w:snapToGrid w:val="0"/>
      <w:sz w:val="20"/>
      <w:szCs w:val="20"/>
      <w:lang w:val="ru-RU" w:eastAsia="ru-RU"/>
    </w:rPr>
  </w:style>
  <w:style w:type="paragraph" w:customStyle="1" w:styleId="ConsPlusNormal">
    <w:name w:val="ConsPlusNormal"/>
    <w:rsid w:val="007E5611"/>
    <w:pPr>
      <w:adjustRightInd w:val="0"/>
      <w:ind w:firstLine="720"/>
    </w:pPr>
    <w:rPr>
      <w:rFonts w:ascii="Arial" w:eastAsia="Times New Roman" w:hAnsi="Arial" w:cs="Arial"/>
      <w:sz w:val="20"/>
      <w:szCs w:val="20"/>
      <w:lang w:val="ru-RU" w:eastAsia="ru-RU"/>
    </w:rPr>
  </w:style>
  <w:style w:type="paragraph" w:customStyle="1" w:styleId="6">
    <w:name w:val="заголовок 6"/>
    <w:basedOn w:val="a"/>
    <w:next w:val="a"/>
    <w:rsid w:val="007E5611"/>
    <w:pPr>
      <w:keepNext/>
      <w:widowControl/>
      <w:jc w:val="center"/>
    </w:pPr>
    <w:rPr>
      <w:noProof/>
      <w:sz w:val="28"/>
      <w:szCs w:val="28"/>
      <w:lang w:eastAsia="ru-RU"/>
    </w:rPr>
  </w:style>
  <w:style w:type="paragraph" w:styleId="33">
    <w:name w:val="Body Text 3"/>
    <w:basedOn w:val="a"/>
    <w:link w:val="34"/>
    <w:rsid w:val="007E5611"/>
    <w:pPr>
      <w:widowControl/>
      <w:autoSpaceDE/>
      <w:autoSpaceDN/>
      <w:spacing w:after="120"/>
    </w:pPr>
    <w:rPr>
      <w:sz w:val="16"/>
      <w:szCs w:val="16"/>
      <w:lang w:val="ru-RU" w:eastAsia="ru-RU"/>
    </w:rPr>
  </w:style>
  <w:style w:type="character" w:customStyle="1" w:styleId="34">
    <w:name w:val="Основной текст 3 Знак"/>
    <w:basedOn w:val="a0"/>
    <w:link w:val="33"/>
    <w:rsid w:val="007E5611"/>
    <w:rPr>
      <w:rFonts w:ascii="Times New Roman" w:eastAsia="Times New Roman" w:hAnsi="Times New Roman" w:cs="Times New Roman"/>
      <w:sz w:val="16"/>
      <w:szCs w:val="16"/>
      <w:lang w:val="ru-RU" w:eastAsia="ru-RU"/>
    </w:rPr>
  </w:style>
  <w:style w:type="paragraph" w:customStyle="1" w:styleId="210">
    <w:name w:val="Основной текст 21"/>
    <w:basedOn w:val="a"/>
    <w:rsid w:val="007E5611"/>
    <w:pPr>
      <w:widowControl/>
      <w:suppressAutoHyphens/>
      <w:autoSpaceDE/>
      <w:autoSpaceDN/>
      <w:spacing w:after="120" w:line="480" w:lineRule="auto"/>
    </w:pPr>
    <w:rPr>
      <w:sz w:val="24"/>
      <w:szCs w:val="24"/>
      <w:lang w:val="ru-RU" w:eastAsia="ar-SA"/>
    </w:rPr>
  </w:style>
  <w:style w:type="character" w:customStyle="1" w:styleId="FontStyle52">
    <w:name w:val="Font Style52"/>
    <w:rsid w:val="007E5611"/>
    <w:rPr>
      <w:rFonts w:ascii="Times New Roman" w:hAnsi="Times New Roman" w:cs="Times New Roman"/>
      <w:sz w:val="22"/>
      <w:szCs w:val="22"/>
    </w:rPr>
  </w:style>
  <w:style w:type="character" w:customStyle="1" w:styleId="FontStyle53">
    <w:name w:val="Font Style53"/>
    <w:rsid w:val="007E5611"/>
    <w:rPr>
      <w:rFonts w:ascii="Times New Roman" w:hAnsi="Times New Roman" w:cs="Times New Roman"/>
      <w:b/>
      <w:bCs/>
      <w:sz w:val="22"/>
      <w:szCs w:val="22"/>
    </w:rPr>
  </w:style>
  <w:style w:type="character" w:customStyle="1" w:styleId="FontStyle57">
    <w:name w:val="Font Style57"/>
    <w:rsid w:val="007E5611"/>
    <w:rPr>
      <w:rFonts w:ascii="Courier New" w:hAnsi="Courier New" w:cs="Courier New"/>
      <w:i/>
      <w:iCs/>
      <w:sz w:val="34"/>
      <w:szCs w:val="34"/>
    </w:rPr>
  </w:style>
  <w:style w:type="paragraph" w:customStyle="1" w:styleId="aff4">
    <w:name w:val="Знак Знак Знак Знак"/>
    <w:basedOn w:val="a"/>
    <w:rsid w:val="007E5611"/>
    <w:pPr>
      <w:widowControl/>
      <w:autoSpaceDE/>
      <w:autoSpaceDN/>
      <w:spacing w:after="160" w:line="240" w:lineRule="exact"/>
    </w:pPr>
    <w:rPr>
      <w:rFonts w:ascii="Verdana" w:hAnsi="Verdana"/>
      <w:sz w:val="24"/>
      <w:szCs w:val="24"/>
    </w:rPr>
  </w:style>
  <w:style w:type="character" w:styleId="aff5">
    <w:name w:val="Strong"/>
    <w:qFormat/>
    <w:rsid w:val="007E5611"/>
    <w:rPr>
      <w:b/>
      <w:bCs/>
    </w:rPr>
  </w:style>
  <w:style w:type="character" w:customStyle="1" w:styleId="newstext">
    <w:name w:val="newstext"/>
    <w:basedOn w:val="a0"/>
    <w:rsid w:val="007E5611"/>
  </w:style>
  <w:style w:type="character" w:customStyle="1" w:styleId="FontStyle858">
    <w:name w:val="Font Style858"/>
    <w:rsid w:val="007E5611"/>
    <w:rPr>
      <w:rFonts w:ascii="Arial" w:hAnsi="Arial" w:cs="Arial"/>
      <w:i/>
      <w:iCs/>
      <w:sz w:val="14"/>
      <w:szCs w:val="14"/>
    </w:rPr>
  </w:style>
  <w:style w:type="character" w:customStyle="1" w:styleId="fontstyle01">
    <w:name w:val="fontstyle01"/>
    <w:rsid w:val="007E5611"/>
    <w:rPr>
      <w:rFonts w:ascii="Times New Roman" w:hAnsi="Times New Roman" w:cs="Times New Roman" w:hint="default"/>
      <w:b/>
      <w:bCs/>
      <w:i w:val="0"/>
      <w:iCs w:val="0"/>
      <w:color w:val="000000"/>
      <w:sz w:val="24"/>
      <w:szCs w:val="24"/>
    </w:rPr>
  </w:style>
  <w:style w:type="character" w:customStyle="1" w:styleId="fontstyle21">
    <w:name w:val="fontstyle21"/>
    <w:rsid w:val="007E5611"/>
    <w:rPr>
      <w:rFonts w:ascii="Times New Roman" w:hAnsi="Times New Roman" w:cs="Times New Roman" w:hint="default"/>
      <w:b w:val="0"/>
      <w:bCs w:val="0"/>
      <w:i w:val="0"/>
      <w:iCs w:val="0"/>
      <w:color w:val="000000"/>
      <w:sz w:val="24"/>
      <w:szCs w:val="24"/>
    </w:rPr>
  </w:style>
  <w:style w:type="character" w:customStyle="1" w:styleId="blk">
    <w:name w:val="blk"/>
    <w:basedOn w:val="a0"/>
    <w:rsid w:val="007E5611"/>
  </w:style>
  <w:style w:type="paragraph" w:styleId="aff6">
    <w:name w:val="No Spacing"/>
    <w:link w:val="aff7"/>
    <w:uiPriority w:val="99"/>
    <w:qFormat/>
    <w:rsid w:val="007E5611"/>
    <w:pPr>
      <w:widowControl/>
      <w:autoSpaceDE/>
      <w:autoSpaceDN/>
    </w:pPr>
    <w:rPr>
      <w:rFonts w:ascii="Calibri" w:eastAsia="Times New Roman" w:hAnsi="Calibri" w:cs="Calibri"/>
      <w:lang w:val="ru-RU" w:eastAsia="ru-RU"/>
    </w:rPr>
  </w:style>
  <w:style w:type="character" w:customStyle="1" w:styleId="aff7">
    <w:name w:val="Без интервала Знак"/>
    <w:link w:val="aff6"/>
    <w:uiPriority w:val="99"/>
    <w:locked/>
    <w:rsid w:val="007E5611"/>
    <w:rPr>
      <w:rFonts w:ascii="Calibri" w:eastAsia="Times New Roman" w:hAnsi="Calibri" w:cs="Calibri"/>
      <w:lang w:val="ru-RU" w:eastAsia="ru-RU"/>
    </w:rPr>
  </w:style>
  <w:style w:type="paragraph" w:styleId="HTML">
    <w:name w:val="HTML Preformatted"/>
    <w:basedOn w:val="a"/>
    <w:link w:val="HTML0"/>
    <w:qFormat/>
    <w:rsid w:val="007E56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qFormat/>
    <w:rsid w:val="007E5611"/>
    <w:rPr>
      <w:rFonts w:ascii="Courier New" w:eastAsia="Times New Roman" w:hAnsi="Courier New" w:cs="Courier New"/>
      <w:sz w:val="20"/>
      <w:szCs w:val="20"/>
      <w:lang w:val="ru-RU" w:eastAsia="ru-RU"/>
    </w:rPr>
  </w:style>
  <w:style w:type="paragraph" w:customStyle="1" w:styleId="aff8">
    <w:name w:val="Абзац"/>
    <w:link w:val="aff9"/>
    <w:qFormat/>
    <w:rsid w:val="007E5611"/>
    <w:pPr>
      <w:widowControl/>
      <w:autoSpaceDE/>
      <w:autoSpaceDN/>
      <w:spacing w:line="276" w:lineRule="auto"/>
      <w:ind w:firstLine="567"/>
      <w:jc w:val="both"/>
    </w:pPr>
    <w:rPr>
      <w:rFonts w:ascii="Times New Roman" w:eastAsia="Times New Roman" w:hAnsi="Times New Roman" w:cs="Times New Roman"/>
      <w:sz w:val="28"/>
      <w:szCs w:val="28"/>
      <w:lang w:val="ru-RU" w:eastAsia="ru-RU"/>
    </w:rPr>
  </w:style>
  <w:style w:type="character" w:customStyle="1" w:styleId="aff9">
    <w:name w:val="Абзац Знак"/>
    <w:link w:val="aff8"/>
    <w:locked/>
    <w:rsid w:val="007E5611"/>
    <w:rPr>
      <w:rFonts w:ascii="Times New Roman" w:eastAsia="Times New Roman" w:hAnsi="Times New Roman" w:cs="Times New Roman"/>
      <w:sz w:val="28"/>
      <w:szCs w:val="28"/>
      <w:lang w:val="ru-RU" w:eastAsia="ru-RU"/>
    </w:rPr>
  </w:style>
  <w:style w:type="character" w:customStyle="1" w:styleId="26">
    <w:name w:val="Основной текст (2)_"/>
    <w:basedOn w:val="a0"/>
    <w:link w:val="27"/>
    <w:qFormat/>
    <w:rsid w:val="007E5611"/>
    <w:rPr>
      <w:shd w:val="clear" w:color="auto" w:fill="FFFFFF"/>
    </w:rPr>
  </w:style>
  <w:style w:type="paragraph" w:customStyle="1" w:styleId="27">
    <w:name w:val="Основной текст (2)"/>
    <w:basedOn w:val="a"/>
    <w:link w:val="26"/>
    <w:rsid w:val="007E5611"/>
    <w:pPr>
      <w:shd w:val="clear" w:color="auto" w:fill="FFFFFF"/>
      <w:autoSpaceDE/>
      <w:autoSpaceDN/>
      <w:spacing w:before="2820" w:line="0" w:lineRule="atLeast"/>
      <w:ind w:hanging="360"/>
      <w:jc w:val="center"/>
    </w:pPr>
    <w:rPr>
      <w:rFonts w:asciiTheme="minorHAnsi" w:eastAsiaTheme="minorHAnsi" w:hAnsiTheme="minorHAnsi" w:cstheme="minorBidi"/>
    </w:rPr>
  </w:style>
  <w:style w:type="character" w:customStyle="1" w:styleId="211pt">
    <w:name w:val="Основной текст (2) + 11 pt"/>
    <w:basedOn w:val="26"/>
    <w:rsid w:val="007E561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466">
    <w:name w:val="1466"/>
    <w:basedOn w:val="a"/>
    <w:qFormat/>
    <w:rsid w:val="007E5611"/>
    <w:pPr>
      <w:widowControl/>
      <w:autoSpaceDE/>
      <w:autoSpaceDN/>
      <w:jc w:val="center"/>
    </w:pPr>
    <w:rPr>
      <w:color w:val="00000A"/>
      <w:sz w:val="24"/>
      <w:szCs w:val="24"/>
      <w:lang w:val="ru-RU"/>
    </w:rPr>
  </w:style>
  <w:style w:type="character" w:customStyle="1" w:styleId="285pt">
    <w:name w:val="Основной текст (2) + 8;5 pt"/>
    <w:basedOn w:val="26"/>
    <w:rsid w:val="007E561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affa">
    <w:name w:val="Обычный текст"/>
    <w:basedOn w:val="a"/>
    <w:rsid w:val="007E5611"/>
    <w:pPr>
      <w:widowControl/>
      <w:autoSpaceDE/>
      <w:autoSpaceDN/>
      <w:ind w:firstLine="709"/>
      <w:jc w:val="both"/>
    </w:pPr>
    <w:rPr>
      <w:sz w:val="24"/>
      <w:szCs w:val="24"/>
      <w:lang w:eastAsia="ar-SA" w:bidi="en-US"/>
    </w:rPr>
  </w:style>
  <w:style w:type="paragraph" w:styleId="a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
    <w:basedOn w:val="a"/>
    <w:next w:val="a"/>
    <w:link w:val="28"/>
    <w:uiPriority w:val="35"/>
    <w:unhideWhenUsed/>
    <w:qFormat/>
    <w:rsid w:val="007E5611"/>
    <w:pPr>
      <w:widowControl/>
      <w:autoSpaceDE/>
      <w:autoSpaceDN/>
      <w:spacing w:after="200"/>
      <w:jc w:val="both"/>
    </w:pPr>
    <w:rPr>
      <w:rFonts w:eastAsiaTheme="minorHAnsi" w:cstheme="minorBidi"/>
      <w:b/>
      <w:i/>
      <w:iCs/>
      <w:sz w:val="24"/>
      <w:szCs w:val="18"/>
      <w:lang w:val="ru-RU"/>
    </w:rPr>
  </w:style>
  <w:style w:type="character" w:customStyle="1" w:styleId="28">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b"/>
    <w:uiPriority w:val="35"/>
    <w:locked/>
    <w:rsid w:val="007E5611"/>
    <w:rPr>
      <w:rFonts w:ascii="Times New Roman" w:hAnsi="Times New Roman"/>
      <w:b/>
      <w:i/>
      <w:iCs/>
      <w:sz w:val="24"/>
      <w:szCs w:val="18"/>
      <w:lang w:val="ru-RU"/>
    </w:rPr>
  </w:style>
  <w:style w:type="paragraph" w:customStyle="1" w:styleId="S">
    <w:name w:val="S_Обычный"/>
    <w:basedOn w:val="a"/>
    <w:link w:val="S0"/>
    <w:uiPriority w:val="99"/>
    <w:qFormat/>
    <w:rsid w:val="007E5611"/>
    <w:pPr>
      <w:widowControl/>
      <w:autoSpaceDE/>
      <w:autoSpaceDN/>
      <w:spacing w:line="276" w:lineRule="auto"/>
      <w:ind w:firstLine="567"/>
      <w:jc w:val="both"/>
    </w:pPr>
    <w:rPr>
      <w:rFonts w:ascii="Bookman Old Style" w:hAnsi="Bookman Old Style"/>
      <w:sz w:val="24"/>
      <w:szCs w:val="24"/>
      <w:lang w:val="ru-RU" w:eastAsia="ru-RU"/>
    </w:rPr>
  </w:style>
  <w:style w:type="character" w:customStyle="1" w:styleId="S0">
    <w:name w:val="S_Обычный Знак"/>
    <w:link w:val="S"/>
    <w:uiPriority w:val="99"/>
    <w:qFormat/>
    <w:rsid w:val="007E5611"/>
    <w:rPr>
      <w:rFonts w:ascii="Bookman Old Style" w:eastAsia="Times New Roman" w:hAnsi="Bookman Old Style" w:cs="Times New Roman"/>
      <w:sz w:val="24"/>
      <w:szCs w:val="24"/>
      <w:lang w:val="ru-RU" w:eastAsia="ru-RU"/>
    </w:rPr>
  </w:style>
  <w:style w:type="paragraph" w:customStyle="1" w:styleId="affc">
    <w:name w:val="Табличный_заголовки"/>
    <w:basedOn w:val="a"/>
    <w:autoRedefine/>
    <w:qFormat/>
    <w:rsid w:val="007E5611"/>
    <w:pPr>
      <w:keepNext/>
      <w:keepLines/>
      <w:widowControl/>
      <w:autoSpaceDE/>
      <w:autoSpaceDN/>
      <w:spacing w:before="120"/>
      <w:ind w:left="-152" w:right="-142" w:firstLine="32"/>
      <w:jc w:val="center"/>
    </w:pPr>
    <w:rPr>
      <w:rFonts w:eastAsia="Calibri"/>
      <w:b/>
      <w:sz w:val="24"/>
      <w:szCs w:val="24"/>
      <w:lang w:val="ru-RU" w:eastAsia="ru-RU"/>
    </w:rPr>
  </w:style>
  <w:style w:type="paragraph" w:customStyle="1" w:styleId="affd">
    <w:name w:val="Табличный_центр"/>
    <w:basedOn w:val="a"/>
    <w:rsid w:val="007E5611"/>
    <w:pPr>
      <w:widowControl/>
      <w:autoSpaceDE/>
      <w:autoSpaceDN/>
      <w:jc w:val="center"/>
    </w:pPr>
    <w:rPr>
      <w:sz w:val="24"/>
      <w:lang w:val="ru-RU" w:eastAsia="ru-RU"/>
    </w:rPr>
  </w:style>
  <w:style w:type="character" w:customStyle="1" w:styleId="acr-lisp-bid-desc">
    <w:name w:val="acr-lisp-bid-desc"/>
    <w:basedOn w:val="a0"/>
    <w:rsid w:val="007E5611"/>
  </w:style>
  <w:style w:type="paragraph" w:styleId="35">
    <w:name w:val="toc 3"/>
    <w:basedOn w:val="a"/>
    <w:next w:val="a"/>
    <w:autoRedefine/>
    <w:uiPriority w:val="39"/>
    <w:unhideWhenUsed/>
    <w:rsid w:val="006408FF"/>
    <w:pPr>
      <w:spacing w:after="100"/>
      <w:ind w:left="440"/>
    </w:pPr>
  </w:style>
  <w:style w:type="character" w:customStyle="1" w:styleId="41">
    <w:name w:val="Основной текст (4)_"/>
    <w:basedOn w:val="a0"/>
    <w:link w:val="42"/>
    <w:rsid w:val="00BE2704"/>
    <w:rPr>
      <w:b/>
      <w:bCs/>
      <w:shd w:val="clear" w:color="auto" w:fill="FFFFFF"/>
    </w:rPr>
  </w:style>
  <w:style w:type="paragraph" w:customStyle="1" w:styleId="42">
    <w:name w:val="Основной текст (4)"/>
    <w:basedOn w:val="a"/>
    <w:link w:val="41"/>
    <w:rsid w:val="00BE2704"/>
    <w:pPr>
      <w:shd w:val="clear" w:color="auto" w:fill="FFFFFF"/>
      <w:autoSpaceDE/>
      <w:autoSpaceDN/>
      <w:spacing w:line="317" w:lineRule="exact"/>
      <w:jc w:val="both"/>
    </w:pPr>
    <w:rPr>
      <w:rFonts w:asciiTheme="minorHAnsi" w:eastAsiaTheme="minorHAnsi" w:hAnsiTheme="minorHAnsi" w:cstheme="minorBidi"/>
      <w:b/>
      <w:bCs/>
    </w:rPr>
  </w:style>
  <w:style w:type="character" w:customStyle="1" w:styleId="apple-converted-space">
    <w:name w:val="apple-converted-space"/>
    <w:uiPriority w:val="99"/>
    <w:qFormat/>
    <w:rsid w:val="00657A8F"/>
    <w:rPr>
      <w:rFonts w:cs="Times New Roman"/>
    </w:rPr>
  </w:style>
  <w:style w:type="paragraph" w:customStyle="1" w:styleId="Default">
    <w:name w:val="Default"/>
    <w:uiPriority w:val="99"/>
    <w:qFormat/>
    <w:rsid w:val="00F71261"/>
    <w:pPr>
      <w:widowControl/>
      <w:adjustRightInd w:val="0"/>
      <w:spacing w:after="200" w:line="252" w:lineRule="auto"/>
    </w:pPr>
    <w:rPr>
      <w:rFonts w:ascii="Times New Roman" w:eastAsia="Times New Roman" w:hAnsi="Times New Roman" w:cs="Times New Roman"/>
      <w:color w:val="000000"/>
      <w:sz w:val="24"/>
      <w:szCs w:val="24"/>
      <w:lang w:val="ru-RU"/>
    </w:rPr>
  </w:style>
  <w:style w:type="paragraph" w:customStyle="1" w:styleId="affe">
    <w:name w:val="Содержимое таблицы"/>
    <w:basedOn w:val="a"/>
    <w:rsid w:val="00230D5E"/>
    <w:pPr>
      <w:widowControl/>
      <w:suppressLineNumbers/>
      <w:suppressAutoHyphens/>
      <w:autoSpaceDE/>
      <w:autoSpaceDN/>
      <w:spacing w:after="200" w:line="276" w:lineRule="auto"/>
    </w:pPr>
    <w:rPr>
      <w:sz w:val="24"/>
      <w:szCs w:val="24"/>
      <w:lang w:val="ru-RU" w:eastAsia="ar-SA"/>
    </w:rPr>
  </w:style>
  <w:style w:type="paragraph" w:customStyle="1" w:styleId="S1">
    <w:name w:val="S_Титульный"/>
    <w:basedOn w:val="a"/>
    <w:rsid w:val="00FA6F72"/>
    <w:pPr>
      <w:widowControl/>
      <w:autoSpaceDE/>
      <w:autoSpaceDN/>
      <w:spacing w:line="360" w:lineRule="auto"/>
      <w:ind w:left="3240"/>
      <w:jc w:val="right"/>
    </w:pPr>
    <w:rPr>
      <w:b/>
      <w:sz w:val="32"/>
      <w:szCs w:val="32"/>
      <w:lang w:val="ru-RU" w:eastAsia="ru-RU"/>
    </w:rPr>
  </w:style>
  <w:style w:type="character" w:customStyle="1" w:styleId="a4">
    <w:name w:val="Основной текст Знак"/>
    <w:aliases w:val="Основной текст1 Знак"/>
    <w:basedOn w:val="a0"/>
    <w:link w:val="a3"/>
    <w:rsid w:val="006574E9"/>
    <w:rPr>
      <w:rFonts w:ascii="Times New Roman" w:eastAsia="Times New Roman" w:hAnsi="Times New Roman" w:cs="Times New Roman"/>
      <w:sz w:val="28"/>
      <w:szCs w:val="28"/>
    </w:rPr>
  </w:style>
  <w:style w:type="paragraph" w:customStyle="1" w:styleId="msoclassconsplusnormal">
    <w:name w:val="msoclassconsplusnormal"/>
    <w:basedOn w:val="a"/>
    <w:rsid w:val="00BE50A9"/>
    <w:pPr>
      <w:widowControl/>
      <w:suppressAutoHyphens/>
      <w:autoSpaceDE/>
      <w:autoSpaceDN/>
      <w:spacing w:before="280" w:after="280"/>
    </w:pPr>
    <w:rPr>
      <w:sz w:val="24"/>
      <w:szCs w:val="24"/>
      <w:lang w:val="ru-RU" w:eastAsia="zh-CN"/>
    </w:rPr>
  </w:style>
  <w:style w:type="table" w:styleId="afff">
    <w:name w:val="Table Grid"/>
    <w:basedOn w:val="a1"/>
    <w:uiPriority w:val="59"/>
    <w:rsid w:val="00FC4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0%D0%B9%D0%B4%D0%B0%D1%80_(%D1%80%D0%B5%D0%BA%D0%B0)"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ru.wikipedia.org/wiki/%D0%92%D0%92%D0%AD%D0%A0" TargetMode="Externa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docs.cntd.ru/document/565837297"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0%D0%AD%D0%A1"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2%D0%B5%D0%B9%D0%B4%D0%B5%D0%BB%D0%B5%D0%B2%D1%81%D0%BA%D0%B8%D0%B9_%D1%80%D0%B0%D0%B9%D0%BE%D0%BD"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ru.wikipedia.org/wiki/%D0%92%D0%BE%D1%80%D0%BE%D0%BD%D0%B5%D0%B6" TargetMode="Externa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91%D0%B5%D0%BB%D1%8B%D0%B9_%D0%9A%D0%BE%D0%BB%D0%BE%D0%B4%D0%B5%D0%B7%D1%8C_(%D0%92%D0%B5%D0%B9%D0%B4%D0%B5%D0%BB%D0%B5%D0%B2%D1%81%D0%BA%D0%B8%D0%B9_%D1%80%D0%B0%D0%B9%D0%BE%D0%BD)"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55692-E2D2-405F-AC1C-B8D10D395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14378</Words>
  <Characters>81956</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Природные условия</vt:lpstr>
    </vt:vector>
  </TitlesOfParts>
  <Company/>
  <LinksUpToDate>false</LinksUpToDate>
  <CharactersWithSpaces>96142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Природные условия</dc:title>
  <dc:creator>1</dc:creator>
  <cp:lastModifiedBy>Людмила</cp:lastModifiedBy>
  <cp:revision>2</cp:revision>
  <dcterms:created xsi:type="dcterms:W3CDTF">2023-11-10T11:33:00Z</dcterms:created>
  <dcterms:modified xsi:type="dcterms:W3CDTF">2023-11-10T11:33:00Z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2023-06-15T00:00:00Z</vt:filetime>
  </property>
  <property fmtid="{D5CDD505-2E9C-101B-9397-08002B2CF9AE}" pid="3" name="Creator">
    <vt:lpwstr>Microsoft® Word 2016</vt:lpwstr>
  </property>
  <property fmtid="{D5CDD505-2E9C-101B-9397-08002B2CF9AE}" pid="4" name="LastSaved">
    <vt:filetime>2023-08-30T00:00:00Z</vt:filetime>
  </property>
</Properties>
</file>